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right" w:tblpY="2071"/>
        <w:tblW w:w="0" w:type="auto"/>
        <w:tblBorders>
          <w:top w:val="thinThickThinSmallGap" w:sz="24" w:space="0" w:color="002060"/>
          <w:left w:val="thinThickThinSmallGap" w:sz="24" w:space="0" w:color="002060"/>
          <w:bottom w:val="thinThickThinSmallGap" w:sz="24" w:space="0" w:color="002060"/>
          <w:right w:val="thinThickThinSmallGap" w:sz="24" w:space="0" w:color="002060"/>
          <w:insideH w:val="thinThickThinSmallGap" w:sz="24" w:space="0" w:color="002060"/>
          <w:insideV w:val="thinThickThinSmallGap" w:sz="24" w:space="0" w:color="002060"/>
        </w:tblBorders>
        <w:tblLook w:val="04A0" w:firstRow="1" w:lastRow="0" w:firstColumn="1" w:lastColumn="0" w:noHBand="0" w:noVBand="1"/>
      </w:tblPr>
      <w:tblGrid>
        <w:gridCol w:w="11679"/>
      </w:tblGrid>
      <w:tr w:rsidR="00CA04A0" w14:paraId="42600EA8" w14:textId="77777777" w:rsidTr="00E8140D">
        <w:trPr>
          <w:trHeight w:val="9330"/>
        </w:trPr>
        <w:tc>
          <w:tcPr>
            <w:tcW w:w="10637" w:type="dxa"/>
          </w:tcPr>
          <w:p w14:paraId="19043FD9" w14:textId="08986B8C" w:rsidR="004A4E82" w:rsidRPr="00515F8B" w:rsidRDefault="00C608E4" w:rsidP="00A453B2">
            <w:pPr>
              <w:rPr>
                <w:rFonts w:cstheme="minorHAnsi"/>
                <w:sz w:val="24"/>
                <w:szCs w:val="24"/>
              </w:rPr>
            </w:pPr>
            <w:r w:rsidRPr="00515F8B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8240" behindDoc="1" locked="0" layoutInCell="1" allowOverlap="1" wp14:anchorId="38191BE5" wp14:editId="5A72DBCE">
                      <wp:simplePos x="0" y="0"/>
                      <wp:positionH relativeFrom="column">
                        <wp:posOffset>126299</wp:posOffset>
                      </wp:positionH>
                      <wp:positionV relativeFrom="page">
                        <wp:posOffset>95003</wp:posOffset>
                      </wp:positionV>
                      <wp:extent cx="7162800" cy="518160"/>
                      <wp:effectExtent l="0" t="0" r="0" b="0"/>
                      <wp:wrapTopAndBottom/>
                      <wp:docPr id="15743560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62800" cy="518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4BA1CD" w14:textId="47E67B75" w:rsidR="00C608E4" w:rsidRPr="00C608E4" w:rsidRDefault="004A4E82" w:rsidP="00C608E4">
                                  <w:pPr>
                                    <w:jc w:val="center"/>
                                    <w:rPr>
                                      <w:color w:val="002060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color w:val="002060"/>
                                      <w:sz w:val="48"/>
                                      <w:szCs w:val="48"/>
                                    </w:rPr>
                                    <w:t>Bridgeview Care Coordination User Guide Updates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191BE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9.95pt;margin-top:7.5pt;width:564pt;height:40.8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" stroked="f">
                      <v:textbox>
                        <w:txbxContent>
                          <w:p w14:paraId="1D4BA1CD" w14:textId="47E67B75" w:rsidR="00C608E4" w:rsidRPr="00C608E4" w:rsidRDefault="004A4E82" w:rsidP="00C608E4">
                            <w:pPr>
                              <w:jc w:val="center"/>
                              <w:rPr>
                                <w:color w:val="00206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002060"/>
                                <w:sz w:val="48"/>
                                <w:szCs w:val="48"/>
                              </w:rPr>
                              <w:t>Bridgeview Care Coordination User Guide Updates</w:t>
                            </w:r>
                          </w:p>
                        </w:txbxContent>
                      </v:textbox>
                      <w10:wrap type="topAndBottom" anchory="page"/>
                    </v:shape>
                  </w:pict>
                </mc:Fallback>
              </mc:AlternateContent>
            </w:r>
            <w:permStart w:id="2137481111" w:edGrp="everyone"/>
            <w:permEnd w:id="2137481111"/>
            <w:r w:rsidR="0016616A">
              <w:rPr>
                <w:rFonts w:cstheme="minorHAnsi"/>
                <w:sz w:val="24"/>
                <w:szCs w:val="24"/>
              </w:rPr>
              <w:t>T</w:t>
            </w:r>
            <w:r w:rsidR="004A4E82" w:rsidRPr="00515F8B">
              <w:rPr>
                <w:rFonts w:cstheme="minorHAnsi"/>
                <w:sz w:val="24"/>
                <w:szCs w:val="24"/>
              </w:rPr>
              <w:t xml:space="preserve">he </w:t>
            </w:r>
            <w:r w:rsidR="00A905A4">
              <w:rPr>
                <w:rFonts w:cstheme="minorHAnsi"/>
                <w:sz w:val="24"/>
                <w:szCs w:val="24"/>
              </w:rPr>
              <w:t xml:space="preserve">Bridgeview </w:t>
            </w:r>
            <w:r w:rsidR="004A4E82" w:rsidRPr="00515F8B">
              <w:rPr>
                <w:rFonts w:cstheme="minorHAnsi"/>
                <w:sz w:val="24"/>
                <w:szCs w:val="24"/>
              </w:rPr>
              <w:t xml:space="preserve">Care Coordinator User Guide has been updated and will be posted to the Care Coordination website.  The most recent changes </w:t>
            </w:r>
            <w:r w:rsidR="006E3A03">
              <w:rPr>
                <w:rFonts w:cstheme="minorHAnsi"/>
                <w:sz w:val="24"/>
                <w:szCs w:val="24"/>
              </w:rPr>
              <w:t>are</w:t>
            </w:r>
            <w:r w:rsidR="00460DC4">
              <w:rPr>
                <w:rFonts w:cstheme="minorHAnsi"/>
                <w:sz w:val="24"/>
                <w:szCs w:val="24"/>
              </w:rPr>
              <w:t xml:space="preserve"> in</w:t>
            </w:r>
            <w:r w:rsidR="004A4E82" w:rsidRPr="00515F8B">
              <w:rPr>
                <w:rFonts w:cstheme="minorHAnsi"/>
                <w:sz w:val="24"/>
                <w:szCs w:val="24"/>
              </w:rPr>
              <w:t xml:space="preserve"> </w:t>
            </w:r>
            <w:r w:rsidR="004A4E82" w:rsidRPr="00515F8B">
              <w:rPr>
                <w:rFonts w:cstheme="minorHAnsi"/>
                <w:color w:val="FF0000"/>
                <w:sz w:val="24"/>
                <w:szCs w:val="24"/>
              </w:rPr>
              <w:t>red</w:t>
            </w:r>
            <w:r w:rsidR="004A4E82" w:rsidRPr="00515F8B">
              <w:rPr>
                <w:rFonts w:cstheme="minorHAnsi"/>
                <w:sz w:val="24"/>
                <w:szCs w:val="24"/>
              </w:rPr>
              <w:t xml:space="preserve"> font for easy identification.  The following are a few highlights:</w:t>
            </w:r>
          </w:p>
          <w:p w14:paraId="7C2F7D2E" w14:textId="77777777" w:rsidR="00CA04A0" w:rsidRPr="00515F8B" w:rsidRDefault="00CA04A0" w:rsidP="00A453B2">
            <w:pPr>
              <w:rPr>
                <w:rFonts w:cstheme="minorHAnsi"/>
                <w:sz w:val="24"/>
                <w:szCs w:val="24"/>
              </w:rPr>
            </w:pPr>
          </w:p>
          <w:p w14:paraId="4F2EADBE" w14:textId="4EB765FE" w:rsidR="009930F8" w:rsidRDefault="008236CF" w:rsidP="00A453B2">
            <w:pPr>
              <w:pStyle w:val="ListParagraph"/>
              <w:numPr>
                <w:ilvl w:val="0"/>
                <w:numId w:val="19"/>
              </w:numPr>
              <w:spacing w:before="0" w:line="240" w:lineRule="auto"/>
              <w:rPr>
                <w:rFonts w:cstheme="minorHAnsi"/>
                <w:sz w:val="24"/>
                <w:szCs w:val="24"/>
              </w:rPr>
            </w:pPr>
            <w:r w:rsidRPr="00BA0A52">
              <w:rPr>
                <w:rFonts w:cstheme="minorHAnsi"/>
                <w:color w:val="2E74B5" w:themeColor="accent5" w:themeShade="BF"/>
                <w:sz w:val="24"/>
                <w:szCs w:val="24"/>
                <w:u w:val="single"/>
              </w:rPr>
              <w:t>Care Coordinator Information</w:t>
            </w:r>
            <w:r w:rsidR="00CE298A" w:rsidRPr="00BA0A52">
              <w:rPr>
                <w:rFonts w:cstheme="minorHAnsi"/>
                <w:color w:val="2E74B5" w:themeColor="accent5" w:themeShade="BF"/>
                <w:sz w:val="24"/>
                <w:szCs w:val="24"/>
                <w:u w:val="single"/>
              </w:rPr>
              <w:t xml:space="preserve"> screen</w:t>
            </w:r>
            <w:r w:rsidR="00CE298A" w:rsidRPr="00515F8B">
              <w:rPr>
                <w:rFonts w:cstheme="minorHAnsi"/>
                <w:sz w:val="24"/>
                <w:szCs w:val="24"/>
              </w:rPr>
              <w:t>—new screenshot showing Blue Plus cut-off date</w:t>
            </w:r>
            <w:r w:rsidR="00416FB7" w:rsidRPr="00515F8B">
              <w:rPr>
                <w:rFonts w:cstheme="minorHAnsi"/>
                <w:sz w:val="24"/>
                <w:szCs w:val="24"/>
              </w:rPr>
              <w:t>s for EW reassessments.</w:t>
            </w:r>
            <w:r w:rsidR="00CE298A" w:rsidRPr="00515F8B">
              <w:rPr>
                <w:rFonts w:cstheme="minorHAnsi"/>
                <w:sz w:val="24"/>
                <w:szCs w:val="24"/>
              </w:rPr>
              <w:t xml:space="preserve">  This was added as another reminder</w:t>
            </w:r>
            <w:r w:rsidR="009930F8" w:rsidRPr="00515F8B">
              <w:rPr>
                <w:rFonts w:cstheme="minorHAnsi"/>
                <w:sz w:val="24"/>
                <w:szCs w:val="24"/>
              </w:rPr>
              <w:t xml:space="preserve"> of </w:t>
            </w:r>
            <w:r w:rsidR="00A453B2" w:rsidRPr="00515F8B">
              <w:rPr>
                <w:rFonts w:cstheme="minorHAnsi"/>
                <w:sz w:val="24"/>
                <w:szCs w:val="24"/>
              </w:rPr>
              <w:t>cut-off</w:t>
            </w:r>
            <w:r w:rsidR="009930F8" w:rsidRPr="00515F8B">
              <w:rPr>
                <w:rFonts w:cstheme="minorHAnsi"/>
                <w:sz w:val="24"/>
                <w:szCs w:val="24"/>
              </w:rPr>
              <w:t xml:space="preserve"> dates as also listed in the Care Coordination Guidelines for Community.</w:t>
            </w:r>
          </w:p>
          <w:p w14:paraId="33FB19DC" w14:textId="77777777" w:rsidR="00A453B2" w:rsidRPr="00515F8B" w:rsidRDefault="00A453B2" w:rsidP="00A453B2">
            <w:pPr>
              <w:pStyle w:val="ListParagraph"/>
              <w:spacing w:before="0" w:line="240" w:lineRule="auto"/>
              <w:ind w:left="720"/>
              <w:rPr>
                <w:rFonts w:cstheme="minorHAnsi"/>
                <w:sz w:val="24"/>
                <w:szCs w:val="24"/>
              </w:rPr>
            </w:pPr>
          </w:p>
          <w:p w14:paraId="13E32372" w14:textId="547F5747" w:rsidR="00510EBC" w:rsidRPr="00515F8B" w:rsidRDefault="00EE463E" w:rsidP="00A453B2">
            <w:pPr>
              <w:pStyle w:val="ListParagraph"/>
              <w:numPr>
                <w:ilvl w:val="0"/>
                <w:numId w:val="19"/>
              </w:numPr>
              <w:spacing w:before="0" w:line="240" w:lineRule="auto"/>
              <w:rPr>
                <w:rFonts w:cstheme="minorHAnsi"/>
                <w:sz w:val="24"/>
                <w:szCs w:val="24"/>
              </w:rPr>
            </w:pPr>
            <w:r w:rsidRPr="00BA0A52">
              <w:rPr>
                <w:rFonts w:cstheme="minorHAnsi"/>
                <w:color w:val="2E74B5" w:themeColor="accent5" w:themeShade="BF"/>
                <w:sz w:val="24"/>
                <w:szCs w:val="24"/>
                <w:u w:val="single"/>
              </w:rPr>
              <w:t>Transfer FNU</w:t>
            </w:r>
            <w:r w:rsidRPr="00BA0A52">
              <w:rPr>
                <w:rFonts w:cstheme="minorHAnsi"/>
                <w:color w:val="2E74B5" w:themeColor="accent5" w:themeShade="BF"/>
                <w:sz w:val="24"/>
                <w:szCs w:val="24"/>
              </w:rPr>
              <w:t xml:space="preserve"> </w:t>
            </w:r>
            <w:r w:rsidR="004008C7" w:rsidRPr="00515F8B">
              <w:rPr>
                <w:rFonts w:cstheme="minorHAnsi"/>
                <w:sz w:val="24"/>
                <w:szCs w:val="24"/>
              </w:rPr>
              <w:t>instruc</w:t>
            </w:r>
            <w:r w:rsidR="000355F7" w:rsidRPr="00515F8B">
              <w:rPr>
                <w:rFonts w:cstheme="minorHAnsi"/>
                <w:sz w:val="24"/>
                <w:szCs w:val="24"/>
              </w:rPr>
              <w:t>tions and new screenshots</w:t>
            </w:r>
            <w:r w:rsidR="004008C7" w:rsidRPr="00515F8B">
              <w:rPr>
                <w:rFonts w:cstheme="minorHAnsi"/>
                <w:sz w:val="24"/>
                <w:szCs w:val="24"/>
              </w:rPr>
              <w:t>:</w:t>
            </w:r>
          </w:p>
          <w:p w14:paraId="68B7C2F4" w14:textId="4135F7EC" w:rsidR="00F36737" w:rsidRPr="00515F8B" w:rsidRDefault="00590E93" w:rsidP="00A453B2">
            <w:pPr>
              <w:pStyle w:val="ListParagraph"/>
              <w:numPr>
                <w:ilvl w:val="1"/>
                <w:numId w:val="19"/>
              </w:numPr>
              <w:spacing w:before="0" w:line="240" w:lineRule="auto"/>
              <w:rPr>
                <w:rFonts w:cstheme="minorHAnsi"/>
                <w:sz w:val="24"/>
                <w:szCs w:val="24"/>
              </w:rPr>
            </w:pPr>
            <w:r w:rsidRPr="00515F8B">
              <w:rPr>
                <w:rFonts w:cstheme="minorHAnsi"/>
                <w:sz w:val="24"/>
                <w:szCs w:val="24"/>
              </w:rPr>
              <w:t xml:space="preserve">Definition </w:t>
            </w:r>
            <w:r w:rsidR="00600860">
              <w:rPr>
                <w:rFonts w:cstheme="minorHAnsi"/>
                <w:sz w:val="24"/>
                <w:szCs w:val="24"/>
              </w:rPr>
              <w:t xml:space="preserve">of TRANSFER FNU </w:t>
            </w:r>
            <w:r w:rsidR="00D46C06" w:rsidRPr="00515F8B">
              <w:rPr>
                <w:rFonts w:cstheme="minorHAnsi"/>
                <w:sz w:val="24"/>
                <w:szCs w:val="24"/>
              </w:rPr>
              <w:t xml:space="preserve">added to the </w:t>
            </w:r>
            <w:r w:rsidR="00F36737" w:rsidRPr="00515F8B">
              <w:rPr>
                <w:rFonts w:cstheme="minorHAnsi"/>
                <w:sz w:val="24"/>
                <w:szCs w:val="24"/>
              </w:rPr>
              <w:t xml:space="preserve">grid </w:t>
            </w:r>
            <w:r w:rsidRPr="00515F8B">
              <w:rPr>
                <w:rFonts w:cstheme="minorHAnsi"/>
                <w:sz w:val="24"/>
                <w:szCs w:val="24"/>
              </w:rPr>
              <w:t xml:space="preserve">of </w:t>
            </w:r>
            <w:r w:rsidRPr="00E3729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HRA Form Used</w:t>
            </w:r>
            <w:r w:rsidRPr="00515F8B">
              <w:rPr>
                <w:rFonts w:cstheme="minorHAnsi"/>
                <w:sz w:val="24"/>
                <w:szCs w:val="24"/>
              </w:rPr>
              <w:t xml:space="preserve"> </w:t>
            </w:r>
            <w:r w:rsidR="00F36737" w:rsidRPr="00515F8B">
              <w:rPr>
                <w:rFonts w:cstheme="minorHAnsi"/>
                <w:sz w:val="24"/>
                <w:szCs w:val="24"/>
              </w:rPr>
              <w:t>drop</w:t>
            </w:r>
            <w:r w:rsidR="00E3729A">
              <w:rPr>
                <w:rFonts w:cstheme="minorHAnsi"/>
                <w:sz w:val="24"/>
                <w:szCs w:val="24"/>
              </w:rPr>
              <w:t>-</w:t>
            </w:r>
            <w:r w:rsidR="00F36737" w:rsidRPr="00515F8B">
              <w:rPr>
                <w:rFonts w:cstheme="minorHAnsi"/>
                <w:sz w:val="24"/>
                <w:szCs w:val="24"/>
              </w:rPr>
              <w:t>down options. With a reminder th</w:t>
            </w:r>
            <w:r w:rsidR="00600860">
              <w:rPr>
                <w:rFonts w:cstheme="minorHAnsi"/>
                <w:sz w:val="24"/>
                <w:szCs w:val="24"/>
              </w:rPr>
              <w:t xml:space="preserve">e date of FNU </w:t>
            </w:r>
            <w:r w:rsidR="00F36737" w:rsidRPr="00515F8B">
              <w:rPr>
                <w:rFonts w:cstheme="minorHAnsi"/>
                <w:sz w:val="24"/>
                <w:szCs w:val="24"/>
              </w:rPr>
              <w:t>should not be used to calculate the next reassessment.</w:t>
            </w:r>
          </w:p>
          <w:p w14:paraId="3CC07141" w14:textId="4923A618" w:rsidR="00510EBC" w:rsidRPr="00515F8B" w:rsidRDefault="00F37D0A" w:rsidP="00A453B2">
            <w:pPr>
              <w:pStyle w:val="ListParagraph"/>
              <w:numPr>
                <w:ilvl w:val="1"/>
                <w:numId w:val="19"/>
              </w:numPr>
              <w:spacing w:before="0" w:line="240" w:lineRule="auto"/>
              <w:rPr>
                <w:rFonts w:cstheme="minorHAnsi"/>
                <w:sz w:val="24"/>
                <w:szCs w:val="24"/>
              </w:rPr>
            </w:pPr>
            <w:r w:rsidRPr="00515F8B">
              <w:rPr>
                <w:rFonts w:cstheme="minorHAnsi"/>
                <w:sz w:val="24"/>
                <w:szCs w:val="24"/>
              </w:rPr>
              <w:t xml:space="preserve">Transitional HRA section was </w:t>
            </w:r>
            <w:r w:rsidR="00510EBC" w:rsidRPr="00515F8B">
              <w:rPr>
                <w:rFonts w:cstheme="minorHAnsi"/>
                <w:sz w:val="24"/>
                <w:szCs w:val="24"/>
              </w:rPr>
              <w:t xml:space="preserve">retitled to </w:t>
            </w:r>
            <w:r w:rsidR="00D93B98" w:rsidRPr="00515F8B">
              <w:rPr>
                <w:rFonts w:cstheme="minorHAnsi"/>
                <w:sz w:val="24"/>
                <w:szCs w:val="24"/>
              </w:rPr>
              <w:t>Transitional HRA/Transfer FNU</w:t>
            </w:r>
          </w:p>
          <w:p w14:paraId="7549E496" w14:textId="3C0B5915" w:rsidR="00502D8D" w:rsidRPr="00515F8B" w:rsidRDefault="00CF52E4" w:rsidP="00A453B2">
            <w:pPr>
              <w:pStyle w:val="ListParagraph"/>
              <w:numPr>
                <w:ilvl w:val="1"/>
                <w:numId w:val="19"/>
              </w:numPr>
              <w:spacing w:before="0" w:line="240" w:lineRule="auto"/>
              <w:rPr>
                <w:rFonts w:cstheme="minorHAnsi"/>
                <w:sz w:val="24"/>
                <w:szCs w:val="24"/>
              </w:rPr>
            </w:pPr>
            <w:r w:rsidRPr="00515F8B">
              <w:rPr>
                <w:rFonts w:cstheme="minorHAnsi"/>
                <w:sz w:val="24"/>
                <w:szCs w:val="24"/>
              </w:rPr>
              <w:t>Users will receive an edit if the Fee</w:t>
            </w:r>
            <w:r w:rsidR="004715DD">
              <w:rPr>
                <w:rFonts w:cstheme="minorHAnsi"/>
                <w:sz w:val="24"/>
                <w:szCs w:val="24"/>
              </w:rPr>
              <w:t>-</w:t>
            </w:r>
            <w:r w:rsidRPr="00515F8B">
              <w:rPr>
                <w:rFonts w:cstheme="minorHAnsi"/>
                <w:sz w:val="24"/>
                <w:szCs w:val="24"/>
              </w:rPr>
              <w:t>For</w:t>
            </w:r>
            <w:r w:rsidR="004715DD">
              <w:rPr>
                <w:rFonts w:cstheme="minorHAnsi"/>
                <w:sz w:val="24"/>
                <w:szCs w:val="24"/>
              </w:rPr>
              <w:t>-</w:t>
            </w:r>
            <w:r w:rsidRPr="00515F8B">
              <w:rPr>
                <w:rFonts w:cstheme="minorHAnsi"/>
                <w:sz w:val="24"/>
                <w:szCs w:val="24"/>
              </w:rPr>
              <w:t xml:space="preserve">Service/Reviewed HRA is not entered </w:t>
            </w:r>
            <w:r w:rsidR="00502D8D" w:rsidRPr="00515F8B">
              <w:rPr>
                <w:rFonts w:cstheme="minorHAnsi"/>
                <w:sz w:val="24"/>
                <w:szCs w:val="24"/>
              </w:rPr>
              <w:t>prior to the Transitional HRA or Transfer FNU</w:t>
            </w:r>
            <w:r w:rsidRPr="00515F8B">
              <w:rPr>
                <w:rFonts w:cstheme="minorHAnsi"/>
                <w:sz w:val="24"/>
                <w:szCs w:val="24"/>
              </w:rPr>
              <w:t>.</w:t>
            </w:r>
          </w:p>
          <w:p w14:paraId="6B0377A4" w14:textId="4CD37634" w:rsidR="00D93B98" w:rsidRPr="00515F8B" w:rsidRDefault="00AC7AF2" w:rsidP="00A453B2">
            <w:pPr>
              <w:pStyle w:val="ListParagraph"/>
              <w:numPr>
                <w:ilvl w:val="1"/>
                <w:numId w:val="19"/>
              </w:numPr>
              <w:spacing w:before="0" w:line="240" w:lineRule="auto"/>
              <w:rPr>
                <w:rFonts w:cstheme="minorHAnsi"/>
                <w:sz w:val="24"/>
                <w:szCs w:val="24"/>
              </w:rPr>
            </w:pPr>
            <w:r w:rsidRPr="00515F8B">
              <w:rPr>
                <w:rFonts w:cstheme="minorHAnsi"/>
                <w:sz w:val="24"/>
                <w:szCs w:val="24"/>
              </w:rPr>
              <w:t xml:space="preserve">HRA Audit process related to </w:t>
            </w:r>
            <w:r w:rsidR="002F367E" w:rsidRPr="00515F8B">
              <w:rPr>
                <w:rFonts w:cstheme="minorHAnsi"/>
                <w:sz w:val="24"/>
                <w:szCs w:val="24"/>
              </w:rPr>
              <w:t>Transfer FNU—no documentation needed (auditor will review in the MnCHOICES application).</w:t>
            </w:r>
          </w:p>
          <w:p w14:paraId="7565D3C5" w14:textId="0C475186" w:rsidR="00A96514" w:rsidRDefault="00A96514" w:rsidP="00AE37D1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A0A52">
              <w:rPr>
                <w:rFonts w:cstheme="minorHAnsi"/>
                <w:color w:val="2E74B5" w:themeColor="accent5" w:themeShade="BF"/>
                <w:sz w:val="24"/>
                <w:szCs w:val="24"/>
                <w:u w:val="single"/>
              </w:rPr>
              <w:t xml:space="preserve">CDCS </w:t>
            </w:r>
            <w:r w:rsidR="00E175BE" w:rsidRPr="00BA0A52">
              <w:rPr>
                <w:rFonts w:cstheme="minorHAnsi"/>
                <w:color w:val="2E74B5" w:themeColor="accent5" w:themeShade="BF"/>
                <w:sz w:val="24"/>
                <w:szCs w:val="24"/>
                <w:u w:val="single"/>
              </w:rPr>
              <w:t>Legislative Rate Changes and/or app</w:t>
            </w:r>
            <w:r w:rsidR="00515F8B" w:rsidRPr="00BA0A52">
              <w:rPr>
                <w:rFonts w:cstheme="minorHAnsi"/>
                <w:color w:val="2E74B5" w:themeColor="accent5" w:themeShade="BF"/>
                <w:sz w:val="24"/>
                <w:szCs w:val="24"/>
                <w:u w:val="single"/>
              </w:rPr>
              <w:t>r</w:t>
            </w:r>
            <w:r w:rsidR="00E175BE" w:rsidRPr="00BA0A52">
              <w:rPr>
                <w:rFonts w:cstheme="minorHAnsi"/>
                <w:color w:val="2E74B5" w:themeColor="accent5" w:themeShade="BF"/>
                <w:sz w:val="24"/>
                <w:szCs w:val="24"/>
                <w:u w:val="single"/>
              </w:rPr>
              <w:t>oving unallocated funds through Plan Addendum</w:t>
            </w:r>
            <w:r w:rsidR="00162FAC">
              <w:rPr>
                <w:rFonts w:cstheme="minorHAnsi"/>
                <w:sz w:val="24"/>
                <w:szCs w:val="24"/>
              </w:rPr>
              <w:t>—</w:t>
            </w:r>
            <w:r w:rsidR="00162FAC" w:rsidRPr="0085016D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U</w:t>
            </w:r>
            <w:r w:rsidR="0085016D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PDATED PROCESS</w:t>
            </w:r>
            <w:r w:rsidR="006C4E9B">
              <w:rPr>
                <w:rFonts w:cstheme="minorHAnsi"/>
                <w:b/>
                <w:bCs/>
                <w:sz w:val="24"/>
                <w:szCs w:val="24"/>
              </w:rPr>
              <w:t>.</w:t>
            </w:r>
            <w:r w:rsidR="00162FAC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72C49FE" w14:textId="77777777" w:rsidR="00C92725" w:rsidRPr="00A45D87" w:rsidRDefault="00C92725" w:rsidP="00A453B2">
            <w:pPr>
              <w:kinsoku w:val="0"/>
              <w:overflowPunct w:val="0"/>
              <w:ind w:left="1440" w:right="1035"/>
              <w:rPr>
                <w:u w:val="single"/>
              </w:rPr>
            </w:pPr>
            <w:bookmarkStart w:id="0" w:name="_Hlk175319676"/>
            <w:r w:rsidRPr="00A45D87">
              <w:rPr>
                <w:u w:val="single"/>
              </w:rPr>
              <w:t>After completion of the DHS 6633A</w:t>
            </w:r>
            <w:r>
              <w:rPr>
                <w:u w:val="single"/>
              </w:rPr>
              <w:t xml:space="preserve"> </w:t>
            </w:r>
            <w:r w:rsidRPr="0005062F">
              <w:rPr>
                <w:u w:val="single"/>
              </w:rPr>
              <w:t>AND</w:t>
            </w:r>
            <w:r>
              <w:rPr>
                <w:u w:val="single"/>
              </w:rPr>
              <w:t>/OR</w:t>
            </w:r>
            <w:r w:rsidRPr="0005062F">
              <w:rPr>
                <w:u w:val="single"/>
              </w:rPr>
              <w:t xml:space="preserve"> approving a Plan Addendum</w:t>
            </w:r>
            <w:r w:rsidRPr="00A45D87">
              <w:rPr>
                <w:u w:val="single"/>
              </w:rPr>
              <w:t xml:space="preserve">, </w:t>
            </w:r>
            <w:r>
              <w:rPr>
                <w:u w:val="single"/>
              </w:rPr>
              <w:t xml:space="preserve">the </w:t>
            </w:r>
            <w:r w:rsidRPr="00A45D87">
              <w:rPr>
                <w:u w:val="single"/>
              </w:rPr>
              <w:t>Care Coordinator must also do the following</w:t>
            </w:r>
            <w:r>
              <w:rPr>
                <w:u w:val="single"/>
              </w:rPr>
              <w:t xml:space="preserve"> </w:t>
            </w:r>
            <w:r w:rsidRPr="00583AA1">
              <w:rPr>
                <w:color w:val="FF0000"/>
                <w:u w:val="single"/>
              </w:rPr>
              <w:t>to Modify current CDCS T2028 span</w:t>
            </w:r>
            <w:r>
              <w:rPr>
                <w:color w:val="FF0000"/>
                <w:u w:val="single"/>
              </w:rPr>
              <w:t>.</w:t>
            </w:r>
          </w:p>
          <w:p w14:paraId="091F7EB4" w14:textId="77777777" w:rsidR="00C92725" w:rsidRDefault="00C92725" w:rsidP="00C92725">
            <w:pPr>
              <w:kinsoku w:val="0"/>
              <w:overflowPunct w:val="0"/>
              <w:ind w:left="959"/>
            </w:pPr>
          </w:p>
          <w:p w14:paraId="184C624F" w14:textId="77777777" w:rsidR="00C92725" w:rsidRPr="00583AA1" w:rsidRDefault="00C92725" w:rsidP="00C92725">
            <w:pPr>
              <w:pStyle w:val="ListParagraph"/>
              <w:widowControl/>
              <w:numPr>
                <w:ilvl w:val="0"/>
                <w:numId w:val="22"/>
              </w:numPr>
              <w:autoSpaceDE/>
              <w:autoSpaceDN/>
              <w:spacing w:before="0" w:after="160" w:line="259" w:lineRule="auto"/>
              <w:contextualSpacing/>
              <w:rPr>
                <w:color w:val="FF0000"/>
              </w:rPr>
            </w:pPr>
            <w:r w:rsidRPr="00583AA1">
              <w:rPr>
                <w:color w:val="FF0000"/>
              </w:rPr>
              <w:t xml:space="preserve">Select the T2028 authorization you would like to modify and select view. </w:t>
            </w:r>
          </w:p>
          <w:p w14:paraId="45643CE7" w14:textId="77777777" w:rsidR="00C92725" w:rsidRDefault="00C92725" w:rsidP="00C92725">
            <w:pPr>
              <w:pStyle w:val="ListParagraph"/>
              <w:ind w:left="1080"/>
            </w:pPr>
          </w:p>
          <w:p w14:paraId="1ADB7B65" w14:textId="395921BC" w:rsidR="00C92725" w:rsidRDefault="00E8140D" w:rsidP="00E8140D">
            <w:pPr>
              <w:pStyle w:val="ListParagraph"/>
              <w:ind w:left="1440"/>
            </w:pPr>
            <w:r>
              <w:rPr>
                <w:noProof/>
              </w:rPr>
              <w:lastRenderedPageBreak/>
              <w:drawing>
                <wp:inline distT="0" distB="0" distL="0" distR="0" wp14:anchorId="679D6F08" wp14:editId="0BC63402">
                  <wp:extent cx="6365174" cy="1808865"/>
                  <wp:effectExtent l="0" t="0" r="0" b="1270"/>
                  <wp:docPr id="56449425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2885" cy="1813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347E7D" w14:textId="77777777" w:rsidR="00A453B2" w:rsidRDefault="00A453B2" w:rsidP="00A453B2">
            <w:pPr>
              <w:pStyle w:val="ListParagraph"/>
              <w:ind w:left="1299"/>
            </w:pPr>
          </w:p>
          <w:p w14:paraId="7D0ABDC9" w14:textId="784F4D3E" w:rsidR="00C92725" w:rsidRPr="00A453B2" w:rsidRDefault="00C92725" w:rsidP="00A453B2">
            <w:pPr>
              <w:pStyle w:val="ListParagraph"/>
              <w:numPr>
                <w:ilvl w:val="0"/>
                <w:numId w:val="22"/>
              </w:numPr>
              <w:adjustRightInd w:val="0"/>
              <w:spacing w:before="0" w:line="240" w:lineRule="auto"/>
              <w:rPr>
                <w:color w:val="FF0000"/>
              </w:rPr>
            </w:pPr>
            <w:r w:rsidRPr="00225091">
              <w:rPr>
                <w:color w:val="FF0000"/>
              </w:rPr>
              <w:t>Select Modify</w:t>
            </w:r>
          </w:p>
          <w:p w14:paraId="201FD39D" w14:textId="7622FBBD" w:rsidR="00C92725" w:rsidRPr="00D52D30" w:rsidRDefault="00E8140D" w:rsidP="00E8140D">
            <w:pPr>
              <w:pStyle w:val="ListParagraph"/>
              <w:ind w:left="1440"/>
              <w:rPr>
                <w:b/>
                <w:bCs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37207520" wp14:editId="60F5F883">
                  <wp:extent cx="5605153" cy="2812504"/>
                  <wp:effectExtent l="0" t="0" r="0" b="6985"/>
                  <wp:docPr id="61871670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716709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4535" cy="28222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05F0CD" w14:textId="77777777" w:rsidR="00C92725" w:rsidRDefault="00C92725" w:rsidP="00C92725">
            <w:pPr>
              <w:pStyle w:val="ListParagraph"/>
            </w:pPr>
          </w:p>
          <w:p w14:paraId="7EF395E0" w14:textId="77777777" w:rsidR="00C92725" w:rsidRPr="00005B40" w:rsidRDefault="00C92725" w:rsidP="00C92725">
            <w:pPr>
              <w:pStyle w:val="ListParagraph"/>
              <w:widowControl/>
              <w:numPr>
                <w:ilvl w:val="0"/>
                <w:numId w:val="23"/>
              </w:numPr>
              <w:autoSpaceDE/>
              <w:autoSpaceDN/>
              <w:spacing w:before="0" w:after="160" w:line="259" w:lineRule="auto"/>
              <w:ind w:left="1800"/>
              <w:contextualSpacing/>
              <w:rPr>
                <w:rFonts w:cstheme="minorHAnsi"/>
                <w:color w:val="FF0000"/>
                <w:sz w:val="24"/>
                <w:szCs w:val="24"/>
              </w:rPr>
            </w:pPr>
            <w:r w:rsidRPr="00005B40">
              <w:rPr>
                <w:rFonts w:cstheme="minorHAnsi"/>
                <w:color w:val="FF0000"/>
                <w:sz w:val="24"/>
                <w:szCs w:val="24"/>
              </w:rPr>
              <w:lastRenderedPageBreak/>
              <w:t>Regarding the T2028 CDCS Service Agreement, you will modify:</w:t>
            </w:r>
          </w:p>
          <w:p w14:paraId="61C9B56D" w14:textId="77777777" w:rsidR="00C92725" w:rsidRPr="00005B40" w:rsidRDefault="00C92725" w:rsidP="00C92725">
            <w:pPr>
              <w:pStyle w:val="ListParagraph"/>
              <w:widowControl/>
              <w:numPr>
                <w:ilvl w:val="2"/>
                <w:numId w:val="25"/>
              </w:numPr>
              <w:autoSpaceDE/>
              <w:autoSpaceDN/>
              <w:spacing w:before="0" w:after="160" w:line="259" w:lineRule="auto"/>
              <w:contextualSpacing/>
              <w:rPr>
                <w:rFonts w:cstheme="minorHAnsi"/>
                <w:color w:val="FF0000"/>
                <w:sz w:val="24"/>
                <w:szCs w:val="24"/>
              </w:rPr>
            </w:pPr>
            <w:r w:rsidRPr="00005B40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To Date</w:t>
            </w:r>
            <w:r w:rsidRPr="00005B40">
              <w:rPr>
                <w:rFonts w:cstheme="minorHAnsi"/>
                <w:color w:val="FF0000"/>
                <w:sz w:val="24"/>
                <w:szCs w:val="24"/>
              </w:rPr>
              <w:t>: Only change the date if the authorization is ending early.</w:t>
            </w:r>
          </w:p>
          <w:p w14:paraId="1241F263" w14:textId="77777777" w:rsidR="00C92725" w:rsidRPr="00005B40" w:rsidRDefault="00C92725" w:rsidP="00C92725">
            <w:pPr>
              <w:pStyle w:val="ListParagraph"/>
              <w:widowControl/>
              <w:numPr>
                <w:ilvl w:val="2"/>
                <w:numId w:val="25"/>
              </w:numPr>
              <w:autoSpaceDE/>
              <w:autoSpaceDN/>
              <w:spacing w:before="0" w:after="160" w:line="259" w:lineRule="auto"/>
              <w:contextualSpacing/>
              <w:rPr>
                <w:rFonts w:cstheme="minorHAnsi"/>
                <w:color w:val="FF0000"/>
                <w:sz w:val="24"/>
                <w:szCs w:val="24"/>
              </w:rPr>
            </w:pPr>
            <w:r w:rsidRPr="00005B40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Service Description</w:t>
            </w:r>
            <w:r w:rsidRPr="00005B40">
              <w:rPr>
                <w:rFonts w:cstheme="minorHAnsi"/>
                <w:color w:val="FF0000"/>
                <w:sz w:val="24"/>
                <w:szCs w:val="24"/>
              </w:rPr>
              <w:t>: add the CDCS addendum NEW approved amount with date addendum reviewed/approved OR note the reduction amount</w:t>
            </w:r>
          </w:p>
          <w:p w14:paraId="06FC8700" w14:textId="77777777" w:rsidR="00C92725" w:rsidRPr="00005B40" w:rsidRDefault="00C92725" w:rsidP="00C92725">
            <w:pPr>
              <w:pStyle w:val="ListParagraph"/>
              <w:widowControl/>
              <w:numPr>
                <w:ilvl w:val="2"/>
                <w:numId w:val="25"/>
              </w:numPr>
              <w:autoSpaceDE/>
              <w:autoSpaceDN/>
              <w:spacing w:before="0" w:after="160" w:line="259" w:lineRule="auto"/>
              <w:contextualSpacing/>
              <w:rPr>
                <w:rFonts w:cstheme="minorHAnsi"/>
                <w:color w:val="FF0000"/>
                <w:sz w:val="24"/>
                <w:szCs w:val="24"/>
              </w:rPr>
            </w:pPr>
            <w:r w:rsidRPr="00005B40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Total Units Authorized</w:t>
            </w:r>
            <w:r w:rsidRPr="00005B40">
              <w:rPr>
                <w:rFonts w:cstheme="minorHAnsi"/>
                <w:color w:val="FF0000"/>
                <w:sz w:val="24"/>
                <w:szCs w:val="24"/>
              </w:rPr>
              <w:t xml:space="preserve">: Only change if changing the </w:t>
            </w:r>
            <w:r w:rsidRPr="00005B40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To Date</w:t>
            </w:r>
          </w:p>
          <w:p w14:paraId="775E930E" w14:textId="77777777" w:rsidR="00C92725" w:rsidRPr="00005B40" w:rsidRDefault="00C92725" w:rsidP="000C081E">
            <w:pPr>
              <w:pStyle w:val="ListParagraph"/>
              <w:ind w:left="1080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005B40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Note: </w:t>
            </w:r>
          </w:p>
          <w:p w14:paraId="023C89BC" w14:textId="77777777" w:rsidR="00C92725" w:rsidRPr="00005B40" w:rsidRDefault="00C92725" w:rsidP="00C92725">
            <w:pPr>
              <w:pStyle w:val="ListParagraph"/>
              <w:numPr>
                <w:ilvl w:val="0"/>
                <w:numId w:val="24"/>
              </w:numPr>
              <w:adjustRightInd w:val="0"/>
              <w:spacing w:before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005B40">
              <w:rPr>
                <w:rFonts w:cstheme="minorHAnsi"/>
                <w:color w:val="FF0000"/>
                <w:sz w:val="24"/>
                <w:szCs w:val="24"/>
              </w:rPr>
              <w:t xml:space="preserve">The new approved CDCS amount must not be more than the EW Case Mix amount. </w:t>
            </w:r>
          </w:p>
          <w:p w14:paraId="677C9855" w14:textId="77777777" w:rsidR="00C92725" w:rsidRPr="00005B40" w:rsidRDefault="00C92725" w:rsidP="00C92725">
            <w:pPr>
              <w:pStyle w:val="ListParagraph"/>
              <w:numPr>
                <w:ilvl w:val="0"/>
                <w:numId w:val="24"/>
              </w:numPr>
              <w:adjustRightInd w:val="0"/>
              <w:spacing w:before="0" w:line="240" w:lineRule="auto"/>
              <w:rPr>
                <w:rStyle w:val="cf01"/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005B40">
              <w:rPr>
                <w:rStyle w:val="cf01"/>
                <w:rFonts w:asciiTheme="minorHAnsi" w:hAnsiTheme="minorHAnsi" w:cstheme="minorHAnsi"/>
                <w:color w:val="FF0000"/>
                <w:sz w:val="24"/>
                <w:szCs w:val="24"/>
              </w:rPr>
              <w:t>Complete a DTR even if the reduction and addendum are based on the member's choice.</w:t>
            </w:r>
          </w:p>
          <w:p w14:paraId="6869877C" w14:textId="36B30EC1" w:rsidR="00C92725" w:rsidRPr="00005B40" w:rsidRDefault="00C92725" w:rsidP="00A86A6B">
            <w:pPr>
              <w:pStyle w:val="ListParagraph"/>
              <w:numPr>
                <w:ilvl w:val="0"/>
                <w:numId w:val="24"/>
              </w:numPr>
              <w:adjustRightInd w:val="0"/>
              <w:spacing w:before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005B40">
              <w:rPr>
                <w:rFonts w:cstheme="minorHAnsi"/>
                <w:sz w:val="24"/>
                <w:szCs w:val="24"/>
              </w:rPr>
              <w:t xml:space="preserve">If you change the </w:t>
            </w:r>
            <w:r w:rsidRPr="00005B40">
              <w:rPr>
                <w:rFonts w:cstheme="minorHAnsi"/>
                <w:b/>
                <w:bCs/>
                <w:sz w:val="24"/>
                <w:szCs w:val="24"/>
              </w:rPr>
              <w:t>To Date</w:t>
            </w:r>
            <w:r w:rsidRPr="00005B40">
              <w:rPr>
                <w:rFonts w:cstheme="minorHAnsi"/>
                <w:sz w:val="24"/>
                <w:szCs w:val="24"/>
              </w:rPr>
              <w:t xml:space="preserve"> and units authorized, you must select Yes or No for DTR.</w:t>
            </w:r>
          </w:p>
          <w:p w14:paraId="337F9A1B" w14:textId="6E0932CC" w:rsidR="00C92725" w:rsidRDefault="00E8140D" w:rsidP="00E8140D">
            <w:pPr>
              <w:pStyle w:val="ListParagraph"/>
              <w:ind w:left="1440"/>
            </w:pPr>
            <w:r>
              <w:rPr>
                <w:noProof/>
              </w:rPr>
              <w:drawing>
                <wp:inline distT="0" distB="0" distL="0" distR="0" wp14:anchorId="348DD264" wp14:editId="08591F46">
                  <wp:extent cx="6061701" cy="3396343"/>
                  <wp:effectExtent l="0" t="0" r="0" b="0"/>
                  <wp:docPr id="134263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1221" cy="3412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47D387" w14:textId="77777777" w:rsidR="00C92725" w:rsidRPr="00C70FFA" w:rsidRDefault="00C92725" w:rsidP="00C92725">
            <w:pPr>
              <w:pStyle w:val="ListParagraph"/>
              <w:ind w:left="1440"/>
            </w:pPr>
          </w:p>
          <w:p w14:paraId="132BAC3A" w14:textId="7F51A9D8" w:rsidR="00C92725" w:rsidRPr="00005B40" w:rsidRDefault="00C92725" w:rsidP="00735CEC">
            <w:pPr>
              <w:pStyle w:val="ListParagraph"/>
              <w:widowControl/>
              <w:numPr>
                <w:ilvl w:val="0"/>
                <w:numId w:val="23"/>
              </w:numPr>
              <w:tabs>
                <w:tab w:val="left" w:pos="1111"/>
              </w:tabs>
              <w:kinsoku w:val="0"/>
              <w:overflowPunct w:val="0"/>
              <w:autoSpaceDE/>
              <w:autoSpaceDN/>
              <w:spacing w:before="0" w:after="160" w:line="259" w:lineRule="auto"/>
              <w:ind w:left="1365" w:right="341" w:hanging="270"/>
              <w:contextualSpacing/>
              <w:rPr>
                <w:rFonts w:cstheme="minorHAnsi"/>
                <w:sz w:val="24"/>
                <w:szCs w:val="24"/>
              </w:rPr>
            </w:pPr>
            <w:r w:rsidRPr="00005B40">
              <w:rPr>
                <w:rFonts w:cstheme="minorHAnsi"/>
                <w:sz w:val="24"/>
                <w:szCs w:val="24"/>
              </w:rPr>
              <w:lastRenderedPageBreak/>
              <w:t xml:space="preserve">Contact </w:t>
            </w:r>
            <w:hyperlink r:id="rId13" w:history="1">
              <w:r w:rsidRPr="00005B40">
                <w:rPr>
                  <w:rStyle w:val="Hyperlink"/>
                  <w:rFonts w:cstheme="minorHAnsi"/>
                  <w:color w:val="FF0000"/>
                  <w:sz w:val="24"/>
                  <w:szCs w:val="24"/>
                </w:rPr>
                <w:t>Bridgeview.service.agreements@bluecrossmn.com</w:t>
              </w:r>
            </w:hyperlink>
            <w:r w:rsidRPr="00005B40">
              <w:rPr>
                <w:rFonts w:cstheme="minorHAnsi"/>
                <w:sz w:val="24"/>
                <w:szCs w:val="24"/>
              </w:rPr>
              <w:t xml:space="preserve"> informing them of what is being requested of them.</w:t>
            </w:r>
            <w:r w:rsidR="00A86A6B" w:rsidRPr="00005B40">
              <w:rPr>
                <w:rFonts w:cstheme="minorHAnsi"/>
                <w:sz w:val="24"/>
                <w:szCs w:val="24"/>
              </w:rPr>
              <w:t xml:space="preserve">  </w:t>
            </w:r>
            <w:r w:rsidRPr="00005B40">
              <w:rPr>
                <w:rFonts w:cstheme="minorHAnsi"/>
                <w:sz w:val="24"/>
                <w:szCs w:val="24"/>
              </w:rPr>
              <w:t>Include the following:</w:t>
            </w:r>
          </w:p>
          <w:p w14:paraId="0D7AE6D8" w14:textId="77777777" w:rsidR="00C92725" w:rsidRPr="00005B40" w:rsidRDefault="00C92725" w:rsidP="00C92725">
            <w:pPr>
              <w:numPr>
                <w:ilvl w:val="0"/>
                <w:numId w:val="20"/>
              </w:numPr>
              <w:tabs>
                <w:tab w:val="left" w:pos="1111"/>
              </w:tabs>
              <w:kinsoku w:val="0"/>
              <w:overflowPunct w:val="0"/>
              <w:spacing w:line="259" w:lineRule="auto"/>
              <w:ind w:left="2521" w:right="341"/>
              <w:rPr>
                <w:rFonts w:cstheme="minorHAnsi"/>
                <w:sz w:val="24"/>
                <w:szCs w:val="24"/>
              </w:rPr>
            </w:pPr>
            <w:r w:rsidRPr="00005B40">
              <w:rPr>
                <w:rFonts w:cstheme="minorHAnsi"/>
                <w:sz w:val="24"/>
                <w:szCs w:val="24"/>
              </w:rPr>
              <w:t>Member Name.</w:t>
            </w:r>
          </w:p>
          <w:p w14:paraId="3EF6A1AB" w14:textId="77777777" w:rsidR="00C92725" w:rsidRPr="00005B40" w:rsidRDefault="00C92725" w:rsidP="00C92725">
            <w:pPr>
              <w:numPr>
                <w:ilvl w:val="0"/>
                <w:numId w:val="20"/>
              </w:numPr>
              <w:tabs>
                <w:tab w:val="left" w:pos="1111"/>
              </w:tabs>
              <w:kinsoku w:val="0"/>
              <w:overflowPunct w:val="0"/>
              <w:spacing w:line="259" w:lineRule="auto"/>
              <w:ind w:left="2521" w:right="341"/>
              <w:rPr>
                <w:rFonts w:cstheme="minorHAnsi"/>
                <w:sz w:val="24"/>
                <w:szCs w:val="24"/>
              </w:rPr>
            </w:pPr>
            <w:r w:rsidRPr="00005B40">
              <w:rPr>
                <w:rFonts w:cstheme="minorHAnsi"/>
                <w:sz w:val="24"/>
                <w:szCs w:val="24"/>
              </w:rPr>
              <w:t>Subscriber ID number.</w:t>
            </w:r>
          </w:p>
          <w:p w14:paraId="516F4F5E" w14:textId="77777777" w:rsidR="00C92725" w:rsidRPr="00005B40" w:rsidRDefault="00C92725" w:rsidP="00B54B1D">
            <w:pPr>
              <w:pStyle w:val="ListParagraph"/>
              <w:widowControl/>
              <w:numPr>
                <w:ilvl w:val="0"/>
                <w:numId w:val="23"/>
              </w:numPr>
              <w:tabs>
                <w:tab w:val="left" w:pos="1111"/>
              </w:tabs>
              <w:kinsoku w:val="0"/>
              <w:overflowPunct w:val="0"/>
              <w:autoSpaceDE/>
              <w:autoSpaceDN/>
              <w:spacing w:before="0" w:after="160" w:line="259" w:lineRule="auto"/>
              <w:ind w:right="341" w:firstLine="15"/>
              <w:contextualSpacing/>
              <w:rPr>
                <w:rFonts w:cstheme="minorHAnsi"/>
                <w:sz w:val="24"/>
                <w:szCs w:val="24"/>
              </w:rPr>
            </w:pPr>
            <w:r w:rsidRPr="00005B40">
              <w:rPr>
                <w:rFonts w:cstheme="minorHAnsi"/>
                <w:sz w:val="24"/>
                <w:szCs w:val="24"/>
              </w:rPr>
              <w:t xml:space="preserve">Bridgeview staff will do the following: </w:t>
            </w:r>
          </w:p>
          <w:p w14:paraId="36449FFE" w14:textId="77777777" w:rsidR="00C92725" w:rsidRPr="00005B40" w:rsidRDefault="00C92725" w:rsidP="00C92725">
            <w:pPr>
              <w:numPr>
                <w:ilvl w:val="0"/>
                <w:numId w:val="21"/>
              </w:numPr>
              <w:tabs>
                <w:tab w:val="left" w:pos="1111"/>
              </w:tabs>
              <w:kinsoku w:val="0"/>
              <w:overflowPunct w:val="0"/>
              <w:spacing w:after="160" w:line="259" w:lineRule="auto"/>
              <w:ind w:left="2521" w:right="341"/>
              <w:contextualSpacing/>
              <w:rPr>
                <w:rFonts w:cstheme="minorHAnsi"/>
                <w:sz w:val="24"/>
                <w:szCs w:val="24"/>
              </w:rPr>
            </w:pPr>
            <w:r w:rsidRPr="00005B40">
              <w:rPr>
                <w:rFonts w:cstheme="minorHAnsi"/>
                <w:sz w:val="24"/>
                <w:szCs w:val="24"/>
              </w:rPr>
              <w:t xml:space="preserve">Modify the original Service Agreement </w:t>
            </w:r>
          </w:p>
          <w:p w14:paraId="01BA9AC2" w14:textId="77777777" w:rsidR="00C92725" w:rsidRPr="00005B40" w:rsidRDefault="00C92725" w:rsidP="00735CEC">
            <w:pPr>
              <w:numPr>
                <w:ilvl w:val="0"/>
                <w:numId w:val="21"/>
              </w:numPr>
              <w:tabs>
                <w:tab w:val="left" w:pos="1111"/>
              </w:tabs>
              <w:kinsoku w:val="0"/>
              <w:overflowPunct w:val="0"/>
              <w:spacing w:after="160" w:line="259" w:lineRule="auto"/>
              <w:ind w:left="2521" w:right="855"/>
              <w:contextualSpacing/>
              <w:rPr>
                <w:rFonts w:cstheme="minorHAnsi"/>
                <w:sz w:val="24"/>
                <w:szCs w:val="24"/>
              </w:rPr>
            </w:pPr>
            <w:r w:rsidRPr="00005B40">
              <w:rPr>
                <w:rFonts w:cstheme="minorHAnsi"/>
                <w:sz w:val="24"/>
                <w:szCs w:val="24"/>
              </w:rPr>
              <w:t>Add a new monthly rate amount that includes the increase/decrease provided in the Service Description</w:t>
            </w:r>
          </w:p>
          <w:p w14:paraId="6ECFC2E4" w14:textId="77777777" w:rsidR="00C92725" w:rsidRPr="00A45D87" w:rsidRDefault="00C92725" w:rsidP="00C92725">
            <w:pPr>
              <w:kinsoku w:val="0"/>
              <w:overflowPunct w:val="0"/>
              <w:ind w:left="959"/>
            </w:pPr>
          </w:p>
          <w:bookmarkEnd w:id="0"/>
          <w:p w14:paraId="4D1F0A4D" w14:textId="1187ECD8" w:rsidR="00E9463F" w:rsidRPr="002824D9" w:rsidRDefault="0017182B" w:rsidP="00005B40">
            <w:pPr>
              <w:pStyle w:val="ListParagraph"/>
              <w:numPr>
                <w:ilvl w:val="0"/>
                <w:numId w:val="19"/>
              </w:numPr>
              <w:spacing w:before="0" w:line="240" w:lineRule="auto"/>
              <w:rPr>
                <w:rFonts w:cstheme="minorHAnsi"/>
                <w:sz w:val="24"/>
                <w:szCs w:val="24"/>
                <w:u w:val="single"/>
              </w:rPr>
            </w:pPr>
            <w:r w:rsidRPr="00BA0A52">
              <w:rPr>
                <w:rFonts w:cstheme="minorHAnsi"/>
                <w:color w:val="2E74B5" w:themeColor="accent5" w:themeShade="BF"/>
                <w:sz w:val="24"/>
                <w:szCs w:val="24"/>
                <w:u w:val="single"/>
              </w:rPr>
              <w:t>Community First Services and Supports (CFSS) Services Agreements</w:t>
            </w:r>
            <w:r w:rsidRPr="002824D9">
              <w:rPr>
                <w:rFonts w:cstheme="minorHAnsi"/>
                <w:sz w:val="24"/>
                <w:szCs w:val="24"/>
                <w:u w:val="single"/>
              </w:rPr>
              <w:t xml:space="preserve"> </w:t>
            </w:r>
            <w:r w:rsidR="00E9463F" w:rsidRPr="002824D9">
              <w:rPr>
                <w:rFonts w:cstheme="minorHAnsi"/>
                <w:sz w:val="24"/>
                <w:szCs w:val="24"/>
                <w:u w:val="single"/>
              </w:rPr>
              <w:t xml:space="preserve"> </w:t>
            </w:r>
          </w:p>
          <w:p w14:paraId="641B337A" w14:textId="77777777" w:rsidR="00005B40" w:rsidRPr="00515F8B" w:rsidRDefault="00005B40" w:rsidP="00005B40">
            <w:pPr>
              <w:pStyle w:val="ListParagraph"/>
              <w:spacing w:before="0" w:line="240" w:lineRule="auto"/>
              <w:ind w:left="720"/>
              <w:rPr>
                <w:rFonts w:cstheme="minorHAnsi"/>
                <w:sz w:val="24"/>
                <w:szCs w:val="24"/>
              </w:rPr>
            </w:pPr>
          </w:p>
          <w:p w14:paraId="67C3CFA3" w14:textId="090660B4" w:rsidR="00797121" w:rsidRPr="00515F8B" w:rsidRDefault="00E9463F" w:rsidP="00005B40">
            <w:pPr>
              <w:pStyle w:val="ListParagraph"/>
              <w:numPr>
                <w:ilvl w:val="1"/>
                <w:numId w:val="19"/>
              </w:numPr>
              <w:spacing w:before="0" w:line="240" w:lineRule="auto"/>
              <w:rPr>
                <w:rFonts w:cstheme="minorHAnsi"/>
                <w:sz w:val="24"/>
                <w:szCs w:val="24"/>
              </w:rPr>
            </w:pPr>
            <w:r w:rsidRPr="00515F8B">
              <w:rPr>
                <w:rFonts w:cstheme="minorHAnsi"/>
                <w:sz w:val="24"/>
                <w:szCs w:val="24"/>
              </w:rPr>
              <w:t xml:space="preserve">Section </w:t>
            </w:r>
            <w:r w:rsidR="00901248">
              <w:rPr>
                <w:rFonts w:cstheme="minorHAnsi"/>
                <w:sz w:val="24"/>
                <w:szCs w:val="24"/>
              </w:rPr>
              <w:t>for</w:t>
            </w:r>
            <w:r w:rsidRPr="00515F8B">
              <w:rPr>
                <w:rFonts w:cstheme="minorHAnsi"/>
                <w:sz w:val="24"/>
                <w:szCs w:val="24"/>
              </w:rPr>
              <w:t xml:space="preserve"> brand new to CFSS</w:t>
            </w:r>
            <w:r w:rsidR="00797121" w:rsidRPr="00515F8B">
              <w:rPr>
                <w:rFonts w:cstheme="minorHAnsi"/>
                <w:sz w:val="24"/>
                <w:szCs w:val="24"/>
              </w:rPr>
              <w:t xml:space="preserve"> (did not previously have PCA)</w:t>
            </w:r>
          </w:p>
          <w:p w14:paraId="5FB8CEDD" w14:textId="797A0D66" w:rsidR="0017182B" w:rsidRPr="00515F8B" w:rsidRDefault="00DE46AB" w:rsidP="00005B40">
            <w:pPr>
              <w:pStyle w:val="ListParagraph"/>
              <w:numPr>
                <w:ilvl w:val="1"/>
                <w:numId w:val="19"/>
              </w:numPr>
              <w:spacing w:before="0" w:line="240" w:lineRule="auto"/>
              <w:rPr>
                <w:rFonts w:cstheme="minorHAnsi"/>
                <w:sz w:val="24"/>
                <w:szCs w:val="24"/>
              </w:rPr>
            </w:pPr>
            <w:r w:rsidRPr="00515F8B">
              <w:rPr>
                <w:rFonts w:cstheme="minorHAnsi"/>
                <w:sz w:val="24"/>
                <w:szCs w:val="24"/>
              </w:rPr>
              <w:t>CFSS Consultation Service Agreement</w:t>
            </w:r>
          </w:p>
          <w:p w14:paraId="55198150" w14:textId="699D2320" w:rsidR="00DE46AB" w:rsidRPr="00515F8B" w:rsidRDefault="00DE46AB" w:rsidP="00005B40">
            <w:pPr>
              <w:pStyle w:val="ListParagraph"/>
              <w:numPr>
                <w:ilvl w:val="1"/>
                <w:numId w:val="19"/>
              </w:numPr>
              <w:spacing w:before="0" w:line="240" w:lineRule="auto"/>
              <w:rPr>
                <w:rFonts w:cstheme="minorHAnsi"/>
                <w:sz w:val="24"/>
                <w:szCs w:val="24"/>
              </w:rPr>
            </w:pPr>
            <w:r w:rsidRPr="00515F8B">
              <w:rPr>
                <w:rFonts w:cstheme="minorHAnsi"/>
                <w:sz w:val="24"/>
                <w:szCs w:val="24"/>
              </w:rPr>
              <w:t>CFSS Agency Training and Development Service Agreements</w:t>
            </w:r>
          </w:p>
          <w:p w14:paraId="1CB881D5" w14:textId="1872C038" w:rsidR="00DE46AB" w:rsidRPr="00515F8B" w:rsidRDefault="00DE46AB" w:rsidP="00005B40">
            <w:pPr>
              <w:pStyle w:val="ListParagraph"/>
              <w:numPr>
                <w:ilvl w:val="1"/>
                <w:numId w:val="19"/>
              </w:numPr>
              <w:spacing w:before="0" w:line="240" w:lineRule="auto"/>
              <w:rPr>
                <w:rFonts w:cstheme="minorHAnsi"/>
                <w:sz w:val="24"/>
                <w:szCs w:val="24"/>
              </w:rPr>
            </w:pPr>
            <w:r w:rsidRPr="00515F8B">
              <w:rPr>
                <w:rFonts w:cstheme="minorHAnsi"/>
                <w:sz w:val="24"/>
                <w:szCs w:val="24"/>
              </w:rPr>
              <w:t>CFSS Agency and Budget Services—PERS and Goods and Services Service Agreements</w:t>
            </w:r>
          </w:p>
          <w:p w14:paraId="415F93B0" w14:textId="582A0A30" w:rsidR="00DE46AB" w:rsidRPr="00515F8B" w:rsidRDefault="00057934" w:rsidP="00005B40">
            <w:pPr>
              <w:pStyle w:val="ListParagraph"/>
              <w:numPr>
                <w:ilvl w:val="1"/>
                <w:numId w:val="19"/>
              </w:numPr>
              <w:spacing w:before="0" w:line="240" w:lineRule="auto"/>
              <w:rPr>
                <w:rFonts w:cstheme="minorHAnsi"/>
                <w:sz w:val="24"/>
                <w:szCs w:val="24"/>
              </w:rPr>
            </w:pPr>
            <w:r w:rsidRPr="00515F8B">
              <w:rPr>
                <w:rFonts w:cstheme="minorHAnsi"/>
                <w:sz w:val="24"/>
                <w:szCs w:val="24"/>
              </w:rPr>
              <w:t>CFSS 45-Day Temporary Start Service Agreements</w:t>
            </w:r>
          </w:p>
          <w:p w14:paraId="2328F12F" w14:textId="1295F793" w:rsidR="00057934" w:rsidRPr="00515F8B" w:rsidRDefault="00057934" w:rsidP="00735CEC">
            <w:pPr>
              <w:pStyle w:val="ListParagraph"/>
              <w:numPr>
                <w:ilvl w:val="0"/>
                <w:numId w:val="19"/>
              </w:numPr>
              <w:spacing w:line="240" w:lineRule="auto"/>
              <w:ind w:right="675"/>
              <w:rPr>
                <w:rFonts w:cstheme="minorHAnsi"/>
                <w:sz w:val="24"/>
                <w:szCs w:val="24"/>
              </w:rPr>
            </w:pPr>
            <w:r w:rsidRPr="00BA0A52">
              <w:rPr>
                <w:rFonts w:cstheme="minorHAnsi"/>
                <w:color w:val="2E74B5" w:themeColor="accent5" w:themeShade="BF"/>
                <w:sz w:val="24"/>
                <w:szCs w:val="24"/>
                <w:u w:val="single"/>
              </w:rPr>
              <w:t>PC</w:t>
            </w:r>
            <w:r w:rsidR="00106102" w:rsidRPr="00BA0A52">
              <w:rPr>
                <w:rFonts w:cstheme="minorHAnsi"/>
                <w:color w:val="2E74B5" w:themeColor="accent5" w:themeShade="BF"/>
                <w:sz w:val="24"/>
                <w:szCs w:val="24"/>
                <w:u w:val="single"/>
              </w:rPr>
              <w:t>A</w:t>
            </w:r>
            <w:r w:rsidRPr="00BA0A52">
              <w:rPr>
                <w:rFonts w:cstheme="minorHAnsi"/>
                <w:color w:val="2E74B5" w:themeColor="accent5" w:themeShade="BF"/>
                <w:sz w:val="24"/>
                <w:szCs w:val="24"/>
                <w:u w:val="single"/>
              </w:rPr>
              <w:t xml:space="preserve"> to CFSS Transition Period Service Agreements</w:t>
            </w:r>
            <w:r w:rsidR="001C64EB" w:rsidRPr="00515F8B">
              <w:rPr>
                <w:rFonts w:cstheme="minorHAnsi"/>
                <w:sz w:val="24"/>
                <w:szCs w:val="24"/>
              </w:rPr>
              <w:t>—process for entering existing members with PCA and choosing either Agency or Budget Model.</w:t>
            </w:r>
          </w:p>
          <w:p w14:paraId="448C6DAA" w14:textId="03FD18D4" w:rsidR="00136E9B" w:rsidRDefault="00136E9B" w:rsidP="00735CEC">
            <w:pPr>
              <w:pStyle w:val="ListParagraph"/>
              <w:numPr>
                <w:ilvl w:val="0"/>
                <w:numId w:val="19"/>
              </w:numPr>
              <w:spacing w:line="240" w:lineRule="auto"/>
              <w:ind w:right="675"/>
              <w:rPr>
                <w:rFonts w:cstheme="minorHAnsi"/>
                <w:sz w:val="24"/>
                <w:szCs w:val="24"/>
              </w:rPr>
            </w:pPr>
            <w:r w:rsidRPr="00BA0A52">
              <w:rPr>
                <w:rFonts w:cstheme="minorHAnsi"/>
                <w:color w:val="2E74B5" w:themeColor="accent5" w:themeShade="BF"/>
                <w:sz w:val="24"/>
                <w:szCs w:val="24"/>
                <w:u w:val="single"/>
              </w:rPr>
              <w:t>Home Health Aid</w:t>
            </w:r>
            <w:r w:rsidR="00005B40" w:rsidRPr="00BA0A52">
              <w:rPr>
                <w:rFonts w:cstheme="minorHAnsi"/>
                <w:color w:val="2E74B5" w:themeColor="accent5" w:themeShade="BF"/>
                <w:sz w:val="24"/>
                <w:szCs w:val="24"/>
                <w:u w:val="single"/>
              </w:rPr>
              <w:t>e</w:t>
            </w:r>
            <w:r w:rsidRPr="00BA0A52">
              <w:rPr>
                <w:rFonts w:cstheme="minorHAnsi"/>
                <w:color w:val="2E74B5" w:themeColor="accent5" w:themeShade="BF"/>
                <w:sz w:val="24"/>
                <w:szCs w:val="24"/>
                <w:u w:val="single"/>
              </w:rPr>
              <w:t xml:space="preserve"> and Skilled Nurse Visit Service </w:t>
            </w:r>
            <w:r w:rsidR="00BA0A52">
              <w:rPr>
                <w:rFonts w:cstheme="minorHAnsi"/>
                <w:color w:val="2E74B5" w:themeColor="accent5" w:themeShade="BF"/>
                <w:sz w:val="24"/>
                <w:szCs w:val="24"/>
                <w:u w:val="single"/>
              </w:rPr>
              <w:t>A</w:t>
            </w:r>
            <w:r w:rsidRPr="00BA0A52">
              <w:rPr>
                <w:rFonts w:cstheme="minorHAnsi"/>
                <w:color w:val="2E74B5" w:themeColor="accent5" w:themeShade="BF"/>
                <w:sz w:val="24"/>
                <w:szCs w:val="24"/>
                <w:u w:val="single"/>
              </w:rPr>
              <w:t>greement</w:t>
            </w:r>
            <w:r w:rsidR="006559BE" w:rsidRPr="006559BE">
              <w:rPr>
                <w:rFonts w:cstheme="minorHAnsi"/>
                <w:color w:val="auto"/>
                <w:sz w:val="24"/>
                <w:szCs w:val="24"/>
              </w:rPr>
              <w:t xml:space="preserve">—For </w:t>
            </w:r>
            <w:r w:rsidR="0077614D">
              <w:rPr>
                <w:rFonts w:cstheme="minorHAnsi"/>
                <w:sz w:val="24"/>
                <w:szCs w:val="24"/>
              </w:rPr>
              <w:t>both sections, w</w:t>
            </w:r>
            <w:r w:rsidR="00CB7320" w:rsidRPr="00515F8B">
              <w:rPr>
                <w:rFonts w:cstheme="minorHAnsi"/>
                <w:sz w:val="24"/>
                <w:szCs w:val="24"/>
              </w:rPr>
              <w:t>hen selecting “Req</w:t>
            </w:r>
            <w:r w:rsidR="004258D8">
              <w:rPr>
                <w:rFonts w:cstheme="minorHAnsi"/>
                <w:sz w:val="24"/>
                <w:szCs w:val="24"/>
              </w:rPr>
              <w:t>ue</w:t>
            </w:r>
            <w:r w:rsidR="00CB7320" w:rsidRPr="00515F8B">
              <w:rPr>
                <w:rFonts w:cstheme="minorHAnsi"/>
                <w:sz w:val="24"/>
                <w:szCs w:val="24"/>
              </w:rPr>
              <w:t>st for Review”</w:t>
            </w:r>
            <w:r w:rsidR="00A67D06" w:rsidRPr="00515F8B">
              <w:rPr>
                <w:rFonts w:cstheme="minorHAnsi"/>
                <w:sz w:val="24"/>
                <w:szCs w:val="24"/>
              </w:rPr>
              <w:t xml:space="preserve"> in the drop-down status</w:t>
            </w:r>
            <w:r w:rsidR="00EA672E">
              <w:rPr>
                <w:rFonts w:cstheme="minorHAnsi"/>
                <w:sz w:val="24"/>
                <w:szCs w:val="24"/>
              </w:rPr>
              <w:t xml:space="preserve">, </w:t>
            </w:r>
            <w:r w:rsidR="00BE493E">
              <w:rPr>
                <w:rFonts w:cstheme="minorHAnsi"/>
                <w:sz w:val="24"/>
                <w:szCs w:val="24"/>
              </w:rPr>
              <w:t>the</w:t>
            </w:r>
            <w:r w:rsidR="0026222D">
              <w:rPr>
                <w:rFonts w:cstheme="minorHAnsi"/>
                <w:sz w:val="24"/>
                <w:szCs w:val="24"/>
              </w:rPr>
              <w:t xml:space="preserve"> User </w:t>
            </w:r>
            <w:r w:rsidR="00BE493E">
              <w:rPr>
                <w:rFonts w:cstheme="minorHAnsi"/>
                <w:sz w:val="24"/>
                <w:szCs w:val="24"/>
              </w:rPr>
              <w:t>must</w:t>
            </w:r>
            <w:r w:rsidR="0026222D">
              <w:rPr>
                <w:rFonts w:cstheme="minorHAnsi"/>
                <w:sz w:val="24"/>
                <w:szCs w:val="24"/>
              </w:rPr>
              <w:t xml:space="preserve"> include the contact person for the home care provider in the</w:t>
            </w:r>
            <w:r w:rsidR="00B062FD" w:rsidRPr="00515F8B">
              <w:rPr>
                <w:rFonts w:cstheme="minorHAnsi"/>
                <w:sz w:val="24"/>
                <w:szCs w:val="24"/>
              </w:rPr>
              <w:t xml:space="preserve"> Service Description so UM team can request the CMS-485</w:t>
            </w:r>
            <w:r w:rsidR="00BE493E">
              <w:rPr>
                <w:rFonts w:cstheme="minorHAnsi"/>
                <w:sz w:val="24"/>
                <w:szCs w:val="24"/>
              </w:rPr>
              <w:t>.</w:t>
            </w:r>
          </w:p>
          <w:p w14:paraId="54B1C2AC" w14:textId="762175A7" w:rsidR="005F061C" w:rsidRPr="001C7975" w:rsidRDefault="005F061C" w:rsidP="00735CEC">
            <w:pPr>
              <w:pStyle w:val="ListParagraph"/>
              <w:numPr>
                <w:ilvl w:val="0"/>
                <w:numId w:val="19"/>
              </w:numPr>
              <w:spacing w:line="240" w:lineRule="auto"/>
              <w:ind w:right="675"/>
              <w:rPr>
                <w:rFonts w:cstheme="minorHAnsi"/>
                <w:color w:val="auto"/>
                <w:sz w:val="24"/>
                <w:szCs w:val="24"/>
              </w:rPr>
            </w:pPr>
            <w:r>
              <w:rPr>
                <w:rFonts w:cstheme="minorHAnsi"/>
                <w:color w:val="2E74B5" w:themeColor="accent5" w:themeShade="BF"/>
                <w:sz w:val="24"/>
                <w:szCs w:val="24"/>
                <w:u w:val="single"/>
              </w:rPr>
              <w:t>Adding a New Service Agreement (general process</w:t>
            </w:r>
            <w:r w:rsidRPr="0072330E">
              <w:rPr>
                <w:rFonts w:cstheme="minorHAnsi"/>
                <w:color w:val="2E74B5" w:themeColor="accent5" w:themeShade="BF"/>
                <w:sz w:val="24"/>
                <w:szCs w:val="24"/>
              </w:rPr>
              <w:t>)</w:t>
            </w:r>
            <w:r w:rsidR="0072330E" w:rsidRPr="0072330E">
              <w:rPr>
                <w:sz w:val="24"/>
                <w:szCs w:val="24"/>
              </w:rPr>
              <w:t>—For</w:t>
            </w:r>
            <w:r w:rsidR="0072330E" w:rsidRPr="0072330E">
              <w:rPr>
                <w:rFonts w:cstheme="minorHAnsi"/>
                <w:color w:val="auto"/>
                <w:sz w:val="24"/>
                <w:szCs w:val="24"/>
              </w:rPr>
              <w:t xml:space="preserve"> </w:t>
            </w:r>
            <w:r w:rsidR="001C7975" w:rsidRPr="001C7975">
              <w:rPr>
                <w:rFonts w:cstheme="minorHAnsi"/>
                <w:color w:val="auto"/>
                <w:sz w:val="24"/>
                <w:szCs w:val="24"/>
              </w:rPr>
              <w:t>all authorizations using 15-minute unit increments, the Service Description must include a reference to the number of 15-minute units per day and per week (except for PCA Supervision).</w:t>
            </w:r>
          </w:p>
          <w:p w14:paraId="67809B5E" w14:textId="6AD381F4" w:rsidR="00CA04A0" w:rsidRPr="00515F8B" w:rsidRDefault="00CA04A0" w:rsidP="00CA04A0">
            <w:pPr>
              <w:rPr>
                <w:rFonts w:cstheme="minorHAnsi"/>
                <w:sz w:val="24"/>
                <w:szCs w:val="24"/>
              </w:rPr>
            </w:pPr>
          </w:p>
          <w:p w14:paraId="3A709EB2" w14:textId="77777777" w:rsidR="006D2E6E" w:rsidRDefault="006D2E6E" w:rsidP="00CA04A0"/>
          <w:p w14:paraId="5B40072C" w14:textId="77777777" w:rsidR="00CA04A0" w:rsidRDefault="00CA04A0" w:rsidP="00CA04A0"/>
        </w:tc>
      </w:tr>
    </w:tbl>
    <w:p w14:paraId="3544C243" w14:textId="5E87CDE4" w:rsidR="00CA04A0" w:rsidRDefault="00CA04A0"/>
    <w:p w14:paraId="2DD46C7A" w14:textId="4EC981B7" w:rsidR="00CA04A0" w:rsidRDefault="00CA04A0"/>
    <w:p w14:paraId="76A88B70" w14:textId="5D030BAA" w:rsidR="00CA04A0" w:rsidRDefault="00CA04A0"/>
    <w:p w14:paraId="0CB19B44" w14:textId="32257D1A" w:rsidR="00CA04A0" w:rsidRDefault="00CA04A0" w:rsidP="00D5294C"/>
    <w:p w14:paraId="14017EAE" w14:textId="5E31E0A1" w:rsidR="00CA04A0" w:rsidRDefault="00CA04A0" w:rsidP="00D5294C"/>
    <w:p w14:paraId="0B2F0979" w14:textId="77777777" w:rsidR="00CA04A0" w:rsidRDefault="00CA04A0" w:rsidP="00D5294C"/>
    <w:p w14:paraId="44AC8187" w14:textId="77777777" w:rsidR="00CA04A0" w:rsidRDefault="00CA04A0" w:rsidP="00D5294C"/>
    <w:p w14:paraId="142F2F1E" w14:textId="77777777" w:rsidR="00BB1FFD" w:rsidRPr="00BB1FFD" w:rsidRDefault="00BB1FFD" w:rsidP="00D5294C"/>
    <w:p w14:paraId="4590D332" w14:textId="785BB04C" w:rsidR="00BB1FFD" w:rsidRDefault="00BB1FFD" w:rsidP="00BB1FFD"/>
    <w:p w14:paraId="6C70ECE1" w14:textId="0C6A678B" w:rsidR="00BB1FFD" w:rsidRPr="00BB1FFD" w:rsidRDefault="00BB1FFD" w:rsidP="00BB1FFD"/>
    <w:p w14:paraId="312A35C6" w14:textId="2D4576B2" w:rsidR="00690495" w:rsidRPr="00690495" w:rsidRDefault="00690495" w:rsidP="00690495">
      <w:pPr>
        <w:tabs>
          <w:tab w:val="left" w:pos="5355"/>
        </w:tabs>
      </w:pPr>
    </w:p>
    <w:sectPr w:rsidR="00690495" w:rsidRPr="00690495" w:rsidSect="00696BE2">
      <w:headerReference w:type="default" r:id="rId14"/>
      <w:pgSz w:w="15840" w:h="12240" w:orient="landscape"/>
      <w:pgMar w:top="720" w:right="720" w:bottom="720" w:left="720" w:header="14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ADB8C" w14:textId="77777777" w:rsidR="00643C6A" w:rsidRDefault="00643C6A" w:rsidP="00BB1FFD">
      <w:pPr>
        <w:spacing w:after="0" w:line="240" w:lineRule="auto"/>
      </w:pPr>
      <w:r>
        <w:separator/>
      </w:r>
    </w:p>
  </w:endnote>
  <w:endnote w:type="continuationSeparator" w:id="0">
    <w:p w14:paraId="12C7C3FF" w14:textId="77777777" w:rsidR="00643C6A" w:rsidRDefault="00643C6A" w:rsidP="00BB1FFD">
      <w:pPr>
        <w:spacing w:after="0" w:line="240" w:lineRule="auto"/>
      </w:pPr>
      <w:r>
        <w:continuationSeparator/>
      </w:r>
    </w:p>
  </w:endnote>
  <w:endnote w:type="continuationNotice" w:id="1">
    <w:p w14:paraId="4254C49F" w14:textId="77777777" w:rsidR="00643C6A" w:rsidRDefault="00643C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71DBD" w14:textId="77777777" w:rsidR="00643C6A" w:rsidRDefault="00643C6A" w:rsidP="00BB1FFD">
      <w:pPr>
        <w:spacing w:after="0" w:line="240" w:lineRule="auto"/>
      </w:pPr>
      <w:r>
        <w:separator/>
      </w:r>
    </w:p>
  </w:footnote>
  <w:footnote w:type="continuationSeparator" w:id="0">
    <w:p w14:paraId="59BF323A" w14:textId="77777777" w:rsidR="00643C6A" w:rsidRDefault="00643C6A" w:rsidP="00BB1FFD">
      <w:pPr>
        <w:spacing w:after="0" w:line="240" w:lineRule="auto"/>
      </w:pPr>
      <w:r>
        <w:continuationSeparator/>
      </w:r>
    </w:p>
  </w:footnote>
  <w:footnote w:type="continuationNotice" w:id="1">
    <w:p w14:paraId="117E80B5" w14:textId="77777777" w:rsidR="00643C6A" w:rsidRDefault="00643C6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3801F" w14:textId="1F06C73D" w:rsidR="00AF1D04" w:rsidRDefault="005C7FFC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3" behindDoc="1" locked="0" layoutInCell="1" allowOverlap="1" wp14:anchorId="6216301F" wp14:editId="64581907">
              <wp:simplePos x="0" y="0"/>
              <wp:positionH relativeFrom="page">
                <wp:posOffset>7620</wp:posOffset>
              </wp:positionH>
              <wp:positionV relativeFrom="page">
                <wp:posOffset>0</wp:posOffset>
              </wp:positionV>
              <wp:extent cx="1914525" cy="4244340"/>
              <wp:effectExtent l="0" t="0" r="9525" b="381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4525" cy="424434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8BA34E" w14:textId="77777777" w:rsidR="005C7FFC" w:rsidRDefault="005C7FFC" w:rsidP="005C7FFC">
                          <w:pPr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bookmarkStart w:id="1" w:name="_Hlk132280772"/>
                          <w:bookmarkEnd w:id="1"/>
                        </w:p>
                        <w:p w14:paraId="36049425" w14:textId="77777777" w:rsidR="005C7FFC" w:rsidRPr="00F5483A" w:rsidRDefault="005C7FFC" w:rsidP="005C7FFC">
                          <w:pPr>
                            <w:rPr>
                              <w:rFonts w:ascii="Franklin Gothic Book" w:hAnsi="Franklin Gothic Book" w:cs="Calibr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F5483A"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 xml:space="preserve">Partner Relations Team Government Markets </w:t>
                          </w:r>
                        </w:p>
                        <w:p w14:paraId="68B41ABE" w14:textId="77777777" w:rsidR="005C7FFC" w:rsidRPr="00F5483A" w:rsidRDefault="005C7FFC" w:rsidP="005C7FFC">
                          <w:pPr>
                            <w:spacing w:after="0" w:line="240" w:lineRule="auto"/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F5483A"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 xml:space="preserve">Manager: </w:t>
                          </w:r>
                        </w:p>
                        <w:p w14:paraId="6072D9EA" w14:textId="77777777" w:rsidR="005C7FFC" w:rsidRPr="00F5483A" w:rsidRDefault="005C7FFC" w:rsidP="005C7FFC">
                          <w:pPr>
                            <w:spacing w:after="0" w:line="240" w:lineRule="auto"/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F5483A"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Stormy Church</w:t>
                          </w:r>
                        </w:p>
                        <w:p w14:paraId="311EDF9E" w14:textId="77777777" w:rsidR="005C7FFC" w:rsidRPr="00F5483A" w:rsidRDefault="005C7FFC" w:rsidP="005C7FFC">
                          <w:pPr>
                            <w:spacing w:after="0" w:line="240" w:lineRule="auto"/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  <w:p w14:paraId="087582AC" w14:textId="77777777" w:rsidR="005C7FFC" w:rsidRDefault="005C7FFC" w:rsidP="005C7FFC">
                          <w:pPr>
                            <w:spacing w:after="0"/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F5483A"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Consultants: </w:t>
                          </w:r>
                        </w:p>
                        <w:p w14:paraId="1F22C4E5" w14:textId="77777777" w:rsidR="005C7FFC" w:rsidRDefault="005C7FFC" w:rsidP="005C7FFC">
                          <w:pPr>
                            <w:spacing w:after="0"/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F5483A"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Kim Flom</w:t>
                          </w:r>
                        </w:p>
                        <w:p w14:paraId="3329DB0F" w14:textId="2091A1B3" w:rsidR="00EC4AA6" w:rsidRDefault="00EC4AA6" w:rsidP="005C7FFC">
                          <w:pPr>
                            <w:spacing w:after="0"/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Bobbi Jo Glood</w:t>
                          </w:r>
                        </w:p>
                        <w:p w14:paraId="13E858D0" w14:textId="77777777" w:rsidR="005C7FFC" w:rsidRDefault="005C7FFC" w:rsidP="005C7FFC">
                          <w:pPr>
                            <w:spacing w:after="0"/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F5483A"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Melinda Heaser</w:t>
                          </w:r>
                        </w:p>
                        <w:p w14:paraId="1EFC7573" w14:textId="38C24DE4" w:rsidR="00AD5757" w:rsidRDefault="00AD5757" w:rsidP="005C7FFC">
                          <w:pPr>
                            <w:spacing w:after="0"/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Sara Miller</w:t>
                          </w:r>
                        </w:p>
                        <w:p w14:paraId="53A3F250" w14:textId="77777777" w:rsidR="005C7FFC" w:rsidRDefault="005C7FFC" w:rsidP="005C7FFC">
                          <w:pPr>
                            <w:spacing w:after="0"/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F5483A"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 xml:space="preserve">Cate Ness </w:t>
                          </w:r>
                        </w:p>
                        <w:p w14:paraId="5393BD3B" w14:textId="77777777" w:rsidR="005C7FFC" w:rsidRDefault="005C7FFC" w:rsidP="005C7FFC">
                          <w:pPr>
                            <w:spacing w:after="0"/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F5483A"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 xml:space="preserve">Kim Pirkl </w:t>
                          </w:r>
                        </w:p>
                        <w:p w14:paraId="178E1E2E" w14:textId="77777777" w:rsidR="005C7FFC" w:rsidRPr="00F5483A" w:rsidRDefault="005C7FFC" w:rsidP="005C7FFC">
                          <w:pPr>
                            <w:spacing w:after="0"/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F5483A"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Ricky Vang</w:t>
                          </w:r>
                        </w:p>
                        <w:p w14:paraId="42288335" w14:textId="77777777" w:rsidR="005C7FFC" w:rsidRDefault="005C7FFC" w:rsidP="005C7FF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1630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6pt;margin-top:0;width:150.75pt;height:334.2pt;z-index:-251658237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" fillcolor="#00b0f0" stroked="f">
              <v:textbox>
                <w:txbxContent>
                  <w:p w14:paraId="068BA34E" w14:textId="77777777" w:rsidR="005C7FFC" w:rsidRDefault="005C7FFC" w:rsidP="005C7FFC">
                    <w:pPr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</w:pPr>
                    <w:bookmarkStart w:id="2" w:name="_Hlk132280772"/>
                    <w:bookmarkEnd w:id="2"/>
                  </w:p>
                  <w:p w14:paraId="36049425" w14:textId="77777777" w:rsidR="005C7FFC" w:rsidRPr="00F5483A" w:rsidRDefault="005C7FFC" w:rsidP="005C7FFC">
                    <w:pPr>
                      <w:rPr>
                        <w:rFonts w:ascii="Franklin Gothic Book" w:hAnsi="Franklin Gothic Book" w:cs="Calibri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</w:pPr>
                    <w:r w:rsidRPr="00F5483A"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 xml:space="preserve">Partner Relations Team Government Markets </w:t>
                    </w:r>
                  </w:p>
                  <w:p w14:paraId="68B41ABE" w14:textId="77777777" w:rsidR="005C7FFC" w:rsidRPr="00F5483A" w:rsidRDefault="005C7FFC" w:rsidP="005C7FFC">
                    <w:pPr>
                      <w:spacing w:after="0" w:line="240" w:lineRule="auto"/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r w:rsidRPr="00F5483A"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 xml:space="preserve">Manager: </w:t>
                    </w:r>
                  </w:p>
                  <w:p w14:paraId="6072D9EA" w14:textId="77777777" w:rsidR="005C7FFC" w:rsidRPr="00F5483A" w:rsidRDefault="005C7FFC" w:rsidP="005C7FFC">
                    <w:pPr>
                      <w:spacing w:after="0" w:line="240" w:lineRule="auto"/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r w:rsidRPr="00F5483A"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>Stormy Church</w:t>
                    </w:r>
                  </w:p>
                  <w:p w14:paraId="311EDF9E" w14:textId="77777777" w:rsidR="005C7FFC" w:rsidRPr="00F5483A" w:rsidRDefault="005C7FFC" w:rsidP="005C7FFC">
                    <w:pPr>
                      <w:spacing w:after="0" w:line="240" w:lineRule="auto"/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</w:p>
                  <w:p w14:paraId="087582AC" w14:textId="77777777" w:rsidR="005C7FFC" w:rsidRDefault="005C7FFC" w:rsidP="005C7FFC">
                    <w:pPr>
                      <w:spacing w:after="0"/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r w:rsidRPr="00F5483A"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>Consultants: </w:t>
                    </w:r>
                  </w:p>
                  <w:p w14:paraId="1F22C4E5" w14:textId="77777777" w:rsidR="005C7FFC" w:rsidRDefault="005C7FFC" w:rsidP="005C7FFC">
                    <w:pPr>
                      <w:spacing w:after="0"/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r w:rsidRPr="00F5483A"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>Kim Flom</w:t>
                    </w:r>
                  </w:p>
                  <w:p w14:paraId="3329DB0F" w14:textId="2091A1B3" w:rsidR="00EC4AA6" w:rsidRDefault="00EC4AA6" w:rsidP="005C7FFC">
                    <w:pPr>
                      <w:spacing w:after="0"/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>Bobbi Jo Glood</w:t>
                    </w:r>
                  </w:p>
                  <w:p w14:paraId="13E858D0" w14:textId="77777777" w:rsidR="005C7FFC" w:rsidRDefault="005C7FFC" w:rsidP="005C7FFC">
                    <w:pPr>
                      <w:spacing w:after="0"/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r w:rsidRPr="00F5483A"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>Melinda Heaser</w:t>
                    </w:r>
                  </w:p>
                  <w:p w14:paraId="1EFC7573" w14:textId="38C24DE4" w:rsidR="00AD5757" w:rsidRDefault="00AD5757" w:rsidP="005C7FFC">
                    <w:pPr>
                      <w:spacing w:after="0"/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>Sara Miller</w:t>
                    </w:r>
                  </w:p>
                  <w:p w14:paraId="53A3F250" w14:textId="77777777" w:rsidR="005C7FFC" w:rsidRDefault="005C7FFC" w:rsidP="005C7FFC">
                    <w:pPr>
                      <w:spacing w:after="0"/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r w:rsidRPr="00F5483A"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 xml:space="preserve">Cate Ness </w:t>
                    </w:r>
                  </w:p>
                  <w:p w14:paraId="5393BD3B" w14:textId="77777777" w:rsidR="005C7FFC" w:rsidRDefault="005C7FFC" w:rsidP="005C7FFC">
                    <w:pPr>
                      <w:spacing w:after="0"/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r w:rsidRPr="00F5483A"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 xml:space="preserve">Kim Pirkl </w:t>
                    </w:r>
                  </w:p>
                  <w:p w14:paraId="178E1E2E" w14:textId="77777777" w:rsidR="005C7FFC" w:rsidRPr="00F5483A" w:rsidRDefault="005C7FFC" w:rsidP="005C7FFC">
                    <w:pPr>
                      <w:spacing w:after="0"/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r w:rsidRPr="00F5483A"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>Ricky Vang</w:t>
                    </w:r>
                  </w:p>
                  <w:p w14:paraId="42288335" w14:textId="77777777" w:rsidR="005C7FFC" w:rsidRDefault="005C7FFC" w:rsidP="005C7FFC"/>
                </w:txbxContent>
              </v:textbox>
              <w10:wrap anchorx="page" anchory="page"/>
            </v:shape>
          </w:pict>
        </mc:Fallback>
      </mc:AlternateContent>
    </w:r>
    <w:r w:rsidR="00CA04A0">
      <w:rPr>
        <w:noProof/>
      </w:rPr>
      <w:drawing>
        <wp:anchor distT="0" distB="0" distL="114300" distR="114300" simplePos="0" relativeHeight="251658240" behindDoc="1" locked="0" layoutInCell="1" allowOverlap="1" wp14:anchorId="694BD564" wp14:editId="23011B3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8239125" cy="1228725"/>
          <wp:effectExtent l="0" t="0" r="9525" b="9525"/>
          <wp:wrapNone/>
          <wp:docPr id="6" name="Picture 6" descr="highlight chart header_5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highlight chart header_54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912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04A0"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7F8D60B0" wp14:editId="40852774">
              <wp:simplePos x="0" y="0"/>
              <wp:positionH relativeFrom="margin">
                <wp:posOffset>-447675</wp:posOffset>
              </wp:positionH>
              <wp:positionV relativeFrom="page">
                <wp:align>top</wp:align>
              </wp:positionV>
              <wp:extent cx="2562225" cy="9334500"/>
              <wp:effectExtent l="0" t="0" r="9525" b="0"/>
              <wp:wrapNone/>
              <wp:docPr id="5" name="Freeform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62225" cy="9334500"/>
                      </a:xfrm>
                      <a:custGeom>
                        <a:avLst/>
                        <a:gdLst>
                          <a:gd name="T0" fmla="*/ 5139 w 5140"/>
                          <a:gd name="T1" fmla="*/ 15839 h 15840"/>
                          <a:gd name="T2" fmla="*/ 5137 w 5140"/>
                          <a:gd name="T3" fmla="*/ 15764 h 15840"/>
                          <a:gd name="T4" fmla="*/ 5130 w 5140"/>
                          <a:gd name="T5" fmla="*/ 15689 h 15840"/>
                          <a:gd name="T6" fmla="*/ 5120 w 5140"/>
                          <a:gd name="T7" fmla="*/ 15616 h 15840"/>
                          <a:gd name="T8" fmla="*/ 5105 w 5140"/>
                          <a:gd name="T9" fmla="*/ 15544 h 15840"/>
                          <a:gd name="T10" fmla="*/ 5086 w 5140"/>
                          <a:gd name="T11" fmla="*/ 15474 h 15840"/>
                          <a:gd name="T12" fmla="*/ 5063 w 5140"/>
                          <a:gd name="T13" fmla="*/ 15405 h 15840"/>
                          <a:gd name="T14" fmla="*/ 5036 w 5140"/>
                          <a:gd name="T15" fmla="*/ 15338 h 15840"/>
                          <a:gd name="T16" fmla="*/ 5006 w 5140"/>
                          <a:gd name="T17" fmla="*/ 15273 h 15840"/>
                          <a:gd name="T18" fmla="*/ 4972 w 5140"/>
                          <a:gd name="T19" fmla="*/ 15210 h 15840"/>
                          <a:gd name="T20" fmla="*/ 4935 w 5140"/>
                          <a:gd name="T21" fmla="*/ 15149 h 15840"/>
                          <a:gd name="T22" fmla="*/ 4895 w 5140"/>
                          <a:gd name="T23" fmla="*/ 15090 h 15840"/>
                          <a:gd name="T24" fmla="*/ 4851 w 5140"/>
                          <a:gd name="T25" fmla="*/ 15034 h 15840"/>
                          <a:gd name="T26" fmla="*/ 4805 w 5140"/>
                          <a:gd name="T27" fmla="*/ 14980 h 15840"/>
                          <a:gd name="T28" fmla="*/ 4755 w 5140"/>
                          <a:gd name="T29" fmla="*/ 14928 h 15840"/>
                          <a:gd name="T30" fmla="*/ 4703 w 5140"/>
                          <a:gd name="T31" fmla="*/ 14880 h 15840"/>
                          <a:gd name="T32" fmla="*/ 4648 w 5140"/>
                          <a:gd name="T33" fmla="*/ 14834 h 15840"/>
                          <a:gd name="T34" fmla="*/ 4591 w 5140"/>
                          <a:gd name="T35" fmla="*/ 14791 h 15840"/>
                          <a:gd name="T36" fmla="*/ 4531 w 5140"/>
                          <a:gd name="T37" fmla="*/ 14752 h 15840"/>
                          <a:gd name="T38" fmla="*/ 4469 w 5140"/>
                          <a:gd name="T39" fmla="*/ 14715 h 15840"/>
                          <a:gd name="T40" fmla="*/ 4405 w 5140"/>
                          <a:gd name="T41" fmla="*/ 14682 h 15840"/>
                          <a:gd name="T42" fmla="*/ 4339 w 5140"/>
                          <a:gd name="T43" fmla="*/ 14652 h 15840"/>
                          <a:gd name="T44" fmla="*/ 4271 w 5140"/>
                          <a:gd name="T45" fmla="*/ 14626 h 15840"/>
                          <a:gd name="T46" fmla="*/ 4201 w 5140"/>
                          <a:gd name="T47" fmla="*/ 14604 h 15840"/>
                          <a:gd name="T48" fmla="*/ 4129 w 5140"/>
                          <a:gd name="T49" fmla="*/ 14585 h 15840"/>
                          <a:gd name="T50" fmla="*/ 4056 w 5140"/>
                          <a:gd name="T51" fmla="*/ 14571 h 15840"/>
                          <a:gd name="T52" fmla="*/ 3982 w 5140"/>
                          <a:gd name="T53" fmla="*/ 14560 h 15840"/>
                          <a:gd name="T54" fmla="*/ 3906 w 5140"/>
                          <a:gd name="T55" fmla="*/ 14553 h 15840"/>
                          <a:gd name="T56" fmla="*/ 3840 w 5140"/>
                          <a:gd name="T57" fmla="*/ 14552 h 15840"/>
                          <a:gd name="T58" fmla="*/ 3840 w 5140"/>
                          <a:gd name="T59" fmla="*/ 0 h 15840"/>
                          <a:gd name="T60" fmla="*/ 0 w 5140"/>
                          <a:gd name="T61" fmla="*/ 0 h 15840"/>
                          <a:gd name="T62" fmla="*/ 0 w 5140"/>
                          <a:gd name="T63" fmla="*/ 15840 h 15840"/>
                          <a:gd name="T64" fmla="*/ 3840 w 5140"/>
                          <a:gd name="T65" fmla="*/ 15840 h 15840"/>
                          <a:gd name="T66" fmla="*/ 3840 w 5140"/>
                          <a:gd name="T67" fmla="*/ 15839 h 15840"/>
                          <a:gd name="T68" fmla="*/ 5139 w 5140"/>
                          <a:gd name="T69" fmla="*/ 15839 h 1584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</a:cxnLst>
                        <a:rect l="0" t="0" r="r" b="b"/>
                        <a:pathLst>
                          <a:path w="5140" h="15840">
                            <a:moveTo>
                              <a:pt x="5139" y="15839"/>
                            </a:moveTo>
                            <a:lnTo>
                              <a:pt x="5137" y="15764"/>
                            </a:lnTo>
                            <a:lnTo>
                              <a:pt x="5130" y="15689"/>
                            </a:lnTo>
                            <a:lnTo>
                              <a:pt x="5120" y="15616"/>
                            </a:lnTo>
                            <a:lnTo>
                              <a:pt x="5105" y="15544"/>
                            </a:lnTo>
                            <a:lnTo>
                              <a:pt x="5086" y="15474"/>
                            </a:lnTo>
                            <a:lnTo>
                              <a:pt x="5063" y="15405"/>
                            </a:lnTo>
                            <a:lnTo>
                              <a:pt x="5036" y="15338"/>
                            </a:lnTo>
                            <a:lnTo>
                              <a:pt x="5006" y="15273"/>
                            </a:lnTo>
                            <a:lnTo>
                              <a:pt x="4972" y="15210"/>
                            </a:lnTo>
                            <a:lnTo>
                              <a:pt x="4935" y="15149"/>
                            </a:lnTo>
                            <a:lnTo>
                              <a:pt x="4895" y="15090"/>
                            </a:lnTo>
                            <a:lnTo>
                              <a:pt x="4851" y="15034"/>
                            </a:lnTo>
                            <a:lnTo>
                              <a:pt x="4805" y="14980"/>
                            </a:lnTo>
                            <a:lnTo>
                              <a:pt x="4755" y="14928"/>
                            </a:lnTo>
                            <a:lnTo>
                              <a:pt x="4703" y="14880"/>
                            </a:lnTo>
                            <a:lnTo>
                              <a:pt x="4648" y="14834"/>
                            </a:lnTo>
                            <a:lnTo>
                              <a:pt x="4591" y="14791"/>
                            </a:lnTo>
                            <a:lnTo>
                              <a:pt x="4531" y="14752"/>
                            </a:lnTo>
                            <a:lnTo>
                              <a:pt x="4469" y="14715"/>
                            </a:lnTo>
                            <a:lnTo>
                              <a:pt x="4405" y="14682"/>
                            </a:lnTo>
                            <a:lnTo>
                              <a:pt x="4339" y="14652"/>
                            </a:lnTo>
                            <a:lnTo>
                              <a:pt x="4271" y="14626"/>
                            </a:lnTo>
                            <a:lnTo>
                              <a:pt x="4201" y="14604"/>
                            </a:lnTo>
                            <a:lnTo>
                              <a:pt x="4129" y="14585"/>
                            </a:lnTo>
                            <a:lnTo>
                              <a:pt x="4056" y="14571"/>
                            </a:lnTo>
                            <a:lnTo>
                              <a:pt x="3982" y="14560"/>
                            </a:lnTo>
                            <a:lnTo>
                              <a:pt x="3906" y="14553"/>
                            </a:lnTo>
                            <a:lnTo>
                              <a:pt x="3840" y="14552"/>
                            </a:lnTo>
                            <a:lnTo>
                              <a:pt x="3840" y="0"/>
                            </a:lnTo>
                            <a:lnTo>
                              <a:pt x="0" y="0"/>
                            </a:lnTo>
                            <a:lnTo>
                              <a:pt x="0" y="15840"/>
                            </a:lnTo>
                            <a:lnTo>
                              <a:pt x="3840" y="15840"/>
                            </a:lnTo>
                            <a:lnTo>
                              <a:pt x="3840" y="15839"/>
                            </a:lnTo>
                            <a:lnTo>
                              <a:pt x="5139" y="15839"/>
                            </a:lnTo>
                          </a:path>
                        </a:pathLst>
                      </a:cu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F12C83" id="Freeform 45" o:spid="_x0000_s1026" style="position:absolute;margin-left:-35.25pt;margin-top:0;width:201.75pt;height:73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page;mso-width-percent:0;mso-height-percent:0;mso-width-relative:margin;mso-height-relative:margin;v-text-anchor:top" coordsize="5140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" path="m5139,15839r-2,-75l5130,15689r-10,-73l5105,15544r-19,-70l5063,15405r-27,-67l5006,15273r-34,-63l4935,15149r-40,-59l4851,15034r-46,-54l4755,14928r-52,-48l4648,14834r-57,-43l4531,14752r-62,-37l4405,14682r-66,-30l4271,14626r-70,-22l4129,14585r-73,-14l3982,14560r-76,-7l3840,14552,3840,,,,,15840r3840,l3840,15839r1299,e" fillcolor="#00b0f0" stroked="f">
              <v:path arrowok="t" o:connecttype="custom" o:connectlocs="2561727,9333911;2560730,9289713;2557240,9245516;2552255,9202497;2544778,9160067;2535307,9118816;2523841,9078155;2510382,9038672;2495428,9000367;2478479,8963241;2460035,8927294;2440096,8892526;2418162,8859525;2395232,8827703;2370307,8797059;2344386,8768773;2316969,8741665;2288555,8716325;2258646,8693342;2227740,8671538;2195837,8652091;2162937,8634413;2129039,8619091;2094145,8606126;2058254,8594929;2021865,8586679;1984977,8580197;1947092,8576072;1914191,8575483;1914191,0;0,0;0,9334500;1914191,9334500;1914191,9333911;2561727,9333911" o:connectangles="0,0,0,0,0,0,0,0,0,0,0,0,0,0,0,0,0,0,0,0,0,0,0,0,0,0,0,0,0,0,0,0,0,0,0"/>
              <w10:wrap anchorx="margin" anchory="page"/>
            </v:shape>
          </w:pict>
        </mc:Fallback>
      </mc:AlternateContent>
    </w:r>
    <w:r w:rsidR="006B5D91"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7358D35" wp14:editId="2270C5C3">
              <wp:simplePos x="0" y="0"/>
              <wp:positionH relativeFrom="column">
                <wp:posOffset>3733800</wp:posOffset>
              </wp:positionH>
              <wp:positionV relativeFrom="paragraph">
                <wp:posOffset>-723900</wp:posOffset>
              </wp:positionV>
              <wp:extent cx="2360930" cy="914400"/>
              <wp:effectExtent l="0" t="0" r="0" b="0"/>
              <wp:wrapSquare wrapText="bothSides"/>
              <wp:docPr id="18581261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914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314A7A" w14:textId="77777777" w:rsidR="006B5D91" w:rsidRPr="000E65FF" w:rsidRDefault="006B5D91" w:rsidP="006B5D91">
                          <w:pPr>
                            <w:jc w:val="center"/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 w:rsidRPr="000E65FF"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>Blue Plus Communique</w:t>
                          </w:r>
                        </w:p>
                        <w:p w14:paraId="3E533087" w14:textId="08D2F4D1" w:rsidR="00AF1D04" w:rsidRPr="00AF1D04" w:rsidRDefault="00890BCE" w:rsidP="00AF1D04">
                          <w:pPr>
                            <w:jc w:val="center"/>
                            <w:rPr>
                              <w:rFonts w:ascii="Franklin Gothic Book" w:hAnsi="Franklin Gothic Book"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>4-</w:t>
                          </w:r>
                          <w:r w:rsidR="005129E4"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>25-2025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358D35" id="_x0000_s1028" type="#_x0000_t202" style="position:absolute;margin-left:294pt;margin-top:-57pt;width:185.9pt;height:1in;z-index:251658241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" filled="f" stroked="f">
              <v:textbox>
                <w:txbxContent>
                  <w:p w14:paraId="4D314A7A" w14:textId="77777777" w:rsidR="006B5D91" w:rsidRPr="000E65FF" w:rsidRDefault="006B5D91" w:rsidP="006B5D91">
                    <w:pPr>
                      <w:jc w:val="center"/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</w:pPr>
                    <w:r w:rsidRPr="000E65FF"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>Blue Plus Communique</w:t>
                    </w:r>
                  </w:p>
                  <w:p w14:paraId="3E533087" w14:textId="08D2F4D1" w:rsidR="00AF1D04" w:rsidRPr="00AF1D04" w:rsidRDefault="00890BCE" w:rsidP="00AF1D04">
                    <w:pPr>
                      <w:jc w:val="center"/>
                      <w:rPr>
                        <w:rFonts w:ascii="Franklin Gothic Book" w:hAnsi="Franklin Gothic Book"/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>4-</w:t>
                    </w:r>
                    <w:r w:rsidR="005129E4"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>25-2025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C2F9D84" w14:textId="0AAA33D7" w:rsidR="00AF1D04" w:rsidRDefault="00AF1D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47C33"/>
    <w:multiLevelType w:val="hybridMultilevel"/>
    <w:tmpl w:val="C81A2D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D5C3C"/>
    <w:multiLevelType w:val="hybridMultilevel"/>
    <w:tmpl w:val="1E1EBCB2"/>
    <w:lvl w:ilvl="0" w:tplc="FC6667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1949E7"/>
    <w:multiLevelType w:val="multilevel"/>
    <w:tmpl w:val="E5245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F06AA7"/>
    <w:multiLevelType w:val="multilevel"/>
    <w:tmpl w:val="6EE0EF1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color w:val="auto"/>
        <w:spacing w:val="-4"/>
        <w:w w:val="97"/>
      </w:rPr>
    </w:lvl>
    <w:lvl w:ilvl="1">
      <w:numFmt w:val="bullet"/>
      <w:lvlText w:val="•"/>
      <w:lvlJc w:val="left"/>
      <w:pPr>
        <w:ind w:left="2483" w:hanging="361"/>
      </w:pPr>
    </w:lvl>
    <w:lvl w:ilvl="2">
      <w:numFmt w:val="bullet"/>
      <w:lvlText w:val="•"/>
      <w:lvlJc w:val="left"/>
      <w:pPr>
        <w:ind w:left="3485" w:hanging="361"/>
      </w:pPr>
    </w:lvl>
    <w:lvl w:ilvl="3">
      <w:numFmt w:val="bullet"/>
      <w:lvlText w:val="•"/>
      <w:lvlJc w:val="left"/>
      <w:pPr>
        <w:ind w:left="4487" w:hanging="361"/>
      </w:pPr>
    </w:lvl>
    <w:lvl w:ilvl="4">
      <w:numFmt w:val="bullet"/>
      <w:lvlText w:val="•"/>
      <w:lvlJc w:val="left"/>
      <w:pPr>
        <w:ind w:left="5489" w:hanging="361"/>
      </w:pPr>
    </w:lvl>
    <w:lvl w:ilvl="5">
      <w:numFmt w:val="bullet"/>
      <w:lvlText w:val="•"/>
      <w:lvlJc w:val="left"/>
      <w:pPr>
        <w:ind w:left="6491" w:hanging="361"/>
      </w:pPr>
    </w:lvl>
    <w:lvl w:ilvl="6">
      <w:numFmt w:val="bullet"/>
      <w:lvlText w:val="•"/>
      <w:lvlJc w:val="left"/>
      <w:pPr>
        <w:ind w:left="7493" w:hanging="361"/>
      </w:pPr>
    </w:lvl>
    <w:lvl w:ilvl="7">
      <w:numFmt w:val="bullet"/>
      <w:lvlText w:val="•"/>
      <w:lvlJc w:val="left"/>
      <w:pPr>
        <w:ind w:left="8495" w:hanging="361"/>
      </w:pPr>
    </w:lvl>
    <w:lvl w:ilvl="8">
      <w:numFmt w:val="bullet"/>
      <w:lvlText w:val="•"/>
      <w:lvlJc w:val="left"/>
      <w:pPr>
        <w:ind w:left="9497" w:hanging="361"/>
      </w:pPr>
    </w:lvl>
  </w:abstractNum>
  <w:abstractNum w:abstractNumId="4" w15:restartNumberingAfterBreak="0">
    <w:nsid w:val="23F77219"/>
    <w:multiLevelType w:val="hybridMultilevel"/>
    <w:tmpl w:val="DB3AE9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415C4"/>
    <w:multiLevelType w:val="hybridMultilevel"/>
    <w:tmpl w:val="172A0B3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98C796E"/>
    <w:multiLevelType w:val="hybridMultilevel"/>
    <w:tmpl w:val="94F298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485413"/>
    <w:multiLevelType w:val="hybridMultilevel"/>
    <w:tmpl w:val="BB147322"/>
    <w:lvl w:ilvl="0" w:tplc="06900896">
      <w:numFmt w:val="bullet"/>
      <w:lvlText w:val=""/>
      <w:lvlJc w:val="left"/>
      <w:pPr>
        <w:ind w:left="1125" w:hanging="765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8A0C82"/>
    <w:multiLevelType w:val="hybridMultilevel"/>
    <w:tmpl w:val="0CA09F7C"/>
    <w:lvl w:ilvl="0" w:tplc="FFFFFFFF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04090019">
      <w:start w:val="1"/>
      <w:numFmt w:val="lowerLetter"/>
      <w:lvlText w:val="%3."/>
      <w:lvlJc w:val="left"/>
      <w:pPr>
        <w:ind w:left="2170" w:hanging="36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D10F20"/>
    <w:multiLevelType w:val="hybridMultilevel"/>
    <w:tmpl w:val="0DAE493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2F40A5"/>
    <w:multiLevelType w:val="hybridMultilevel"/>
    <w:tmpl w:val="8C949E8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7695C6C"/>
    <w:multiLevelType w:val="hybridMultilevel"/>
    <w:tmpl w:val="7A8E3FE0"/>
    <w:lvl w:ilvl="0" w:tplc="AFF850B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8FD6163"/>
    <w:multiLevelType w:val="hybridMultilevel"/>
    <w:tmpl w:val="15C69558"/>
    <w:lvl w:ilvl="0" w:tplc="CA84BE0A">
      <w:numFmt w:val="bullet"/>
      <w:lvlText w:val=""/>
      <w:lvlJc w:val="left"/>
      <w:pPr>
        <w:ind w:left="1125" w:hanging="765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CF55B4"/>
    <w:multiLevelType w:val="hybridMultilevel"/>
    <w:tmpl w:val="9DEA7F86"/>
    <w:lvl w:ilvl="0" w:tplc="D832AB1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89724E"/>
    <w:multiLevelType w:val="hybridMultilevel"/>
    <w:tmpl w:val="DB68B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976268"/>
    <w:multiLevelType w:val="multilevel"/>
    <w:tmpl w:val="F52C5A30"/>
    <w:lvl w:ilvl="0">
      <w:start w:val="1"/>
      <w:numFmt w:val="bullet"/>
      <w:lvlText w:val=""/>
      <w:lvlJc w:val="left"/>
      <w:pPr>
        <w:ind w:left="1801" w:hanging="361"/>
      </w:pPr>
      <w:rPr>
        <w:rFonts w:ascii="Symbol" w:hAnsi="Symbol" w:hint="default"/>
        <w:b w:val="0"/>
        <w:bCs w:val="0"/>
        <w:spacing w:val="-4"/>
        <w:w w:val="97"/>
      </w:rPr>
    </w:lvl>
    <w:lvl w:ilvl="1">
      <w:numFmt w:val="bullet"/>
      <w:lvlText w:val="•"/>
      <w:lvlJc w:val="left"/>
      <w:pPr>
        <w:ind w:left="2813" w:hanging="361"/>
      </w:pPr>
    </w:lvl>
    <w:lvl w:ilvl="2">
      <w:numFmt w:val="bullet"/>
      <w:lvlText w:val="•"/>
      <w:lvlJc w:val="left"/>
      <w:pPr>
        <w:ind w:left="3815" w:hanging="361"/>
      </w:pPr>
    </w:lvl>
    <w:lvl w:ilvl="3">
      <w:numFmt w:val="bullet"/>
      <w:lvlText w:val="•"/>
      <w:lvlJc w:val="left"/>
      <w:pPr>
        <w:ind w:left="4817" w:hanging="361"/>
      </w:pPr>
    </w:lvl>
    <w:lvl w:ilvl="4">
      <w:numFmt w:val="bullet"/>
      <w:lvlText w:val="•"/>
      <w:lvlJc w:val="left"/>
      <w:pPr>
        <w:ind w:left="5819" w:hanging="361"/>
      </w:pPr>
    </w:lvl>
    <w:lvl w:ilvl="5">
      <w:numFmt w:val="bullet"/>
      <w:lvlText w:val="•"/>
      <w:lvlJc w:val="left"/>
      <w:pPr>
        <w:ind w:left="6821" w:hanging="361"/>
      </w:pPr>
    </w:lvl>
    <w:lvl w:ilvl="6">
      <w:numFmt w:val="bullet"/>
      <w:lvlText w:val="•"/>
      <w:lvlJc w:val="left"/>
      <w:pPr>
        <w:ind w:left="7823" w:hanging="361"/>
      </w:pPr>
    </w:lvl>
    <w:lvl w:ilvl="7">
      <w:numFmt w:val="bullet"/>
      <w:lvlText w:val="•"/>
      <w:lvlJc w:val="left"/>
      <w:pPr>
        <w:ind w:left="8825" w:hanging="361"/>
      </w:pPr>
    </w:lvl>
    <w:lvl w:ilvl="8">
      <w:numFmt w:val="bullet"/>
      <w:lvlText w:val="•"/>
      <w:lvlJc w:val="left"/>
      <w:pPr>
        <w:ind w:left="9827" w:hanging="361"/>
      </w:pPr>
    </w:lvl>
  </w:abstractNum>
  <w:abstractNum w:abstractNumId="16" w15:restartNumberingAfterBreak="0">
    <w:nsid w:val="53273675"/>
    <w:multiLevelType w:val="multilevel"/>
    <w:tmpl w:val="05E470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7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4E925A5"/>
    <w:multiLevelType w:val="hybridMultilevel"/>
    <w:tmpl w:val="E744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69F6828"/>
    <w:multiLevelType w:val="hybridMultilevel"/>
    <w:tmpl w:val="0E6C9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FC5E7F"/>
    <w:multiLevelType w:val="hybridMultilevel"/>
    <w:tmpl w:val="F398BA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0A2734"/>
    <w:multiLevelType w:val="hybridMultilevel"/>
    <w:tmpl w:val="5A8AE5CA"/>
    <w:lvl w:ilvl="0" w:tplc="0409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1" w15:restartNumberingAfterBreak="0">
    <w:nsid w:val="64D4573C"/>
    <w:multiLevelType w:val="hybridMultilevel"/>
    <w:tmpl w:val="A3DE08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9913BA"/>
    <w:multiLevelType w:val="hybridMultilevel"/>
    <w:tmpl w:val="E36AFE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700545"/>
    <w:multiLevelType w:val="hybridMultilevel"/>
    <w:tmpl w:val="5CD6F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4D346B"/>
    <w:multiLevelType w:val="multilevel"/>
    <w:tmpl w:val="6F520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3283610">
    <w:abstractNumId w:val="18"/>
  </w:num>
  <w:num w:numId="2" w16cid:durableId="1797331095">
    <w:abstractNumId w:val="9"/>
  </w:num>
  <w:num w:numId="3" w16cid:durableId="214856249">
    <w:abstractNumId w:val="13"/>
  </w:num>
  <w:num w:numId="4" w16cid:durableId="1499616861">
    <w:abstractNumId w:val="20"/>
  </w:num>
  <w:num w:numId="5" w16cid:durableId="2073769093">
    <w:abstractNumId w:val="2"/>
  </w:num>
  <w:num w:numId="6" w16cid:durableId="18362904">
    <w:abstractNumId w:val="23"/>
  </w:num>
  <w:num w:numId="7" w16cid:durableId="495341996">
    <w:abstractNumId w:val="24"/>
  </w:num>
  <w:num w:numId="8" w16cid:durableId="195433800">
    <w:abstractNumId w:val="4"/>
  </w:num>
  <w:num w:numId="9" w16cid:durableId="2131320421">
    <w:abstractNumId w:val="16"/>
  </w:num>
  <w:num w:numId="10" w16cid:durableId="292836173">
    <w:abstractNumId w:val="10"/>
  </w:num>
  <w:num w:numId="11" w16cid:durableId="590047722">
    <w:abstractNumId w:val="5"/>
  </w:num>
  <w:num w:numId="12" w16cid:durableId="1674527007">
    <w:abstractNumId w:val="7"/>
  </w:num>
  <w:num w:numId="13" w16cid:durableId="1073697651">
    <w:abstractNumId w:val="6"/>
  </w:num>
  <w:num w:numId="14" w16cid:durableId="1167403472">
    <w:abstractNumId w:val="19"/>
  </w:num>
  <w:num w:numId="15" w16cid:durableId="1282767395">
    <w:abstractNumId w:val="22"/>
  </w:num>
  <w:num w:numId="16" w16cid:durableId="974333673">
    <w:abstractNumId w:val="12"/>
  </w:num>
  <w:num w:numId="17" w16cid:durableId="927615970">
    <w:abstractNumId w:val="21"/>
  </w:num>
  <w:num w:numId="18" w16cid:durableId="1893806268">
    <w:abstractNumId w:val="14"/>
  </w:num>
  <w:num w:numId="19" w16cid:durableId="2032027736">
    <w:abstractNumId w:val="0"/>
  </w:num>
  <w:num w:numId="20" w16cid:durableId="165751399">
    <w:abstractNumId w:val="3"/>
  </w:num>
  <w:num w:numId="21" w16cid:durableId="41951503">
    <w:abstractNumId w:val="15"/>
  </w:num>
  <w:num w:numId="22" w16cid:durableId="34235351">
    <w:abstractNumId w:val="1"/>
  </w:num>
  <w:num w:numId="23" w16cid:durableId="2137138647">
    <w:abstractNumId w:val="11"/>
  </w:num>
  <w:num w:numId="24" w16cid:durableId="1779828998">
    <w:abstractNumId w:val="17"/>
  </w:num>
  <w:num w:numId="25" w16cid:durableId="1477943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A1A"/>
    <w:rsid w:val="00005B40"/>
    <w:rsid w:val="0002674A"/>
    <w:rsid w:val="000274AF"/>
    <w:rsid w:val="000355F7"/>
    <w:rsid w:val="00056790"/>
    <w:rsid w:val="00057934"/>
    <w:rsid w:val="000C081E"/>
    <w:rsid w:val="000E12CF"/>
    <w:rsid w:val="00106102"/>
    <w:rsid w:val="00136E9B"/>
    <w:rsid w:val="00150443"/>
    <w:rsid w:val="00162FAC"/>
    <w:rsid w:val="0016616A"/>
    <w:rsid w:val="0017182B"/>
    <w:rsid w:val="0018187C"/>
    <w:rsid w:val="001C64EB"/>
    <w:rsid w:val="001C7975"/>
    <w:rsid w:val="001D7D3A"/>
    <w:rsid w:val="00222CB4"/>
    <w:rsid w:val="00224116"/>
    <w:rsid w:val="0026222D"/>
    <w:rsid w:val="002824D9"/>
    <w:rsid w:val="00287C94"/>
    <w:rsid w:val="002D2C56"/>
    <w:rsid w:val="002E04EB"/>
    <w:rsid w:val="002E7252"/>
    <w:rsid w:val="002F367E"/>
    <w:rsid w:val="002F3BCB"/>
    <w:rsid w:val="00330216"/>
    <w:rsid w:val="00382E07"/>
    <w:rsid w:val="003A3DF6"/>
    <w:rsid w:val="003C1F8E"/>
    <w:rsid w:val="004008C7"/>
    <w:rsid w:val="00416FB7"/>
    <w:rsid w:val="004258D8"/>
    <w:rsid w:val="00460DC4"/>
    <w:rsid w:val="004703B4"/>
    <w:rsid w:val="004715DD"/>
    <w:rsid w:val="00483CAA"/>
    <w:rsid w:val="004A4E82"/>
    <w:rsid w:val="004C1CBD"/>
    <w:rsid w:val="004C3034"/>
    <w:rsid w:val="004D30F0"/>
    <w:rsid w:val="004F33EB"/>
    <w:rsid w:val="00502D8D"/>
    <w:rsid w:val="00510EBC"/>
    <w:rsid w:val="005129E4"/>
    <w:rsid w:val="00515F8B"/>
    <w:rsid w:val="00524E7A"/>
    <w:rsid w:val="005413CA"/>
    <w:rsid w:val="00567936"/>
    <w:rsid w:val="00590E93"/>
    <w:rsid w:val="005C7FFC"/>
    <w:rsid w:val="005D7E58"/>
    <w:rsid w:val="005E07CD"/>
    <w:rsid w:val="005F061C"/>
    <w:rsid w:val="00600860"/>
    <w:rsid w:val="00601FC6"/>
    <w:rsid w:val="00605891"/>
    <w:rsid w:val="00617DE8"/>
    <w:rsid w:val="006404B5"/>
    <w:rsid w:val="00643C6A"/>
    <w:rsid w:val="006559BE"/>
    <w:rsid w:val="006604AA"/>
    <w:rsid w:val="00661EAF"/>
    <w:rsid w:val="00667838"/>
    <w:rsid w:val="00690495"/>
    <w:rsid w:val="00696BE2"/>
    <w:rsid w:val="006A463D"/>
    <w:rsid w:val="006B413C"/>
    <w:rsid w:val="006B5D91"/>
    <w:rsid w:val="006C4E9B"/>
    <w:rsid w:val="006D2E6E"/>
    <w:rsid w:val="006D37A1"/>
    <w:rsid w:val="006E3A03"/>
    <w:rsid w:val="006F3825"/>
    <w:rsid w:val="006F6408"/>
    <w:rsid w:val="006F7F75"/>
    <w:rsid w:val="0072330E"/>
    <w:rsid w:val="00735CEC"/>
    <w:rsid w:val="007665B3"/>
    <w:rsid w:val="0077614D"/>
    <w:rsid w:val="007808B0"/>
    <w:rsid w:val="00797121"/>
    <w:rsid w:val="007A30C5"/>
    <w:rsid w:val="007A5F11"/>
    <w:rsid w:val="007B1639"/>
    <w:rsid w:val="007D28EE"/>
    <w:rsid w:val="007F01B9"/>
    <w:rsid w:val="0080562D"/>
    <w:rsid w:val="00823222"/>
    <w:rsid w:val="008236CF"/>
    <w:rsid w:val="0085016D"/>
    <w:rsid w:val="0086341A"/>
    <w:rsid w:val="008750DE"/>
    <w:rsid w:val="00887099"/>
    <w:rsid w:val="008877C2"/>
    <w:rsid w:val="00890BCE"/>
    <w:rsid w:val="008B11B5"/>
    <w:rsid w:val="00901248"/>
    <w:rsid w:val="009041BA"/>
    <w:rsid w:val="0091727B"/>
    <w:rsid w:val="009408C3"/>
    <w:rsid w:val="00954AF8"/>
    <w:rsid w:val="0097111A"/>
    <w:rsid w:val="00986E5D"/>
    <w:rsid w:val="009930F8"/>
    <w:rsid w:val="009F67C5"/>
    <w:rsid w:val="00A16F35"/>
    <w:rsid w:val="00A23770"/>
    <w:rsid w:val="00A24223"/>
    <w:rsid w:val="00A32DF5"/>
    <w:rsid w:val="00A453B2"/>
    <w:rsid w:val="00A66F32"/>
    <w:rsid w:val="00A67D06"/>
    <w:rsid w:val="00A86A6B"/>
    <w:rsid w:val="00A905A4"/>
    <w:rsid w:val="00A96514"/>
    <w:rsid w:val="00AA1C20"/>
    <w:rsid w:val="00AA77AB"/>
    <w:rsid w:val="00AB049B"/>
    <w:rsid w:val="00AC7AF2"/>
    <w:rsid w:val="00AD5757"/>
    <w:rsid w:val="00AE37D1"/>
    <w:rsid w:val="00AE6B5C"/>
    <w:rsid w:val="00AF1D04"/>
    <w:rsid w:val="00B025F3"/>
    <w:rsid w:val="00B062FD"/>
    <w:rsid w:val="00B12247"/>
    <w:rsid w:val="00B54B1D"/>
    <w:rsid w:val="00B86CE7"/>
    <w:rsid w:val="00BA0A52"/>
    <w:rsid w:val="00BB1FFD"/>
    <w:rsid w:val="00BD371A"/>
    <w:rsid w:val="00BD6DF2"/>
    <w:rsid w:val="00BE493E"/>
    <w:rsid w:val="00BF16BF"/>
    <w:rsid w:val="00C21DFF"/>
    <w:rsid w:val="00C608E4"/>
    <w:rsid w:val="00C92725"/>
    <w:rsid w:val="00CA04A0"/>
    <w:rsid w:val="00CA1E33"/>
    <w:rsid w:val="00CA2A1A"/>
    <w:rsid w:val="00CB7320"/>
    <w:rsid w:val="00CD16C0"/>
    <w:rsid w:val="00CE298A"/>
    <w:rsid w:val="00CF49F1"/>
    <w:rsid w:val="00CF52E4"/>
    <w:rsid w:val="00D06D6F"/>
    <w:rsid w:val="00D27151"/>
    <w:rsid w:val="00D40CF0"/>
    <w:rsid w:val="00D46C06"/>
    <w:rsid w:val="00D5294C"/>
    <w:rsid w:val="00D93B98"/>
    <w:rsid w:val="00DE45B7"/>
    <w:rsid w:val="00DE46AB"/>
    <w:rsid w:val="00DE4B77"/>
    <w:rsid w:val="00E15BE4"/>
    <w:rsid w:val="00E16C3C"/>
    <w:rsid w:val="00E175BE"/>
    <w:rsid w:val="00E3729A"/>
    <w:rsid w:val="00E8140D"/>
    <w:rsid w:val="00E8275A"/>
    <w:rsid w:val="00E9463F"/>
    <w:rsid w:val="00E95897"/>
    <w:rsid w:val="00EA672E"/>
    <w:rsid w:val="00EB1E27"/>
    <w:rsid w:val="00EC3B2E"/>
    <w:rsid w:val="00EC4AA6"/>
    <w:rsid w:val="00EC6599"/>
    <w:rsid w:val="00EE463E"/>
    <w:rsid w:val="00F16D1F"/>
    <w:rsid w:val="00F36737"/>
    <w:rsid w:val="00F36AA4"/>
    <w:rsid w:val="00F36B5F"/>
    <w:rsid w:val="00F37D0A"/>
    <w:rsid w:val="00F5483A"/>
    <w:rsid w:val="00F610EE"/>
    <w:rsid w:val="00FA4636"/>
    <w:rsid w:val="00FC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461847"/>
  <w15:chartTrackingRefBased/>
  <w15:docId w15:val="{A05E083D-7CD0-485B-BFD3-4CE55C7CA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91"/>
  </w:style>
  <w:style w:type="paragraph" w:styleId="Heading1">
    <w:name w:val="heading 1"/>
    <w:basedOn w:val="Normal"/>
    <w:next w:val="Normal"/>
    <w:link w:val="Heading1Char"/>
    <w:uiPriority w:val="9"/>
    <w:qFormat/>
    <w:rsid w:val="006904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BB1FFD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stheadBLUE">
    <w:name w:val="Masthead BLUE"/>
    <w:basedOn w:val="Normal"/>
    <w:qFormat/>
    <w:rsid w:val="00CA2A1A"/>
    <w:pPr>
      <w:widowControl w:val="0"/>
      <w:autoSpaceDE w:val="0"/>
      <w:autoSpaceDN w:val="0"/>
      <w:spacing w:before="241" w:after="0" w:line="269" w:lineRule="auto"/>
      <w:ind w:left="20"/>
    </w:pPr>
    <w:rPr>
      <w:rFonts w:asciiTheme="majorHAnsi" w:eastAsia="Franklin Gothic Book" w:hAnsiTheme="majorHAnsi" w:cs="Franklin Gothic Book"/>
      <w:color w:val="ED7D31" w:themeColor="accent2"/>
      <w:sz w:val="120"/>
      <w:lang w:bidi="en-US"/>
    </w:rPr>
  </w:style>
  <w:style w:type="table" w:styleId="TableGrid">
    <w:name w:val="Table Grid"/>
    <w:basedOn w:val="TableNormal"/>
    <w:uiPriority w:val="39"/>
    <w:rsid w:val="00CA2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2A1A"/>
    <w:pPr>
      <w:widowControl w:val="0"/>
      <w:autoSpaceDE w:val="0"/>
      <w:autoSpaceDN w:val="0"/>
      <w:spacing w:before="240" w:after="0" w:line="269" w:lineRule="auto"/>
    </w:pPr>
    <w:rPr>
      <w:rFonts w:eastAsia="Franklin Gothic Book" w:cs="Franklin Gothic Book"/>
      <w:color w:val="171717" w:themeColor="background2" w:themeShade="1A"/>
      <w:lang w:bidi="en-US"/>
    </w:rPr>
  </w:style>
  <w:style w:type="character" w:customStyle="1" w:styleId="Heading3Char">
    <w:name w:val="Heading 3 Char"/>
    <w:basedOn w:val="DefaultParagraphFont"/>
    <w:link w:val="Heading3"/>
    <w:rsid w:val="00BB1FFD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Hyperlink">
    <w:name w:val="Hyperlink"/>
    <w:rsid w:val="00BB1FFD"/>
    <w:rPr>
      <w:color w:val="6666CC"/>
      <w:u w:val="single"/>
    </w:rPr>
  </w:style>
  <w:style w:type="character" w:styleId="Strong">
    <w:name w:val="Strong"/>
    <w:uiPriority w:val="22"/>
    <w:qFormat/>
    <w:rsid w:val="00BB1FF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B1F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FFD"/>
  </w:style>
  <w:style w:type="paragraph" w:styleId="Footer">
    <w:name w:val="footer"/>
    <w:basedOn w:val="Normal"/>
    <w:link w:val="FooterChar"/>
    <w:unhideWhenUsed/>
    <w:rsid w:val="00BB1F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FFD"/>
  </w:style>
  <w:style w:type="character" w:customStyle="1" w:styleId="Heading1Char">
    <w:name w:val="Heading 1 Char"/>
    <w:basedOn w:val="DefaultParagraphFont"/>
    <w:link w:val="Heading1"/>
    <w:uiPriority w:val="9"/>
    <w:rsid w:val="006904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690495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BD6D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D6DF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D37A1"/>
    <w:pPr>
      <w:spacing w:after="0" w:line="240" w:lineRule="auto"/>
    </w:pPr>
  </w:style>
  <w:style w:type="character" w:customStyle="1" w:styleId="cf01">
    <w:name w:val="cf01"/>
    <w:basedOn w:val="DefaultParagraphFont"/>
    <w:rsid w:val="00C92725"/>
    <w:rPr>
      <w:rFonts w:ascii="Segoe UI" w:hAnsi="Segoe UI" w:cs="Segoe UI" w:hint="default"/>
      <w:color w:val="424242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6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Bridgeview.service.agreements@bluecrossmn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e5e15c-7478-4584-8e19-4e9362b2611b" xsi:nil="true"/>
    <lcf76f155ced4ddcb4097134ff3c332f xmlns="10bab484-3bb4-4afd-a6c1-5e011f67d8b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A67E8656AB841933B184C9B9D7B35" ma:contentTypeVersion="12" ma:contentTypeDescription="Create a new document." ma:contentTypeScope="" ma:versionID="fba7c633c5801542e2ada5cf3504703e">
  <xsd:schema xmlns:xsd="http://www.w3.org/2001/XMLSchema" xmlns:xs="http://www.w3.org/2001/XMLSchema" xmlns:p="http://schemas.microsoft.com/office/2006/metadata/properties" xmlns:ns2="10bab484-3bb4-4afd-a6c1-5e011f67d8b4" xmlns:ns3="62e5e15c-7478-4584-8e19-4e9362b2611b" targetNamespace="http://schemas.microsoft.com/office/2006/metadata/properties" ma:root="true" ma:fieldsID="5fd6ffecab7dda4307499910bc347722" ns2:_="" ns3:_="">
    <xsd:import namespace="10bab484-3bb4-4afd-a6c1-5e011f67d8b4"/>
    <xsd:import namespace="62e5e15c-7478-4584-8e19-4e9362b261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ab484-3bb4-4afd-a6c1-5e011f67d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8fe7c5-dfd2-445a-adb5-cb1f510ba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5e15c-7478-4584-8e19-4e9362b261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1d3439-9ead-446c-a6a4-ea45e4ee9781}" ma:internalName="TaxCatchAll" ma:showField="CatchAllData" ma:web="62e5e15c-7478-4584-8e19-4e9362b261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F385F7-2A78-42DB-9006-730D23690E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79927B-587F-4DA3-B02A-17E2726BCE5D}">
  <ds:schemaRefs>
    <ds:schemaRef ds:uri="http://schemas.microsoft.com/office/2006/metadata/properties"/>
    <ds:schemaRef ds:uri="http://schemas.microsoft.com/office/infopath/2007/PartnerControls"/>
    <ds:schemaRef ds:uri="62e5e15c-7478-4584-8e19-4e9362b2611b"/>
    <ds:schemaRef ds:uri="10bab484-3bb4-4afd-a6c1-5e011f67d8b4"/>
  </ds:schemaRefs>
</ds:datastoreItem>
</file>

<file path=customXml/itemProps3.xml><?xml version="1.0" encoding="utf-8"?>
<ds:datastoreItem xmlns:ds="http://schemas.openxmlformats.org/officeDocument/2006/customXml" ds:itemID="{9795BB16-C99E-4E2B-A223-3AEF1D182E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bab484-3bb4-4afd-a6c1-5e011f67d8b4"/>
    <ds:schemaRef ds:uri="62e5e15c-7478-4584-8e19-4e9362b26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561</Words>
  <Characters>2758</Characters>
  <Application>Microsoft Office Word</Application>
  <DocSecurity>8</DocSecurity>
  <Lines>52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Ness, Cate</dc:creator>
  <cp:keywords/>
  <dc:description/>
  <cp:lastModifiedBy>Vang, Ricky</cp:lastModifiedBy>
  <cp:revision>92</cp:revision>
  <cp:lastPrinted>2023-04-13T19:37:00Z</cp:lastPrinted>
  <dcterms:created xsi:type="dcterms:W3CDTF">2025-04-24T16:42:00Z</dcterms:created>
  <dcterms:modified xsi:type="dcterms:W3CDTF">2025-12-04T21:35:00Z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22c332-444a-4254-b930-8cf70d5ef151_Enabled">
    <vt:lpwstr>true</vt:lpwstr>
  </property>
  <property fmtid="{D5CDD505-2E9C-101B-9397-08002B2CF9AE}" pid="3" name="MSIP_Label_f022c332-444a-4254-b930-8cf70d5ef151_SetDate">
    <vt:lpwstr>2025-04-24T16:42:53Z</vt:lpwstr>
  </property>
  <property fmtid="{D5CDD505-2E9C-101B-9397-08002B2CF9AE}" pid="4" name="MSIP_Label_f022c332-444a-4254-b930-8cf70d5ef151_Method">
    <vt:lpwstr>Standard</vt:lpwstr>
  </property>
  <property fmtid="{D5CDD505-2E9C-101B-9397-08002B2CF9AE}" pid="5" name="MSIP_Label_f022c332-444a-4254-b930-8cf70d5ef151_Name">
    <vt:lpwstr>Confidential</vt:lpwstr>
  </property>
  <property fmtid="{D5CDD505-2E9C-101B-9397-08002B2CF9AE}" pid="6" name="MSIP_Label_f022c332-444a-4254-b930-8cf70d5ef151_SiteId">
    <vt:lpwstr>f2cae92a-8892-4e20-96c4-6ad7ba8f0e72</vt:lpwstr>
  </property>
  <property fmtid="{D5CDD505-2E9C-101B-9397-08002B2CF9AE}" pid="7" name="MSIP_Label_f022c332-444a-4254-b930-8cf70d5ef151_ActionId">
    <vt:lpwstr>6f612bea-1592-48f5-be8a-d7cf66313833</vt:lpwstr>
  </property>
  <property fmtid="{D5CDD505-2E9C-101B-9397-08002B2CF9AE}" pid="8" name="MSIP_Label_f022c332-444a-4254-b930-8cf70d5ef151_ContentBits">
    <vt:lpwstr>0</vt:lpwstr>
  </property>
  <property fmtid="{D5CDD505-2E9C-101B-9397-08002B2CF9AE}" pid="9" name="MSIP_Label_f022c332-444a-4254-b930-8cf70d5ef151_Tag">
    <vt:lpwstr>10, 3, 0, 1</vt:lpwstr>
  </property>
  <property fmtid="{D5CDD505-2E9C-101B-9397-08002B2CF9AE}" pid="10" name="ContentTypeId">
    <vt:lpwstr>0x010100492A67E8656AB841933B184C9B9D7B35</vt:lpwstr>
  </property>
  <property fmtid="{D5CDD505-2E9C-101B-9397-08002B2CF9AE}" pid="11" name="MediaServiceImageTags">
    <vt:lpwstr/>
  </property>
</Properties>
</file>