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F24FE" w14:textId="18896835" w:rsidR="009B7F36" w:rsidRPr="009B7F36" w:rsidRDefault="004B7B65" w:rsidP="004B7B65">
      <w:pPr>
        <w:jc w:val="center"/>
        <w:rPr>
          <w:sz w:val="40"/>
          <w:szCs w:val="40"/>
        </w:rPr>
      </w:pPr>
      <w:r w:rsidRPr="004B7B65">
        <w:rPr>
          <w:rStyle w:val="IntenseReference"/>
          <w:rFonts w:asciiTheme="majorHAnsi" w:eastAsiaTheme="majorEastAsia" w:hAnsiTheme="majorHAnsi" w:cstheme="majorBidi"/>
          <w:color w:val="0070C0"/>
          <w:kern w:val="28"/>
          <w:sz w:val="40"/>
          <w:szCs w:val="40"/>
        </w:rPr>
        <w:t>SECUREBLUE MSHO ANNUAL NOTICE OF CHANGES (ANOC)</w:t>
      </w:r>
    </w:p>
    <w:p w14:paraId="7A61255F" w14:textId="77777777" w:rsidR="004B7B65" w:rsidRPr="000F5342" w:rsidRDefault="004B7B65" w:rsidP="004B7B65">
      <w:pPr>
        <w:autoSpaceDE w:val="0"/>
        <w:autoSpaceDN w:val="0"/>
        <w:rPr>
          <w:rFonts w:cstheme="minorHAnsi"/>
        </w:rPr>
      </w:pPr>
      <w:r w:rsidRPr="000F5342">
        <w:rPr>
          <w:rFonts w:cstheme="minorHAnsi"/>
        </w:rPr>
        <w:t xml:space="preserve">In September, all current SecureBlue MSHO members will be mailed the Annual Notice of Changes (ANOC). </w:t>
      </w:r>
    </w:p>
    <w:p w14:paraId="7BE397C2" w14:textId="77777777" w:rsidR="004B7B65" w:rsidRPr="000F5342" w:rsidRDefault="004B7B65" w:rsidP="004B7B65">
      <w:pPr>
        <w:pStyle w:val="ListParagraph"/>
        <w:numPr>
          <w:ilvl w:val="0"/>
          <w:numId w:val="27"/>
        </w:numPr>
        <w:spacing w:before="0" w:line="240" w:lineRule="auto"/>
        <w:rPr>
          <w:rFonts w:cstheme="minorHAnsi"/>
        </w:rPr>
      </w:pPr>
      <w:r w:rsidRPr="000F5342">
        <w:rPr>
          <w:rFonts w:cstheme="minorHAnsi"/>
        </w:rPr>
        <w:t xml:space="preserve">The ANOC is a required document that is sent to Medicare members to announce important plan changes for the coming plan year. </w:t>
      </w:r>
    </w:p>
    <w:p w14:paraId="6541DD31" w14:textId="77777777" w:rsidR="004B7B65" w:rsidRPr="000F5342" w:rsidRDefault="004B7B65" w:rsidP="004B7B65">
      <w:pPr>
        <w:pStyle w:val="ListParagraph"/>
        <w:numPr>
          <w:ilvl w:val="0"/>
          <w:numId w:val="27"/>
        </w:numPr>
        <w:spacing w:before="0" w:after="120" w:line="240" w:lineRule="auto"/>
        <w:rPr>
          <w:rFonts w:cstheme="minorHAnsi"/>
        </w:rPr>
      </w:pPr>
      <w:r w:rsidRPr="000F5342">
        <w:rPr>
          <w:rFonts w:cstheme="minorHAnsi"/>
        </w:rPr>
        <w:t>It is meant to help members make informed decisions</w:t>
      </w:r>
      <w:r>
        <w:rPr>
          <w:rFonts w:cstheme="minorHAnsi"/>
        </w:rPr>
        <w:t xml:space="preserve"> about their health plan</w:t>
      </w:r>
      <w:r w:rsidRPr="000F5342">
        <w:rPr>
          <w:rFonts w:cstheme="minorHAnsi"/>
        </w:rPr>
        <w:t xml:space="preserve"> during the Medicare Annual Enrollment Period.</w:t>
      </w:r>
    </w:p>
    <w:p w14:paraId="2ACF9A69" w14:textId="77777777" w:rsidR="004B7B65" w:rsidRDefault="004B7B65" w:rsidP="004B7B65">
      <w:pPr>
        <w:spacing w:after="60"/>
        <w:rPr>
          <w:rFonts w:cstheme="minorHAnsi"/>
        </w:rPr>
      </w:pPr>
    </w:p>
    <w:p w14:paraId="7963806A" w14:textId="77777777" w:rsidR="004B7B65" w:rsidRPr="000F5342" w:rsidRDefault="004B7B65" w:rsidP="004B7B65">
      <w:pPr>
        <w:spacing w:after="60"/>
        <w:rPr>
          <w:rFonts w:cstheme="minorHAnsi"/>
        </w:rPr>
      </w:pPr>
      <w:r w:rsidRPr="000F5342">
        <w:rPr>
          <w:rFonts w:cstheme="minorHAnsi"/>
        </w:rPr>
        <w:t xml:space="preserve">The chart below is included in the ANOC that SecureBlue members will receive and is </w:t>
      </w:r>
      <w:r w:rsidRPr="003D7810">
        <w:rPr>
          <w:rFonts w:cstheme="minorHAnsi"/>
          <w:b/>
          <w:bCs/>
        </w:rPr>
        <w:t xml:space="preserve">a summary </w:t>
      </w:r>
      <w:r>
        <w:rPr>
          <w:rFonts w:cstheme="minorHAnsi"/>
          <w:b/>
          <w:bCs/>
        </w:rPr>
        <w:t xml:space="preserve">of </w:t>
      </w:r>
      <w:r w:rsidRPr="000F5342">
        <w:rPr>
          <w:rFonts w:cstheme="minorHAnsi"/>
          <w:b/>
          <w:bCs/>
        </w:rPr>
        <w:t>changes</w:t>
      </w:r>
      <w:r w:rsidRPr="000F5342">
        <w:rPr>
          <w:rFonts w:cstheme="minorHAnsi"/>
        </w:rPr>
        <w:t xml:space="preserve"> from 2025 to 2026. </w:t>
      </w:r>
    </w:p>
    <w:p w14:paraId="79424D47" w14:textId="77777777" w:rsidR="004B7B65" w:rsidRPr="000F5342" w:rsidRDefault="004B7B65" w:rsidP="004B7B65">
      <w:pPr>
        <w:pStyle w:val="ListParagraph"/>
        <w:numPr>
          <w:ilvl w:val="0"/>
          <w:numId w:val="28"/>
        </w:numPr>
        <w:spacing w:before="0" w:line="240" w:lineRule="auto"/>
        <w:rPr>
          <w:rFonts w:cstheme="minorHAnsi"/>
        </w:rPr>
      </w:pPr>
      <w:r w:rsidRPr="000F5342">
        <w:rPr>
          <w:rFonts w:cstheme="minorHAnsi"/>
        </w:rPr>
        <w:t xml:space="preserve">Care Coordinators will receive additional information about these changes during the Fall Blue Plus Care Coordinator training. </w:t>
      </w:r>
    </w:p>
    <w:p w14:paraId="7F9B96D9" w14:textId="77777777" w:rsidR="004B7B65" w:rsidRDefault="004B7B65" w:rsidP="004B7B65">
      <w:pPr>
        <w:pStyle w:val="ListParagraph"/>
        <w:numPr>
          <w:ilvl w:val="0"/>
          <w:numId w:val="28"/>
        </w:numPr>
        <w:spacing w:before="0" w:after="240" w:line="240" w:lineRule="auto"/>
        <w:rPr>
          <w:rFonts w:cstheme="minorHAnsi"/>
          <w:sz w:val="24"/>
          <w:szCs w:val="24"/>
        </w:rPr>
      </w:pPr>
      <w:bookmarkStart w:id="0" w:name="_Hlk176350268"/>
      <w:r w:rsidRPr="000F5342">
        <w:rPr>
          <w:rFonts w:cstheme="minorHAnsi"/>
        </w:rPr>
        <w:t>If a member contacts you with questions</w:t>
      </w:r>
      <w:r w:rsidRPr="000F5342">
        <w:rPr>
          <w:rFonts w:cstheme="minorHAnsi"/>
          <w:b/>
          <w:bCs/>
        </w:rPr>
        <w:t xml:space="preserve"> after </w:t>
      </w:r>
      <w:r w:rsidRPr="000F5342">
        <w:rPr>
          <w:rFonts w:cstheme="minorHAnsi"/>
        </w:rPr>
        <w:t>receiving their ANOC, you may share the benefit information below.</w:t>
      </w:r>
    </w:p>
    <w:bookmarkEnd w:id="0"/>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51"/>
        <w:gridCol w:w="3419"/>
        <w:gridCol w:w="3831"/>
      </w:tblGrid>
      <w:tr w:rsidR="004B7B65" w:rsidRPr="00DD3BFA" w14:paraId="43F7D1B8" w14:textId="77777777" w:rsidTr="006658B0">
        <w:trPr>
          <w:trHeight w:val="539"/>
          <w:jc w:val="center"/>
        </w:trPr>
        <w:tc>
          <w:tcPr>
            <w:tcW w:w="3051" w:type="dxa"/>
            <w:tcBorders>
              <w:top w:val="nil"/>
              <w:left w:val="nil"/>
              <w:right w:val="single" w:sz="6" w:space="0" w:color="000000"/>
            </w:tcBorders>
          </w:tcPr>
          <w:p w14:paraId="0EF6FEFE" w14:textId="77777777" w:rsidR="004B7B65" w:rsidRPr="00DD3BFA" w:rsidRDefault="004B7B65" w:rsidP="004B7B65">
            <w:pPr>
              <w:pStyle w:val="TableParagraph"/>
              <w:spacing w:line="259" w:lineRule="auto"/>
              <w:ind w:left="0"/>
              <w:rPr>
                <w:rFonts w:asciiTheme="minorHAnsi" w:hAnsiTheme="minorHAnsi" w:cstheme="minorHAnsi"/>
                <w:sz w:val="20"/>
                <w:szCs w:val="20"/>
              </w:rPr>
            </w:pPr>
          </w:p>
        </w:tc>
        <w:tc>
          <w:tcPr>
            <w:tcW w:w="3419" w:type="dxa"/>
            <w:tcBorders>
              <w:top w:val="single" w:sz="6" w:space="0" w:color="000000"/>
              <w:left w:val="single" w:sz="6" w:space="0" w:color="000000"/>
              <w:bottom w:val="single" w:sz="6" w:space="0" w:color="000000"/>
              <w:right w:val="single" w:sz="6" w:space="0" w:color="000000"/>
            </w:tcBorders>
            <w:shd w:val="clear" w:color="auto" w:fill="E8E8E8"/>
          </w:tcPr>
          <w:p w14:paraId="34A10900" w14:textId="77777777" w:rsidR="004B7B65" w:rsidRPr="00DD3BFA" w:rsidRDefault="004B7B65" w:rsidP="004B7B65">
            <w:pPr>
              <w:pStyle w:val="TableParagraph"/>
              <w:spacing w:line="259" w:lineRule="auto"/>
              <w:ind w:left="183"/>
              <w:rPr>
                <w:rFonts w:asciiTheme="minorHAnsi" w:hAnsiTheme="minorHAnsi" w:cstheme="minorHAnsi"/>
                <w:b/>
                <w:sz w:val="20"/>
                <w:szCs w:val="20"/>
              </w:rPr>
            </w:pPr>
            <w:r w:rsidRPr="00DD3BFA">
              <w:rPr>
                <w:rFonts w:asciiTheme="minorHAnsi" w:hAnsiTheme="minorHAnsi" w:cstheme="minorHAnsi"/>
                <w:b/>
                <w:sz w:val="20"/>
                <w:szCs w:val="20"/>
              </w:rPr>
              <w:t>2025</w:t>
            </w:r>
            <w:r w:rsidRPr="00DD3BFA">
              <w:rPr>
                <w:rFonts w:asciiTheme="minorHAnsi" w:hAnsiTheme="minorHAnsi" w:cstheme="minorHAnsi"/>
                <w:b/>
                <w:spacing w:val="-5"/>
                <w:sz w:val="20"/>
                <w:szCs w:val="20"/>
              </w:rPr>
              <w:t xml:space="preserve"> </w:t>
            </w:r>
            <w:r w:rsidRPr="00DD3BFA">
              <w:rPr>
                <w:rFonts w:asciiTheme="minorHAnsi" w:hAnsiTheme="minorHAnsi" w:cstheme="minorHAnsi"/>
                <w:b/>
                <w:sz w:val="20"/>
                <w:szCs w:val="20"/>
              </w:rPr>
              <w:t>(this</w:t>
            </w:r>
            <w:r w:rsidRPr="00DD3BFA">
              <w:rPr>
                <w:rFonts w:asciiTheme="minorHAnsi" w:hAnsiTheme="minorHAnsi" w:cstheme="minorHAnsi"/>
                <w:b/>
                <w:spacing w:val="-5"/>
                <w:sz w:val="20"/>
                <w:szCs w:val="20"/>
              </w:rPr>
              <w:t xml:space="preserve"> </w:t>
            </w:r>
            <w:r w:rsidRPr="00DD3BFA">
              <w:rPr>
                <w:rFonts w:asciiTheme="minorHAnsi" w:hAnsiTheme="minorHAnsi" w:cstheme="minorHAnsi"/>
                <w:b/>
                <w:spacing w:val="-4"/>
                <w:sz w:val="20"/>
                <w:szCs w:val="20"/>
              </w:rPr>
              <w:t>year)</w:t>
            </w:r>
          </w:p>
        </w:tc>
        <w:tc>
          <w:tcPr>
            <w:tcW w:w="3831" w:type="dxa"/>
            <w:tcBorders>
              <w:top w:val="single" w:sz="6" w:space="0" w:color="000000"/>
              <w:left w:val="single" w:sz="6" w:space="0" w:color="000000"/>
              <w:bottom w:val="single" w:sz="6" w:space="0" w:color="000000"/>
              <w:right w:val="single" w:sz="6" w:space="0" w:color="000000"/>
            </w:tcBorders>
            <w:shd w:val="clear" w:color="auto" w:fill="E8E8E8"/>
          </w:tcPr>
          <w:p w14:paraId="20E31DB8" w14:textId="77777777" w:rsidR="004B7B65" w:rsidRPr="00DD3BFA" w:rsidRDefault="004B7B65" w:rsidP="004B7B65">
            <w:pPr>
              <w:pStyle w:val="TableParagraph"/>
              <w:spacing w:line="259" w:lineRule="auto"/>
              <w:ind w:left="183"/>
              <w:rPr>
                <w:rFonts w:asciiTheme="minorHAnsi" w:hAnsiTheme="minorHAnsi" w:cstheme="minorHAnsi"/>
                <w:b/>
                <w:sz w:val="20"/>
                <w:szCs w:val="20"/>
              </w:rPr>
            </w:pPr>
            <w:r w:rsidRPr="00DD3BFA">
              <w:rPr>
                <w:rFonts w:asciiTheme="minorHAnsi" w:hAnsiTheme="minorHAnsi" w:cstheme="minorHAnsi"/>
                <w:b/>
                <w:sz w:val="20"/>
                <w:szCs w:val="20"/>
              </w:rPr>
              <w:t>2026</w:t>
            </w:r>
            <w:r w:rsidRPr="00DD3BFA">
              <w:rPr>
                <w:rFonts w:asciiTheme="minorHAnsi" w:hAnsiTheme="minorHAnsi" w:cstheme="minorHAnsi"/>
                <w:b/>
                <w:spacing w:val="-6"/>
                <w:sz w:val="20"/>
                <w:szCs w:val="20"/>
              </w:rPr>
              <w:t xml:space="preserve"> </w:t>
            </w:r>
            <w:r w:rsidRPr="00DD3BFA">
              <w:rPr>
                <w:rFonts w:asciiTheme="minorHAnsi" w:hAnsiTheme="minorHAnsi" w:cstheme="minorHAnsi"/>
                <w:b/>
                <w:sz w:val="20"/>
                <w:szCs w:val="20"/>
              </w:rPr>
              <w:t>(next</w:t>
            </w:r>
            <w:r w:rsidRPr="00DD3BFA">
              <w:rPr>
                <w:rFonts w:asciiTheme="minorHAnsi" w:hAnsiTheme="minorHAnsi" w:cstheme="minorHAnsi"/>
                <w:b/>
                <w:spacing w:val="-5"/>
                <w:sz w:val="20"/>
                <w:szCs w:val="20"/>
              </w:rPr>
              <w:t xml:space="preserve"> </w:t>
            </w:r>
            <w:r w:rsidRPr="00DD3BFA">
              <w:rPr>
                <w:rFonts w:asciiTheme="minorHAnsi" w:hAnsiTheme="minorHAnsi" w:cstheme="minorHAnsi"/>
                <w:b/>
                <w:spacing w:val="-4"/>
                <w:sz w:val="20"/>
                <w:szCs w:val="20"/>
              </w:rPr>
              <w:t>year)</w:t>
            </w:r>
          </w:p>
        </w:tc>
      </w:tr>
      <w:tr w:rsidR="004B7B65" w:rsidRPr="00DD3BFA" w14:paraId="69697A73" w14:textId="77777777" w:rsidTr="006658B0">
        <w:trPr>
          <w:trHeight w:val="1088"/>
          <w:jc w:val="center"/>
        </w:trPr>
        <w:tc>
          <w:tcPr>
            <w:tcW w:w="3051" w:type="dxa"/>
            <w:tcBorders>
              <w:right w:val="single" w:sz="6" w:space="0" w:color="000000"/>
            </w:tcBorders>
          </w:tcPr>
          <w:p w14:paraId="15354A53" w14:textId="77777777" w:rsidR="004B7B65" w:rsidRPr="00DD3BFA" w:rsidRDefault="004B7B65" w:rsidP="004B7B65">
            <w:pPr>
              <w:pStyle w:val="TableParagraph"/>
              <w:spacing w:line="259" w:lineRule="auto"/>
              <w:ind w:left="184" w:hanging="2"/>
              <w:rPr>
                <w:rFonts w:asciiTheme="minorHAnsi" w:hAnsiTheme="minorHAnsi" w:cstheme="minorHAnsi"/>
                <w:b/>
                <w:sz w:val="20"/>
                <w:szCs w:val="20"/>
              </w:rPr>
            </w:pPr>
            <w:r w:rsidRPr="00DD3BFA">
              <w:rPr>
                <w:rFonts w:asciiTheme="minorHAnsi" w:hAnsiTheme="minorHAnsi" w:cstheme="minorHAnsi"/>
                <w:b/>
                <w:sz w:val="20"/>
                <w:szCs w:val="20"/>
              </w:rPr>
              <w:t>Blood</w:t>
            </w:r>
            <w:r w:rsidRPr="00DD3BFA">
              <w:rPr>
                <w:rFonts w:asciiTheme="minorHAnsi" w:hAnsiTheme="minorHAnsi" w:cstheme="minorHAnsi"/>
                <w:b/>
                <w:spacing w:val="-16"/>
                <w:sz w:val="20"/>
                <w:szCs w:val="20"/>
              </w:rPr>
              <w:t xml:space="preserve"> </w:t>
            </w:r>
            <w:r w:rsidRPr="00DD3BFA">
              <w:rPr>
                <w:rFonts w:asciiTheme="minorHAnsi" w:hAnsiTheme="minorHAnsi" w:cstheme="minorHAnsi"/>
                <w:b/>
                <w:sz w:val="20"/>
                <w:szCs w:val="20"/>
              </w:rPr>
              <w:t>Pressure</w:t>
            </w:r>
            <w:r w:rsidRPr="00DD3BFA">
              <w:rPr>
                <w:rFonts w:asciiTheme="minorHAnsi" w:hAnsiTheme="minorHAnsi" w:cstheme="minorHAnsi"/>
                <w:b/>
                <w:spacing w:val="-15"/>
                <w:sz w:val="20"/>
                <w:szCs w:val="20"/>
              </w:rPr>
              <w:t xml:space="preserve"> </w:t>
            </w:r>
            <w:r w:rsidRPr="00DD3BFA">
              <w:rPr>
                <w:rFonts w:asciiTheme="minorHAnsi" w:hAnsiTheme="minorHAnsi" w:cstheme="minorHAnsi"/>
                <w:b/>
                <w:sz w:val="20"/>
                <w:szCs w:val="20"/>
              </w:rPr>
              <w:t xml:space="preserve">Monitoring </w:t>
            </w:r>
            <w:r w:rsidRPr="00DD3BFA">
              <w:rPr>
                <w:rFonts w:asciiTheme="minorHAnsi" w:hAnsiTheme="minorHAnsi" w:cstheme="minorHAnsi"/>
                <w:b/>
                <w:spacing w:val="-2"/>
                <w:sz w:val="20"/>
                <w:szCs w:val="20"/>
              </w:rPr>
              <w:t>Services</w:t>
            </w:r>
            <w:r>
              <w:rPr>
                <w:rFonts w:asciiTheme="minorHAnsi" w:hAnsiTheme="minorHAnsi" w:cstheme="minorHAnsi"/>
                <w:b/>
                <w:spacing w:val="-2"/>
                <w:sz w:val="20"/>
                <w:szCs w:val="20"/>
              </w:rPr>
              <w:t xml:space="preserve"> (</w:t>
            </w:r>
            <w:proofErr w:type="spellStart"/>
            <w:r>
              <w:rPr>
                <w:rFonts w:asciiTheme="minorHAnsi" w:hAnsiTheme="minorHAnsi" w:cstheme="minorHAnsi"/>
                <w:b/>
                <w:spacing w:val="-2"/>
                <w:sz w:val="20"/>
                <w:szCs w:val="20"/>
              </w:rPr>
              <w:t>QMedic</w:t>
            </w:r>
            <w:proofErr w:type="spellEnd"/>
            <w:r>
              <w:rPr>
                <w:rFonts w:asciiTheme="minorHAnsi" w:hAnsiTheme="minorHAnsi" w:cstheme="minorHAnsi"/>
                <w:b/>
                <w:spacing w:val="-2"/>
                <w:sz w:val="20"/>
                <w:szCs w:val="20"/>
              </w:rPr>
              <w:t>)</w:t>
            </w:r>
          </w:p>
        </w:tc>
        <w:tc>
          <w:tcPr>
            <w:tcW w:w="3419" w:type="dxa"/>
            <w:tcBorders>
              <w:top w:val="single" w:sz="6" w:space="0" w:color="000000"/>
              <w:left w:val="single" w:sz="6" w:space="0" w:color="000000"/>
              <w:bottom w:val="single" w:sz="6" w:space="0" w:color="000000"/>
              <w:right w:val="single" w:sz="6" w:space="0" w:color="000000"/>
            </w:tcBorders>
          </w:tcPr>
          <w:p w14:paraId="38711AC2" w14:textId="77777777" w:rsidR="004B7B65" w:rsidRPr="00DD3BFA" w:rsidRDefault="004B7B65" w:rsidP="004B7B65">
            <w:pPr>
              <w:pStyle w:val="TableParagraph"/>
              <w:spacing w:line="259" w:lineRule="auto"/>
              <w:rPr>
                <w:rFonts w:asciiTheme="minorHAnsi" w:hAnsiTheme="minorHAnsi" w:cstheme="minorHAnsi"/>
                <w:sz w:val="20"/>
                <w:szCs w:val="20"/>
              </w:rPr>
            </w:pPr>
            <w:r w:rsidRPr="00DD3BFA">
              <w:rPr>
                <w:rFonts w:asciiTheme="minorHAnsi" w:hAnsiTheme="minorHAnsi" w:cstheme="minorHAnsi"/>
                <w:sz w:val="20"/>
                <w:szCs w:val="20"/>
              </w:rPr>
              <w:t xml:space="preserve">Blood pressure </w:t>
            </w:r>
            <w:proofErr w:type="gramStart"/>
            <w:r w:rsidRPr="00DD3BFA">
              <w:rPr>
                <w:rFonts w:asciiTheme="minorHAnsi" w:hAnsiTheme="minorHAnsi" w:cstheme="minorHAnsi"/>
                <w:sz w:val="20"/>
                <w:szCs w:val="20"/>
              </w:rPr>
              <w:t>monitor</w:t>
            </w:r>
            <w:proofErr w:type="gramEnd"/>
            <w:r w:rsidRPr="00DD3BFA">
              <w:rPr>
                <w:rFonts w:asciiTheme="minorHAnsi" w:hAnsiTheme="minorHAnsi" w:cstheme="minorHAnsi"/>
                <w:sz w:val="20"/>
                <w:szCs w:val="20"/>
              </w:rPr>
              <w:t xml:space="preserve"> with monthly</w:t>
            </w:r>
            <w:r w:rsidRPr="00DD3BFA">
              <w:rPr>
                <w:rFonts w:asciiTheme="minorHAnsi" w:hAnsiTheme="minorHAnsi" w:cstheme="minorHAnsi"/>
                <w:spacing w:val="-12"/>
                <w:sz w:val="20"/>
                <w:szCs w:val="20"/>
              </w:rPr>
              <w:t xml:space="preserve"> </w:t>
            </w:r>
            <w:r w:rsidRPr="00DD3BFA">
              <w:rPr>
                <w:rFonts w:asciiTheme="minorHAnsi" w:hAnsiTheme="minorHAnsi" w:cstheme="minorHAnsi"/>
                <w:sz w:val="20"/>
                <w:szCs w:val="20"/>
              </w:rPr>
              <w:t>monitoring</w:t>
            </w:r>
            <w:r w:rsidRPr="00DD3BFA">
              <w:rPr>
                <w:rFonts w:asciiTheme="minorHAnsi" w:hAnsiTheme="minorHAnsi" w:cstheme="minorHAnsi"/>
                <w:spacing w:val="-12"/>
                <w:sz w:val="20"/>
                <w:szCs w:val="20"/>
              </w:rPr>
              <w:t xml:space="preserve"> </w:t>
            </w:r>
            <w:r w:rsidRPr="00DD3BFA">
              <w:rPr>
                <w:rFonts w:asciiTheme="minorHAnsi" w:hAnsiTheme="minorHAnsi" w:cstheme="minorHAnsi"/>
                <w:sz w:val="20"/>
                <w:szCs w:val="20"/>
              </w:rPr>
              <w:t>services</w:t>
            </w:r>
            <w:r w:rsidRPr="00DD3BFA">
              <w:rPr>
                <w:rFonts w:asciiTheme="minorHAnsi" w:hAnsiTheme="minorHAnsi" w:cstheme="minorHAnsi"/>
                <w:spacing w:val="-12"/>
                <w:sz w:val="20"/>
                <w:szCs w:val="20"/>
              </w:rPr>
              <w:t xml:space="preserve"> </w:t>
            </w:r>
            <w:r w:rsidRPr="00DD3BFA">
              <w:rPr>
                <w:rFonts w:asciiTheme="minorHAnsi" w:hAnsiTheme="minorHAnsi" w:cstheme="minorHAnsi"/>
                <w:sz w:val="20"/>
                <w:szCs w:val="20"/>
              </w:rPr>
              <w:t>are covered for eligible members.</w:t>
            </w:r>
          </w:p>
        </w:tc>
        <w:tc>
          <w:tcPr>
            <w:tcW w:w="3831" w:type="dxa"/>
            <w:tcBorders>
              <w:top w:val="single" w:sz="6" w:space="0" w:color="000000"/>
              <w:left w:val="single" w:sz="6" w:space="0" w:color="000000"/>
              <w:bottom w:val="single" w:sz="6" w:space="0" w:color="000000"/>
              <w:right w:val="single" w:sz="6" w:space="0" w:color="000000"/>
            </w:tcBorders>
          </w:tcPr>
          <w:p w14:paraId="661C5EB0" w14:textId="77777777" w:rsidR="004B7B65" w:rsidRPr="00DD3BFA" w:rsidRDefault="004B7B65" w:rsidP="004B7B65">
            <w:pPr>
              <w:pStyle w:val="TableParagraph"/>
              <w:spacing w:line="259" w:lineRule="auto"/>
              <w:ind w:right="297"/>
              <w:rPr>
                <w:rFonts w:asciiTheme="minorHAnsi" w:hAnsiTheme="minorHAnsi" w:cstheme="minorHAnsi"/>
                <w:sz w:val="20"/>
                <w:szCs w:val="20"/>
              </w:rPr>
            </w:pPr>
            <w:r w:rsidRPr="00DD3BFA">
              <w:rPr>
                <w:rFonts w:asciiTheme="minorHAnsi" w:hAnsiTheme="minorHAnsi" w:cstheme="minorHAnsi"/>
                <w:sz w:val="20"/>
                <w:szCs w:val="20"/>
              </w:rPr>
              <w:t>Blood</w:t>
            </w:r>
            <w:r w:rsidRPr="00DD3BFA">
              <w:rPr>
                <w:rFonts w:asciiTheme="minorHAnsi" w:hAnsiTheme="minorHAnsi" w:cstheme="minorHAnsi"/>
                <w:spacing w:val="-13"/>
                <w:sz w:val="20"/>
                <w:szCs w:val="20"/>
              </w:rPr>
              <w:t xml:space="preserve"> </w:t>
            </w:r>
            <w:r w:rsidRPr="00DD3BFA">
              <w:rPr>
                <w:rFonts w:asciiTheme="minorHAnsi" w:hAnsiTheme="minorHAnsi" w:cstheme="minorHAnsi"/>
                <w:sz w:val="20"/>
                <w:szCs w:val="20"/>
              </w:rPr>
              <w:t>pressure</w:t>
            </w:r>
            <w:r w:rsidRPr="00DD3BFA">
              <w:rPr>
                <w:rFonts w:asciiTheme="minorHAnsi" w:hAnsiTheme="minorHAnsi" w:cstheme="minorHAnsi"/>
                <w:spacing w:val="-13"/>
                <w:sz w:val="20"/>
                <w:szCs w:val="20"/>
              </w:rPr>
              <w:t xml:space="preserve"> </w:t>
            </w:r>
            <w:r w:rsidRPr="00DD3BFA">
              <w:rPr>
                <w:rFonts w:asciiTheme="minorHAnsi" w:hAnsiTheme="minorHAnsi" w:cstheme="minorHAnsi"/>
                <w:sz w:val="20"/>
                <w:szCs w:val="20"/>
              </w:rPr>
              <w:t>monitoring</w:t>
            </w:r>
            <w:r w:rsidRPr="00DD3BFA">
              <w:rPr>
                <w:rFonts w:asciiTheme="minorHAnsi" w:hAnsiTheme="minorHAnsi" w:cstheme="minorHAnsi"/>
                <w:spacing w:val="-13"/>
                <w:sz w:val="20"/>
                <w:szCs w:val="20"/>
              </w:rPr>
              <w:t xml:space="preserve"> </w:t>
            </w:r>
            <w:r w:rsidRPr="00DD3BFA">
              <w:rPr>
                <w:rFonts w:asciiTheme="minorHAnsi" w:hAnsiTheme="minorHAnsi" w:cstheme="minorHAnsi"/>
                <w:sz w:val="20"/>
                <w:szCs w:val="20"/>
              </w:rPr>
              <w:t xml:space="preserve">services </w:t>
            </w:r>
            <w:r w:rsidRPr="00DD3BFA">
              <w:rPr>
                <w:rFonts w:asciiTheme="minorHAnsi" w:hAnsiTheme="minorHAnsi" w:cstheme="minorHAnsi"/>
                <w:b/>
                <w:sz w:val="20"/>
                <w:szCs w:val="20"/>
              </w:rPr>
              <w:t xml:space="preserve">aren’t </w:t>
            </w:r>
            <w:r w:rsidRPr="00DD3BFA">
              <w:rPr>
                <w:rFonts w:asciiTheme="minorHAnsi" w:hAnsiTheme="minorHAnsi" w:cstheme="minorHAnsi"/>
                <w:sz w:val="20"/>
                <w:szCs w:val="20"/>
              </w:rPr>
              <w:t>covered. You may use your Over-the</w:t>
            </w:r>
            <w:r w:rsidRPr="00DD3BFA">
              <w:rPr>
                <w:rFonts w:asciiTheme="minorHAnsi" w:hAnsiTheme="minorHAnsi" w:cstheme="minorHAnsi"/>
                <w:spacing w:val="-5"/>
                <w:sz w:val="20"/>
                <w:szCs w:val="20"/>
              </w:rPr>
              <w:t xml:space="preserve"> </w:t>
            </w:r>
            <w:r w:rsidRPr="00DD3BFA">
              <w:rPr>
                <w:rFonts w:asciiTheme="minorHAnsi" w:hAnsiTheme="minorHAnsi" w:cstheme="minorHAnsi"/>
                <w:sz w:val="20"/>
                <w:szCs w:val="20"/>
              </w:rPr>
              <w:t>Counter</w:t>
            </w:r>
            <w:r w:rsidRPr="00DD3BFA">
              <w:rPr>
                <w:rFonts w:asciiTheme="minorHAnsi" w:hAnsiTheme="minorHAnsi" w:cstheme="minorHAnsi"/>
                <w:spacing w:val="-5"/>
                <w:sz w:val="20"/>
                <w:szCs w:val="20"/>
              </w:rPr>
              <w:t xml:space="preserve"> </w:t>
            </w:r>
            <w:r w:rsidRPr="00DD3BFA">
              <w:rPr>
                <w:rFonts w:asciiTheme="minorHAnsi" w:hAnsiTheme="minorHAnsi" w:cstheme="minorHAnsi"/>
                <w:sz w:val="20"/>
                <w:szCs w:val="20"/>
              </w:rPr>
              <w:t>(OTC)</w:t>
            </w:r>
            <w:r w:rsidRPr="00DD3BFA">
              <w:rPr>
                <w:rFonts w:asciiTheme="minorHAnsi" w:hAnsiTheme="minorHAnsi" w:cstheme="minorHAnsi"/>
                <w:spacing w:val="-4"/>
                <w:sz w:val="20"/>
                <w:szCs w:val="20"/>
              </w:rPr>
              <w:t xml:space="preserve"> </w:t>
            </w:r>
            <w:r w:rsidRPr="00DD3BFA">
              <w:rPr>
                <w:rFonts w:asciiTheme="minorHAnsi" w:hAnsiTheme="minorHAnsi" w:cstheme="minorHAnsi"/>
                <w:sz w:val="20"/>
                <w:szCs w:val="20"/>
              </w:rPr>
              <w:t>allowance to</w:t>
            </w:r>
            <w:r w:rsidRPr="00DD3BFA">
              <w:rPr>
                <w:rFonts w:asciiTheme="minorHAnsi" w:hAnsiTheme="minorHAnsi" w:cstheme="minorHAnsi"/>
                <w:spacing w:val="-6"/>
                <w:sz w:val="20"/>
                <w:szCs w:val="20"/>
              </w:rPr>
              <w:t xml:space="preserve"> </w:t>
            </w:r>
            <w:r w:rsidRPr="00DD3BFA">
              <w:rPr>
                <w:rFonts w:asciiTheme="minorHAnsi" w:hAnsiTheme="minorHAnsi" w:cstheme="minorHAnsi"/>
                <w:sz w:val="20"/>
                <w:szCs w:val="20"/>
              </w:rPr>
              <w:t>obtain</w:t>
            </w:r>
            <w:r w:rsidRPr="00DD3BFA">
              <w:rPr>
                <w:rFonts w:asciiTheme="minorHAnsi" w:hAnsiTheme="minorHAnsi" w:cstheme="minorHAnsi"/>
                <w:spacing w:val="-5"/>
                <w:sz w:val="20"/>
                <w:szCs w:val="20"/>
              </w:rPr>
              <w:t xml:space="preserve"> </w:t>
            </w:r>
            <w:r w:rsidRPr="00DD3BFA">
              <w:rPr>
                <w:rFonts w:asciiTheme="minorHAnsi" w:hAnsiTheme="minorHAnsi" w:cstheme="minorHAnsi"/>
                <w:sz w:val="20"/>
                <w:szCs w:val="20"/>
              </w:rPr>
              <w:t>a</w:t>
            </w:r>
            <w:r w:rsidRPr="00DD3BFA">
              <w:rPr>
                <w:rFonts w:asciiTheme="minorHAnsi" w:hAnsiTheme="minorHAnsi" w:cstheme="minorHAnsi"/>
                <w:spacing w:val="-5"/>
                <w:sz w:val="20"/>
                <w:szCs w:val="20"/>
              </w:rPr>
              <w:t xml:space="preserve"> </w:t>
            </w:r>
            <w:r w:rsidRPr="00DD3BFA">
              <w:rPr>
                <w:rFonts w:asciiTheme="minorHAnsi" w:hAnsiTheme="minorHAnsi" w:cstheme="minorHAnsi"/>
                <w:sz w:val="20"/>
                <w:szCs w:val="20"/>
              </w:rPr>
              <w:t>blood</w:t>
            </w:r>
            <w:r w:rsidRPr="00DD3BFA">
              <w:rPr>
                <w:rFonts w:asciiTheme="minorHAnsi" w:hAnsiTheme="minorHAnsi" w:cstheme="minorHAnsi"/>
                <w:spacing w:val="-5"/>
                <w:sz w:val="20"/>
                <w:szCs w:val="20"/>
              </w:rPr>
              <w:t xml:space="preserve"> </w:t>
            </w:r>
            <w:r w:rsidRPr="00DD3BFA">
              <w:rPr>
                <w:rFonts w:asciiTheme="minorHAnsi" w:hAnsiTheme="minorHAnsi" w:cstheme="minorHAnsi"/>
                <w:sz w:val="20"/>
                <w:szCs w:val="20"/>
              </w:rPr>
              <w:t>pressure</w:t>
            </w:r>
            <w:r w:rsidRPr="00DD3BFA">
              <w:rPr>
                <w:rFonts w:asciiTheme="minorHAnsi" w:hAnsiTheme="minorHAnsi" w:cstheme="minorHAnsi"/>
                <w:spacing w:val="-5"/>
                <w:sz w:val="20"/>
                <w:szCs w:val="20"/>
              </w:rPr>
              <w:t xml:space="preserve"> </w:t>
            </w:r>
            <w:r w:rsidRPr="00DD3BFA">
              <w:rPr>
                <w:rFonts w:asciiTheme="minorHAnsi" w:hAnsiTheme="minorHAnsi" w:cstheme="minorHAnsi"/>
                <w:spacing w:val="-2"/>
                <w:sz w:val="20"/>
                <w:szCs w:val="20"/>
              </w:rPr>
              <w:t>monitor.</w:t>
            </w:r>
          </w:p>
        </w:tc>
      </w:tr>
      <w:tr w:rsidR="004B7B65" w:rsidRPr="00DD3BFA" w14:paraId="50F01086" w14:textId="77777777" w:rsidTr="006658B0">
        <w:trPr>
          <w:trHeight w:val="864"/>
          <w:jc w:val="center"/>
        </w:trPr>
        <w:tc>
          <w:tcPr>
            <w:tcW w:w="3051" w:type="dxa"/>
            <w:tcBorders>
              <w:right w:val="single" w:sz="6" w:space="0" w:color="000000"/>
            </w:tcBorders>
          </w:tcPr>
          <w:p w14:paraId="0E8B78EE" w14:textId="77777777" w:rsidR="004B7B65" w:rsidRPr="00DD3BFA" w:rsidRDefault="004B7B65" w:rsidP="004B7B65">
            <w:pPr>
              <w:pStyle w:val="TableParagraph"/>
              <w:spacing w:line="259" w:lineRule="auto"/>
              <w:ind w:left="184" w:hanging="2"/>
              <w:rPr>
                <w:rFonts w:asciiTheme="minorHAnsi" w:hAnsiTheme="minorHAnsi" w:cstheme="minorHAnsi"/>
                <w:b/>
                <w:sz w:val="20"/>
                <w:szCs w:val="20"/>
              </w:rPr>
            </w:pPr>
            <w:r w:rsidRPr="00DD3BFA">
              <w:rPr>
                <w:rFonts w:asciiTheme="minorHAnsi" w:hAnsiTheme="minorHAnsi" w:cstheme="minorHAnsi"/>
                <w:b/>
                <w:sz w:val="20"/>
                <w:szCs w:val="20"/>
              </w:rPr>
              <w:t>Caregiver</w:t>
            </w:r>
            <w:r w:rsidRPr="00DD3BFA">
              <w:rPr>
                <w:rFonts w:asciiTheme="minorHAnsi" w:hAnsiTheme="minorHAnsi" w:cstheme="minorHAnsi"/>
                <w:b/>
                <w:spacing w:val="-16"/>
                <w:sz w:val="20"/>
                <w:szCs w:val="20"/>
              </w:rPr>
              <w:t xml:space="preserve"> </w:t>
            </w:r>
            <w:r w:rsidRPr="00DD3BFA">
              <w:rPr>
                <w:rFonts w:asciiTheme="minorHAnsi" w:hAnsiTheme="minorHAnsi" w:cstheme="minorHAnsi"/>
                <w:b/>
                <w:sz w:val="20"/>
                <w:szCs w:val="20"/>
              </w:rPr>
              <w:t>Emergency</w:t>
            </w:r>
            <w:r w:rsidRPr="00DD3BFA">
              <w:rPr>
                <w:rFonts w:asciiTheme="minorHAnsi" w:hAnsiTheme="minorHAnsi" w:cstheme="minorHAnsi"/>
                <w:b/>
                <w:spacing w:val="-15"/>
                <w:sz w:val="20"/>
                <w:szCs w:val="20"/>
              </w:rPr>
              <w:t xml:space="preserve"> </w:t>
            </w:r>
            <w:r w:rsidRPr="00DD3BFA">
              <w:rPr>
                <w:rFonts w:asciiTheme="minorHAnsi" w:hAnsiTheme="minorHAnsi" w:cstheme="minorHAnsi"/>
                <w:b/>
                <w:sz w:val="20"/>
                <w:szCs w:val="20"/>
              </w:rPr>
              <w:t xml:space="preserve">Care </w:t>
            </w:r>
            <w:r w:rsidRPr="00DD3BFA">
              <w:rPr>
                <w:rFonts w:asciiTheme="minorHAnsi" w:hAnsiTheme="minorHAnsi" w:cstheme="minorHAnsi"/>
                <w:b/>
                <w:spacing w:val="-2"/>
                <w:sz w:val="20"/>
                <w:szCs w:val="20"/>
              </w:rPr>
              <w:t>Planning</w:t>
            </w:r>
            <w:r>
              <w:rPr>
                <w:rFonts w:asciiTheme="minorHAnsi" w:hAnsiTheme="minorHAnsi" w:cstheme="minorHAnsi"/>
                <w:b/>
                <w:spacing w:val="-2"/>
                <w:sz w:val="20"/>
                <w:szCs w:val="20"/>
              </w:rPr>
              <w:t xml:space="preserve"> (Lutheran Social Services)</w:t>
            </w:r>
          </w:p>
        </w:tc>
        <w:tc>
          <w:tcPr>
            <w:tcW w:w="3419" w:type="dxa"/>
            <w:tcBorders>
              <w:top w:val="single" w:sz="6" w:space="0" w:color="000000"/>
              <w:left w:val="single" w:sz="6" w:space="0" w:color="000000"/>
              <w:bottom w:val="single" w:sz="6" w:space="0" w:color="000000"/>
              <w:right w:val="single" w:sz="6" w:space="0" w:color="000000"/>
            </w:tcBorders>
          </w:tcPr>
          <w:p w14:paraId="17AAEC33" w14:textId="77777777" w:rsidR="004B7B65" w:rsidRPr="00DD3BFA" w:rsidRDefault="004B7B65" w:rsidP="004B7B65">
            <w:pPr>
              <w:pStyle w:val="TableParagraph"/>
              <w:spacing w:line="259" w:lineRule="auto"/>
              <w:ind w:right="196"/>
              <w:rPr>
                <w:rFonts w:asciiTheme="minorHAnsi" w:hAnsiTheme="minorHAnsi" w:cstheme="minorHAnsi"/>
                <w:sz w:val="20"/>
                <w:szCs w:val="20"/>
              </w:rPr>
            </w:pPr>
            <w:r w:rsidRPr="00DD3BFA">
              <w:rPr>
                <w:rFonts w:asciiTheme="minorHAnsi" w:hAnsiTheme="minorHAnsi" w:cstheme="minorHAnsi"/>
                <w:sz w:val="20"/>
                <w:szCs w:val="20"/>
              </w:rPr>
              <w:t>Caregiver emergency care planning</w:t>
            </w:r>
            <w:r w:rsidRPr="00DD3BFA">
              <w:rPr>
                <w:rFonts w:asciiTheme="minorHAnsi" w:hAnsiTheme="minorHAnsi" w:cstheme="minorHAnsi"/>
                <w:spacing w:val="-13"/>
                <w:sz w:val="20"/>
                <w:szCs w:val="20"/>
              </w:rPr>
              <w:t xml:space="preserve"> </w:t>
            </w:r>
            <w:r w:rsidRPr="00DD3BFA">
              <w:rPr>
                <w:rFonts w:asciiTheme="minorHAnsi" w:hAnsiTheme="minorHAnsi" w:cstheme="minorHAnsi"/>
                <w:sz w:val="20"/>
                <w:szCs w:val="20"/>
              </w:rPr>
              <w:t>services</w:t>
            </w:r>
            <w:r w:rsidRPr="00DD3BFA">
              <w:rPr>
                <w:rFonts w:asciiTheme="minorHAnsi" w:hAnsiTheme="minorHAnsi" w:cstheme="minorHAnsi"/>
                <w:spacing w:val="-13"/>
                <w:sz w:val="20"/>
                <w:szCs w:val="20"/>
              </w:rPr>
              <w:t xml:space="preserve"> </w:t>
            </w:r>
            <w:r w:rsidRPr="00DD3BFA">
              <w:rPr>
                <w:rFonts w:asciiTheme="minorHAnsi" w:hAnsiTheme="minorHAnsi" w:cstheme="minorHAnsi"/>
                <w:sz w:val="20"/>
                <w:szCs w:val="20"/>
              </w:rPr>
              <w:t>are</w:t>
            </w:r>
            <w:r w:rsidRPr="00DD3BFA">
              <w:rPr>
                <w:rFonts w:asciiTheme="minorHAnsi" w:hAnsiTheme="minorHAnsi" w:cstheme="minorHAnsi"/>
                <w:spacing w:val="-14"/>
                <w:sz w:val="20"/>
                <w:szCs w:val="20"/>
              </w:rPr>
              <w:t xml:space="preserve"> </w:t>
            </w:r>
            <w:r w:rsidRPr="00DD3BFA">
              <w:rPr>
                <w:rFonts w:asciiTheme="minorHAnsi" w:hAnsiTheme="minorHAnsi" w:cstheme="minorHAnsi"/>
                <w:sz w:val="20"/>
                <w:szCs w:val="20"/>
              </w:rPr>
              <w:t>covered for eligible members.</w:t>
            </w:r>
          </w:p>
        </w:tc>
        <w:tc>
          <w:tcPr>
            <w:tcW w:w="3831" w:type="dxa"/>
            <w:tcBorders>
              <w:top w:val="single" w:sz="6" w:space="0" w:color="000000"/>
              <w:left w:val="single" w:sz="6" w:space="0" w:color="000000"/>
              <w:bottom w:val="single" w:sz="6" w:space="0" w:color="000000"/>
              <w:right w:val="single" w:sz="6" w:space="0" w:color="000000"/>
            </w:tcBorders>
          </w:tcPr>
          <w:p w14:paraId="13341AAD" w14:textId="77777777" w:rsidR="004B7B65" w:rsidRPr="00DD3BFA" w:rsidRDefault="004B7B65" w:rsidP="004B7B65">
            <w:pPr>
              <w:pStyle w:val="TableParagraph"/>
              <w:spacing w:line="259" w:lineRule="auto"/>
              <w:rPr>
                <w:rFonts w:asciiTheme="minorHAnsi" w:hAnsiTheme="minorHAnsi" w:cstheme="minorHAnsi"/>
                <w:sz w:val="20"/>
                <w:szCs w:val="20"/>
              </w:rPr>
            </w:pPr>
            <w:r w:rsidRPr="00DD3BFA">
              <w:rPr>
                <w:rFonts w:asciiTheme="minorHAnsi" w:hAnsiTheme="minorHAnsi" w:cstheme="minorHAnsi"/>
                <w:sz w:val="20"/>
                <w:szCs w:val="20"/>
              </w:rPr>
              <w:t>Caregiver</w:t>
            </w:r>
            <w:r w:rsidRPr="00DD3BFA">
              <w:rPr>
                <w:rFonts w:asciiTheme="minorHAnsi" w:hAnsiTheme="minorHAnsi" w:cstheme="minorHAnsi"/>
                <w:spacing w:val="-13"/>
                <w:sz w:val="20"/>
                <w:szCs w:val="20"/>
              </w:rPr>
              <w:t xml:space="preserve"> </w:t>
            </w:r>
            <w:r w:rsidRPr="00DD3BFA">
              <w:rPr>
                <w:rFonts w:asciiTheme="minorHAnsi" w:hAnsiTheme="minorHAnsi" w:cstheme="minorHAnsi"/>
                <w:sz w:val="20"/>
                <w:szCs w:val="20"/>
              </w:rPr>
              <w:t>emergency</w:t>
            </w:r>
            <w:r w:rsidRPr="00DD3BFA">
              <w:rPr>
                <w:rFonts w:asciiTheme="minorHAnsi" w:hAnsiTheme="minorHAnsi" w:cstheme="minorHAnsi"/>
                <w:spacing w:val="-13"/>
                <w:sz w:val="20"/>
                <w:szCs w:val="20"/>
              </w:rPr>
              <w:t xml:space="preserve"> </w:t>
            </w:r>
            <w:r w:rsidRPr="00DD3BFA">
              <w:rPr>
                <w:rFonts w:asciiTheme="minorHAnsi" w:hAnsiTheme="minorHAnsi" w:cstheme="minorHAnsi"/>
                <w:sz w:val="20"/>
                <w:szCs w:val="20"/>
              </w:rPr>
              <w:t>care</w:t>
            </w:r>
            <w:r w:rsidRPr="00DD3BFA">
              <w:rPr>
                <w:rFonts w:asciiTheme="minorHAnsi" w:hAnsiTheme="minorHAnsi" w:cstheme="minorHAnsi"/>
                <w:spacing w:val="-13"/>
                <w:sz w:val="20"/>
                <w:szCs w:val="20"/>
              </w:rPr>
              <w:t xml:space="preserve"> </w:t>
            </w:r>
            <w:r w:rsidRPr="00DD3BFA">
              <w:rPr>
                <w:rFonts w:asciiTheme="minorHAnsi" w:hAnsiTheme="minorHAnsi" w:cstheme="minorHAnsi"/>
                <w:sz w:val="20"/>
                <w:szCs w:val="20"/>
              </w:rPr>
              <w:t>planning services</w:t>
            </w:r>
            <w:r>
              <w:rPr>
                <w:rFonts w:asciiTheme="minorHAnsi" w:hAnsiTheme="minorHAnsi" w:cstheme="minorHAnsi"/>
                <w:sz w:val="20"/>
                <w:szCs w:val="20"/>
              </w:rPr>
              <w:t xml:space="preserve"> </w:t>
            </w:r>
            <w:r w:rsidRPr="002F4190">
              <w:rPr>
                <w:rFonts w:asciiTheme="minorHAnsi" w:hAnsiTheme="minorHAnsi" w:cstheme="minorHAnsi"/>
                <w:b/>
                <w:bCs/>
                <w:sz w:val="20"/>
                <w:szCs w:val="20"/>
              </w:rPr>
              <w:t>aren’t</w:t>
            </w:r>
            <w:r w:rsidRPr="00DD3BFA">
              <w:rPr>
                <w:rFonts w:asciiTheme="minorHAnsi" w:hAnsiTheme="minorHAnsi" w:cstheme="minorHAnsi"/>
                <w:sz w:val="20"/>
                <w:szCs w:val="20"/>
              </w:rPr>
              <w:t xml:space="preserve"> covered</w:t>
            </w:r>
            <w:r>
              <w:rPr>
                <w:rFonts w:asciiTheme="minorHAnsi" w:hAnsiTheme="minorHAnsi" w:cstheme="minorHAnsi"/>
                <w:sz w:val="20"/>
                <w:szCs w:val="20"/>
              </w:rPr>
              <w:t xml:space="preserve"> as a supplemental benefit</w:t>
            </w:r>
            <w:r w:rsidRPr="00DD3BFA">
              <w:rPr>
                <w:rFonts w:asciiTheme="minorHAnsi" w:hAnsiTheme="minorHAnsi" w:cstheme="minorHAnsi"/>
                <w:sz w:val="20"/>
                <w:szCs w:val="20"/>
              </w:rPr>
              <w:t>.</w:t>
            </w:r>
          </w:p>
        </w:tc>
      </w:tr>
      <w:tr w:rsidR="004B7B65" w:rsidRPr="00DD3BFA" w14:paraId="7E51150E" w14:textId="77777777" w:rsidTr="006658B0">
        <w:trPr>
          <w:trHeight w:val="314"/>
          <w:jc w:val="center"/>
        </w:trPr>
        <w:tc>
          <w:tcPr>
            <w:tcW w:w="3051" w:type="dxa"/>
            <w:tcBorders>
              <w:right w:val="single" w:sz="6" w:space="0" w:color="000000"/>
            </w:tcBorders>
          </w:tcPr>
          <w:p w14:paraId="24B6CEEE" w14:textId="77777777" w:rsidR="004B7B65" w:rsidRPr="00DD3BFA" w:rsidRDefault="004B7B65" w:rsidP="004B7B65">
            <w:pPr>
              <w:pStyle w:val="TableParagraph"/>
              <w:spacing w:line="259" w:lineRule="auto"/>
              <w:ind w:left="184" w:hanging="2"/>
              <w:rPr>
                <w:rFonts w:asciiTheme="minorHAnsi" w:hAnsiTheme="minorHAnsi" w:cstheme="minorHAnsi"/>
                <w:b/>
                <w:sz w:val="20"/>
                <w:szCs w:val="20"/>
              </w:rPr>
            </w:pPr>
            <w:r w:rsidRPr="00DD3BFA">
              <w:rPr>
                <w:rFonts w:asciiTheme="minorHAnsi" w:hAnsiTheme="minorHAnsi" w:cstheme="minorHAnsi"/>
                <w:b/>
                <w:sz w:val="20"/>
                <w:szCs w:val="20"/>
              </w:rPr>
              <w:t>Caregiver</w:t>
            </w:r>
            <w:r w:rsidRPr="00DD3BFA">
              <w:rPr>
                <w:rFonts w:asciiTheme="minorHAnsi" w:hAnsiTheme="minorHAnsi" w:cstheme="minorHAnsi"/>
                <w:b/>
                <w:spacing w:val="-16"/>
                <w:sz w:val="20"/>
                <w:szCs w:val="20"/>
              </w:rPr>
              <w:t xml:space="preserve"> </w:t>
            </w:r>
            <w:r w:rsidRPr="00DD3BFA">
              <w:rPr>
                <w:rFonts w:asciiTheme="minorHAnsi" w:hAnsiTheme="minorHAnsi" w:cstheme="minorHAnsi"/>
                <w:b/>
                <w:sz w:val="20"/>
                <w:szCs w:val="20"/>
              </w:rPr>
              <w:t xml:space="preserve">Empowerment </w:t>
            </w:r>
            <w:r w:rsidRPr="00DD3BFA">
              <w:rPr>
                <w:rFonts w:asciiTheme="minorHAnsi" w:hAnsiTheme="minorHAnsi" w:cstheme="minorHAnsi"/>
                <w:b/>
                <w:spacing w:val="-2"/>
                <w:sz w:val="20"/>
                <w:szCs w:val="20"/>
              </w:rPr>
              <w:t>Program</w:t>
            </w:r>
            <w:r>
              <w:rPr>
                <w:rFonts w:asciiTheme="minorHAnsi" w:hAnsiTheme="minorHAnsi" w:cstheme="minorHAnsi"/>
                <w:b/>
                <w:spacing w:val="-2"/>
                <w:sz w:val="20"/>
                <w:szCs w:val="20"/>
              </w:rPr>
              <w:t xml:space="preserve"> (</w:t>
            </w:r>
            <w:proofErr w:type="spellStart"/>
            <w:r>
              <w:rPr>
                <w:rFonts w:asciiTheme="minorHAnsi" w:hAnsiTheme="minorHAnsi" w:cstheme="minorHAnsi"/>
                <w:b/>
                <w:spacing w:val="-2"/>
                <w:sz w:val="20"/>
                <w:szCs w:val="20"/>
              </w:rPr>
              <w:t>Ceresti</w:t>
            </w:r>
            <w:proofErr w:type="spellEnd"/>
            <w:r>
              <w:rPr>
                <w:rFonts w:asciiTheme="minorHAnsi" w:hAnsiTheme="minorHAnsi" w:cstheme="minorHAnsi"/>
                <w:b/>
                <w:spacing w:val="-2"/>
                <w:sz w:val="20"/>
                <w:szCs w:val="20"/>
              </w:rPr>
              <w:t>)</w:t>
            </w:r>
          </w:p>
        </w:tc>
        <w:tc>
          <w:tcPr>
            <w:tcW w:w="3419" w:type="dxa"/>
            <w:tcBorders>
              <w:top w:val="single" w:sz="6" w:space="0" w:color="000000"/>
              <w:left w:val="single" w:sz="6" w:space="0" w:color="000000"/>
              <w:bottom w:val="single" w:sz="6" w:space="0" w:color="000000"/>
              <w:right w:val="single" w:sz="6" w:space="0" w:color="000000"/>
            </w:tcBorders>
          </w:tcPr>
          <w:p w14:paraId="142D49AB" w14:textId="77777777" w:rsidR="004B7B65" w:rsidRPr="00DD3BFA" w:rsidRDefault="004B7B65" w:rsidP="004B7B65">
            <w:pPr>
              <w:pStyle w:val="TableParagraph"/>
              <w:spacing w:line="259" w:lineRule="auto"/>
              <w:ind w:right="196"/>
              <w:rPr>
                <w:rFonts w:asciiTheme="minorHAnsi" w:hAnsiTheme="minorHAnsi" w:cstheme="minorHAnsi"/>
                <w:sz w:val="20"/>
                <w:szCs w:val="20"/>
              </w:rPr>
            </w:pPr>
            <w:r w:rsidRPr="00DD3BFA">
              <w:rPr>
                <w:rFonts w:asciiTheme="minorHAnsi" w:hAnsiTheme="minorHAnsi" w:cstheme="minorHAnsi"/>
                <w:sz w:val="20"/>
                <w:szCs w:val="20"/>
              </w:rPr>
              <w:t>Caregiver coaching, education and</w:t>
            </w:r>
            <w:r w:rsidRPr="00DD3BFA">
              <w:rPr>
                <w:rFonts w:asciiTheme="minorHAnsi" w:hAnsiTheme="minorHAnsi" w:cstheme="minorHAnsi"/>
                <w:spacing w:val="-9"/>
                <w:sz w:val="20"/>
                <w:szCs w:val="20"/>
              </w:rPr>
              <w:t xml:space="preserve"> </w:t>
            </w:r>
            <w:r w:rsidRPr="00DD3BFA">
              <w:rPr>
                <w:rFonts w:asciiTheme="minorHAnsi" w:hAnsiTheme="minorHAnsi" w:cstheme="minorHAnsi"/>
                <w:sz w:val="20"/>
                <w:szCs w:val="20"/>
              </w:rPr>
              <w:t>support</w:t>
            </w:r>
            <w:r w:rsidRPr="00DD3BFA">
              <w:rPr>
                <w:rFonts w:asciiTheme="minorHAnsi" w:hAnsiTheme="minorHAnsi" w:cstheme="minorHAnsi"/>
                <w:spacing w:val="-10"/>
                <w:sz w:val="20"/>
                <w:szCs w:val="20"/>
              </w:rPr>
              <w:t xml:space="preserve"> </w:t>
            </w:r>
            <w:r w:rsidRPr="00DD3BFA">
              <w:rPr>
                <w:rFonts w:asciiTheme="minorHAnsi" w:hAnsiTheme="minorHAnsi" w:cstheme="minorHAnsi"/>
                <w:sz w:val="20"/>
                <w:szCs w:val="20"/>
              </w:rPr>
              <w:t>program</w:t>
            </w:r>
            <w:r w:rsidRPr="00DD3BFA">
              <w:rPr>
                <w:rFonts w:asciiTheme="minorHAnsi" w:hAnsiTheme="minorHAnsi" w:cstheme="minorHAnsi"/>
                <w:spacing w:val="-10"/>
                <w:sz w:val="20"/>
                <w:szCs w:val="20"/>
              </w:rPr>
              <w:t xml:space="preserve"> </w:t>
            </w:r>
            <w:r w:rsidRPr="00DD3BFA">
              <w:rPr>
                <w:rFonts w:asciiTheme="minorHAnsi" w:hAnsiTheme="minorHAnsi" w:cstheme="minorHAnsi"/>
                <w:sz w:val="20"/>
                <w:szCs w:val="20"/>
              </w:rPr>
              <w:t>is</w:t>
            </w:r>
            <w:r w:rsidRPr="00DD3BFA">
              <w:rPr>
                <w:rFonts w:asciiTheme="minorHAnsi" w:hAnsiTheme="minorHAnsi" w:cstheme="minorHAnsi"/>
                <w:spacing w:val="-9"/>
                <w:sz w:val="20"/>
                <w:szCs w:val="20"/>
              </w:rPr>
              <w:t xml:space="preserve"> </w:t>
            </w:r>
            <w:r w:rsidRPr="00DD3BFA">
              <w:rPr>
                <w:rFonts w:asciiTheme="minorHAnsi" w:hAnsiTheme="minorHAnsi" w:cstheme="minorHAnsi"/>
                <w:sz w:val="20"/>
                <w:szCs w:val="20"/>
              </w:rPr>
              <w:t>covered for caregivers of members with dementia,</w:t>
            </w:r>
            <w:r w:rsidRPr="00DD3BFA">
              <w:rPr>
                <w:rFonts w:asciiTheme="minorHAnsi" w:hAnsiTheme="minorHAnsi" w:cstheme="minorHAnsi"/>
                <w:spacing w:val="-16"/>
                <w:sz w:val="20"/>
                <w:szCs w:val="20"/>
              </w:rPr>
              <w:t xml:space="preserve"> </w:t>
            </w:r>
            <w:r w:rsidRPr="00DD3BFA">
              <w:rPr>
                <w:rFonts w:asciiTheme="minorHAnsi" w:hAnsiTheme="minorHAnsi" w:cstheme="minorHAnsi"/>
                <w:sz w:val="20"/>
                <w:szCs w:val="20"/>
              </w:rPr>
              <w:t>cognitive</w:t>
            </w:r>
            <w:r w:rsidRPr="00DD3BFA">
              <w:rPr>
                <w:rFonts w:asciiTheme="minorHAnsi" w:hAnsiTheme="minorHAnsi" w:cstheme="minorHAnsi"/>
                <w:spacing w:val="-15"/>
                <w:sz w:val="20"/>
                <w:szCs w:val="20"/>
              </w:rPr>
              <w:t xml:space="preserve"> </w:t>
            </w:r>
            <w:r w:rsidRPr="00DD3BFA">
              <w:rPr>
                <w:rFonts w:asciiTheme="minorHAnsi" w:hAnsiTheme="minorHAnsi" w:cstheme="minorHAnsi"/>
                <w:sz w:val="20"/>
                <w:szCs w:val="20"/>
              </w:rPr>
              <w:t>impairment, Parkinson’s Disease or stroke.</w:t>
            </w:r>
          </w:p>
          <w:p w14:paraId="286FEA5B" w14:textId="77777777" w:rsidR="004B7B65" w:rsidRDefault="004B7B65" w:rsidP="004B7B65">
            <w:pPr>
              <w:pStyle w:val="TableParagraph"/>
              <w:spacing w:line="259" w:lineRule="auto"/>
              <w:ind w:right="196"/>
              <w:rPr>
                <w:rFonts w:asciiTheme="minorHAnsi" w:hAnsiTheme="minorHAnsi" w:cstheme="minorHAnsi"/>
                <w:sz w:val="20"/>
                <w:szCs w:val="20"/>
              </w:rPr>
            </w:pPr>
          </w:p>
          <w:p w14:paraId="687E789A" w14:textId="77777777" w:rsidR="004B7B65" w:rsidRPr="00DD3BFA" w:rsidRDefault="004B7B65" w:rsidP="004B7B65">
            <w:pPr>
              <w:pStyle w:val="TableParagraph"/>
              <w:spacing w:line="259" w:lineRule="auto"/>
              <w:ind w:right="196"/>
              <w:rPr>
                <w:rFonts w:asciiTheme="minorHAnsi" w:hAnsiTheme="minorHAnsi" w:cstheme="minorHAnsi"/>
                <w:sz w:val="20"/>
                <w:szCs w:val="20"/>
              </w:rPr>
            </w:pPr>
            <w:r w:rsidRPr="00DD3BFA">
              <w:rPr>
                <w:rFonts w:asciiTheme="minorHAnsi" w:hAnsiTheme="minorHAnsi" w:cstheme="minorHAnsi"/>
                <w:sz w:val="20"/>
                <w:szCs w:val="20"/>
              </w:rPr>
              <w:t>Caregiver</w:t>
            </w:r>
            <w:r w:rsidRPr="00DD3BFA">
              <w:rPr>
                <w:rFonts w:asciiTheme="minorHAnsi" w:hAnsiTheme="minorHAnsi" w:cstheme="minorHAnsi"/>
                <w:spacing w:val="-9"/>
                <w:sz w:val="20"/>
                <w:szCs w:val="20"/>
              </w:rPr>
              <w:t xml:space="preserve"> </w:t>
            </w:r>
            <w:r w:rsidRPr="00DD3BFA">
              <w:rPr>
                <w:rFonts w:asciiTheme="minorHAnsi" w:hAnsiTheme="minorHAnsi" w:cstheme="minorHAnsi"/>
                <w:sz w:val="20"/>
                <w:szCs w:val="20"/>
              </w:rPr>
              <w:t>program</w:t>
            </w:r>
            <w:r w:rsidRPr="00DD3BFA">
              <w:rPr>
                <w:rFonts w:asciiTheme="minorHAnsi" w:hAnsiTheme="minorHAnsi" w:cstheme="minorHAnsi"/>
                <w:spacing w:val="-10"/>
                <w:sz w:val="20"/>
                <w:szCs w:val="20"/>
              </w:rPr>
              <w:t xml:space="preserve"> </w:t>
            </w:r>
            <w:r w:rsidRPr="00DD3BFA">
              <w:rPr>
                <w:rFonts w:asciiTheme="minorHAnsi" w:hAnsiTheme="minorHAnsi" w:cstheme="minorHAnsi"/>
                <w:sz w:val="20"/>
                <w:szCs w:val="20"/>
              </w:rPr>
              <w:t>is</w:t>
            </w:r>
            <w:r w:rsidRPr="00DD3BFA">
              <w:rPr>
                <w:rFonts w:asciiTheme="minorHAnsi" w:hAnsiTheme="minorHAnsi" w:cstheme="minorHAnsi"/>
                <w:spacing w:val="-9"/>
                <w:sz w:val="20"/>
                <w:szCs w:val="20"/>
              </w:rPr>
              <w:t xml:space="preserve"> </w:t>
            </w:r>
            <w:r w:rsidRPr="00DD3BFA">
              <w:rPr>
                <w:rFonts w:asciiTheme="minorHAnsi" w:hAnsiTheme="minorHAnsi" w:cstheme="minorHAnsi"/>
                <w:sz w:val="20"/>
                <w:szCs w:val="20"/>
              </w:rPr>
              <w:t>limited</w:t>
            </w:r>
            <w:r w:rsidRPr="00DD3BFA">
              <w:rPr>
                <w:rFonts w:asciiTheme="minorHAnsi" w:hAnsiTheme="minorHAnsi" w:cstheme="minorHAnsi"/>
                <w:spacing w:val="-9"/>
                <w:sz w:val="20"/>
                <w:szCs w:val="20"/>
              </w:rPr>
              <w:t xml:space="preserve"> </w:t>
            </w:r>
            <w:r w:rsidRPr="00DD3BFA">
              <w:rPr>
                <w:rFonts w:asciiTheme="minorHAnsi" w:hAnsiTheme="minorHAnsi" w:cstheme="minorHAnsi"/>
                <w:sz w:val="20"/>
                <w:szCs w:val="20"/>
              </w:rPr>
              <w:t>to 6 months per year.</w:t>
            </w:r>
          </w:p>
        </w:tc>
        <w:tc>
          <w:tcPr>
            <w:tcW w:w="3831" w:type="dxa"/>
            <w:tcBorders>
              <w:top w:val="single" w:sz="6" w:space="0" w:color="000000"/>
              <w:left w:val="single" w:sz="6" w:space="0" w:color="000000"/>
              <w:bottom w:val="single" w:sz="6" w:space="0" w:color="000000"/>
              <w:right w:val="single" w:sz="6" w:space="0" w:color="000000"/>
            </w:tcBorders>
          </w:tcPr>
          <w:p w14:paraId="56E59A17" w14:textId="77777777" w:rsidR="004B7B65" w:rsidRPr="00DD3BFA" w:rsidRDefault="004B7B65" w:rsidP="004B7B65">
            <w:pPr>
              <w:pStyle w:val="TableParagraph"/>
              <w:spacing w:line="259" w:lineRule="auto"/>
              <w:ind w:left="115" w:right="302"/>
              <w:rPr>
                <w:rFonts w:asciiTheme="minorHAnsi" w:hAnsiTheme="minorHAnsi" w:cstheme="minorHAnsi"/>
                <w:sz w:val="20"/>
                <w:szCs w:val="20"/>
              </w:rPr>
            </w:pPr>
            <w:r w:rsidRPr="00DD3BFA">
              <w:rPr>
                <w:rFonts w:asciiTheme="minorHAnsi" w:hAnsiTheme="minorHAnsi" w:cstheme="minorHAnsi"/>
                <w:sz w:val="20"/>
                <w:szCs w:val="20"/>
              </w:rPr>
              <w:t>Caregiver</w:t>
            </w:r>
            <w:r w:rsidRPr="00DD3BFA">
              <w:rPr>
                <w:rFonts w:asciiTheme="minorHAnsi" w:hAnsiTheme="minorHAnsi" w:cstheme="minorHAnsi"/>
                <w:spacing w:val="-13"/>
                <w:sz w:val="20"/>
                <w:szCs w:val="20"/>
              </w:rPr>
              <w:t xml:space="preserve"> </w:t>
            </w:r>
            <w:r w:rsidRPr="00DD3BFA">
              <w:rPr>
                <w:rFonts w:asciiTheme="minorHAnsi" w:hAnsiTheme="minorHAnsi" w:cstheme="minorHAnsi"/>
                <w:sz w:val="20"/>
                <w:szCs w:val="20"/>
              </w:rPr>
              <w:t>coaching,</w:t>
            </w:r>
            <w:r w:rsidRPr="00DD3BFA">
              <w:rPr>
                <w:rFonts w:asciiTheme="minorHAnsi" w:hAnsiTheme="minorHAnsi" w:cstheme="minorHAnsi"/>
                <w:spacing w:val="-13"/>
                <w:sz w:val="20"/>
                <w:szCs w:val="20"/>
              </w:rPr>
              <w:t xml:space="preserve"> </w:t>
            </w:r>
            <w:r w:rsidRPr="00DD3BFA">
              <w:rPr>
                <w:rFonts w:asciiTheme="minorHAnsi" w:hAnsiTheme="minorHAnsi" w:cstheme="minorHAnsi"/>
                <w:sz w:val="20"/>
                <w:szCs w:val="20"/>
              </w:rPr>
              <w:t>education</w:t>
            </w:r>
            <w:r w:rsidRPr="00DD3BFA">
              <w:rPr>
                <w:rFonts w:asciiTheme="minorHAnsi" w:hAnsiTheme="minorHAnsi" w:cstheme="minorHAnsi"/>
                <w:spacing w:val="-13"/>
                <w:sz w:val="20"/>
                <w:szCs w:val="20"/>
              </w:rPr>
              <w:t xml:space="preserve"> </w:t>
            </w:r>
            <w:r w:rsidRPr="00DD3BFA">
              <w:rPr>
                <w:rFonts w:asciiTheme="minorHAnsi" w:hAnsiTheme="minorHAnsi" w:cstheme="minorHAnsi"/>
                <w:sz w:val="20"/>
                <w:szCs w:val="20"/>
              </w:rPr>
              <w:t xml:space="preserve">and support </w:t>
            </w:r>
            <w:proofErr w:type="gramStart"/>
            <w:r w:rsidRPr="00DD3BFA">
              <w:rPr>
                <w:rFonts w:asciiTheme="minorHAnsi" w:hAnsiTheme="minorHAnsi" w:cstheme="minorHAnsi"/>
                <w:sz w:val="20"/>
                <w:szCs w:val="20"/>
              </w:rPr>
              <w:t>program is</w:t>
            </w:r>
            <w:proofErr w:type="gramEnd"/>
            <w:r w:rsidRPr="00DD3BFA">
              <w:rPr>
                <w:rFonts w:asciiTheme="minorHAnsi" w:hAnsiTheme="minorHAnsi" w:cstheme="minorHAnsi"/>
                <w:sz w:val="20"/>
                <w:szCs w:val="20"/>
              </w:rPr>
              <w:t xml:space="preserve"> covered for caregivers of members with dementia or cognitive impairment.</w:t>
            </w:r>
          </w:p>
          <w:p w14:paraId="41553EA5" w14:textId="77777777" w:rsidR="004B7B65" w:rsidRPr="00DD3BFA" w:rsidRDefault="004B7B65" w:rsidP="004B7B65">
            <w:pPr>
              <w:pStyle w:val="TableParagraph"/>
              <w:spacing w:line="259" w:lineRule="auto"/>
              <w:rPr>
                <w:rFonts w:asciiTheme="minorHAnsi" w:hAnsiTheme="minorHAnsi" w:cstheme="minorHAnsi"/>
                <w:sz w:val="20"/>
                <w:szCs w:val="20"/>
              </w:rPr>
            </w:pPr>
            <w:r w:rsidRPr="00DD3BFA">
              <w:rPr>
                <w:rFonts w:asciiTheme="minorHAnsi" w:hAnsiTheme="minorHAnsi" w:cstheme="minorHAnsi"/>
                <w:sz w:val="20"/>
                <w:szCs w:val="20"/>
              </w:rPr>
              <w:t>Caregiver</w:t>
            </w:r>
            <w:r w:rsidRPr="00DD3BFA">
              <w:rPr>
                <w:rFonts w:asciiTheme="minorHAnsi" w:hAnsiTheme="minorHAnsi" w:cstheme="minorHAnsi"/>
                <w:spacing w:val="-11"/>
                <w:sz w:val="20"/>
                <w:szCs w:val="20"/>
              </w:rPr>
              <w:t xml:space="preserve"> </w:t>
            </w:r>
            <w:r w:rsidRPr="00DD3BFA">
              <w:rPr>
                <w:rFonts w:asciiTheme="minorHAnsi" w:hAnsiTheme="minorHAnsi" w:cstheme="minorHAnsi"/>
                <w:sz w:val="20"/>
                <w:szCs w:val="20"/>
              </w:rPr>
              <w:t>program</w:t>
            </w:r>
            <w:r w:rsidRPr="00DD3BFA">
              <w:rPr>
                <w:rFonts w:asciiTheme="minorHAnsi" w:hAnsiTheme="minorHAnsi" w:cstheme="minorHAnsi"/>
                <w:spacing w:val="-11"/>
                <w:sz w:val="20"/>
                <w:szCs w:val="20"/>
              </w:rPr>
              <w:t xml:space="preserve"> </w:t>
            </w:r>
            <w:r w:rsidRPr="00DD3BFA">
              <w:rPr>
                <w:rFonts w:asciiTheme="minorHAnsi" w:hAnsiTheme="minorHAnsi" w:cstheme="minorHAnsi"/>
                <w:sz w:val="20"/>
                <w:szCs w:val="20"/>
              </w:rPr>
              <w:t>isn’t</w:t>
            </w:r>
            <w:r w:rsidRPr="00DD3BFA">
              <w:rPr>
                <w:rFonts w:asciiTheme="minorHAnsi" w:hAnsiTheme="minorHAnsi" w:cstheme="minorHAnsi"/>
                <w:spacing w:val="-10"/>
                <w:sz w:val="20"/>
                <w:szCs w:val="20"/>
              </w:rPr>
              <w:t xml:space="preserve"> </w:t>
            </w:r>
            <w:r w:rsidRPr="00DD3BFA">
              <w:rPr>
                <w:rFonts w:asciiTheme="minorHAnsi" w:hAnsiTheme="minorHAnsi" w:cstheme="minorHAnsi"/>
                <w:sz w:val="20"/>
                <w:szCs w:val="20"/>
              </w:rPr>
              <w:t>time-</w:t>
            </w:r>
            <w:r w:rsidRPr="00DD3BFA">
              <w:rPr>
                <w:rFonts w:asciiTheme="minorHAnsi" w:hAnsiTheme="minorHAnsi" w:cstheme="minorHAnsi"/>
                <w:spacing w:val="-2"/>
                <w:sz w:val="20"/>
                <w:szCs w:val="20"/>
              </w:rPr>
              <w:t>limited.</w:t>
            </w:r>
          </w:p>
        </w:tc>
      </w:tr>
      <w:tr w:rsidR="004B7B65" w:rsidRPr="00DD3BFA" w14:paraId="68217A49" w14:textId="77777777" w:rsidTr="006658B0">
        <w:trPr>
          <w:trHeight w:val="1181"/>
          <w:jc w:val="center"/>
        </w:trPr>
        <w:tc>
          <w:tcPr>
            <w:tcW w:w="3051" w:type="dxa"/>
            <w:tcBorders>
              <w:right w:val="single" w:sz="6" w:space="0" w:color="000000"/>
            </w:tcBorders>
          </w:tcPr>
          <w:p w14:paraId="07A1C77B" w14:textId="77777777" w:rsidR="004B7B65" w:rsidRPr="00DD3BFA" w:rsidRDefault="004B7B65" w:rsidP="004B7B65">
            <w:pPr>
              <w:pStyle w:val="TableParagraph"/>
              <w:spacing w:line="259" w:lineRule="auto"/>
              <w:ind w:left="184" w:hanging="2"/>
              <w:rPr>
                <w:rFonts w:asciiTheme="minorHAnsi" w:hAnsiTheme="minorHAnsi" w:cstheme="minorHAnsi"/>
                <w:b/>
                <w:sz w:val="20"/>
                <w:szCs w:val="20"/>
              </w:rPr>
            </w:pPr>
            <w:r w:rsidRPr="00DD3BFA">
              <w:rPr>
                <w:rFonts w:asciiTheme="minorHAnsi" w:hAnsiTheme="minorHAnsi" w:cstheme="minorHAnsi"/>
                <w:b/>
                <w:sz w:val="20"/>
                <w:szCs w:val="20"/>
              </w:rPr>
              <w:t>Comfort</w:t>
            </w:r>
            <w:r w:rsidRPr="00DD3BFA">
              <w:rPr>
                <w:rFonts w:asciiTheme="minorHAnsi" w:hAnsiTheme="minorHAnsi" w:cstheme="minorHAnsi"/>
                <w:b/>
                <w:spacing w:val="-11"/>
                <w:sz w:val="20"/>
                <w:szCs w:val="20"/>
              </w:rPr>
              <w:t xml:space="preserve"> </w:t>
            </w:r>
            <w:r w:rsidRPr="00DD3BFA">
              <w:rPr>
                <w:rFonts w:asciiTheme="minorHAnsi" w:hAnsiTheme="minorHAnsi" w:cstheme="minorHAnsi"/>
                <w:b/>
                <w:spacing w:val="-4"/>
                <w:sz w:val="20"/>
                <w:szCs w:val="20"/>
              </w:rPr>
              <w:t>Item</w:t>
            </w:r>
            <w:r>
              <w:rPr>
                <w:rFonts w:asciiTheme="minorHAnsi" w:hAnsiTheme="minorHAnsi" w:cstheme="minorHAnsi"/>
                <w:b/>
                <w:spacing w:val="-4"/>
                <w:sz w:val="20"/>
                <w:szCs w:val="20"/>
              </w:rPr>
              <w:t xml:space="preserve"> (</w:t>
            </w:r>
            <w:proofErr w:type="spellStart"/>
            <w:r>
              <w:rPr>
                <w:rFonts w:asciiTheme="minorHAnsi" w:hAnsiTheme="minorHAnsi" w:cstheme="minorHAnsi"/>
                <w:b/>
                <w:spacing w:val="-4"/>
                <w:sz w:val="20"/>
                <w:szCs w:val="20"/>
              </w:rPr>
              <w:t>QMedic</w:t>
            </w:r>
            <w:proofErr w:type="spellEnd"/>
            <w:r>
              <w:rPr>
                <w:rFonts w:asciiTheme="minorHAnsi" w:hAnsiTheme="minorHAnsi" w:cstheme="minorHAnsi"/>
                <w:b/>
                <w:spacing w:val="-4"/>
                <w:sz w:val="20"/>
                <w:szCs w:val="20"/>
              </w:rPr>
              <w:t>)</w:t>
            </w:r>
          </w:p>
        </w:tc>
        <w:tc>
          <w:tcPr>
            <w:tcW w:w="3419" w:type="dxa"/>
            <w:tcBorders>
              <w:top w:val="single" w:sz="6" w:space="0" w:color="000000"/>
              <w:left w:val="single" w:sz="6" w:space="0" w:color="000000"/>
              <w:bottom w:val="single" w:sz="6" w:space="0" w:color="000000"/>
              <w:right w:val="single" w:sz="6" w:space="0" w:color="000000"/>
            </w:tcBorders>
          </w:tcPr>
          <w:p w14:paraId="646E63DE" w14:textId="77777777" w:rsidR="004B7B65" w:rsidRPr="00DD3BFA" w:rsidRDefault="004B7B65" w:rsidP="004B7B65">
            <w:pPr>
              <w:pStyle w:val="TableParagraph"/>
              <w:spacing w:line="259" w:lineRule="auto"/>
              <w:ind w:right="196"/>
              <w:rPr>
                <w:rFonts w:asciiTheme="minorHAnsi" w:hAnsiTheme="minorHAnsi" w:cstheme="minorHAnsi"/>
                <w:sz w:val="20"/>
                <w:szCs w:val="20"/>
              </w:rPr>
            </w:pPr>
            <w:r w:rsidRPr="00DD3BFA">
              <w:rPr>
                <w:rFonts w:asciiTheme="minorHAnsi" w:hAnsiTheme="minorHAnsi" w:cstheme="minorHAnsi"/>
                <w:sz w:val="20"/>
                <w:szCs w:val="20"/>
              </w:rPr>
              <w:t>One</w:t>
            </w:r>
            <w:r w:rsidRPr="00DD3BFA">
              <w:rPr>
                <w:rFonts w:asciiTheme="minorHAnsi" w:hAnsiTheme="minorHAnsi" w:cstheme="minorHAnsi"/>
                <w:spacing w:val="-8"/>
                <w:sz w:val="20"/>
                <w:szCs w:val="20"/>
              </w:rPr>
              <w:t xml:space="preserve"> </w:t>
            </w:r>
            <w:r w:rsidRPr="00DD3BFA">
              <w:rPr>
                <w:rFonts w:asciiTheme="minorHAnsi" w:hAnsiTheme="minorHAnsi" w:cstheme="minorHAnsi"/>
                <w:sz w:val="20"/>
                <w:szCs w:val="20"/>
              </w:rPr>
              <w:t>animatronic</w:t>
            </w:r>
            <w:r w:rsidRPr="00DD3BFA">
              <w:rPr>
                <w:rFonts w:asciiTheme="minorHAnsi" w:hAnsiTheme="minorHAnsi" w:cstheme="minorHAnsi"/>
                <w:spacing w:val="-8"/>
                <w:sz w:val="20"/>
                <w:szCs w:val="20"/>
              </w:rPr>
              <w:t xml:space="preserve"> </w:t>
            </w:r>
            <w:r w:rsidRPr="00DD3BFA">
              <w:rPr>
                <w:rFonts w:asciiTheme="minorHAnsi" w:hAnsiTheme="minorHAnsi" w:cstheme="minorHAnsi"/>
                <w:sz w:val="20"/>
                <w:szCs w:val="20"/>
              </w:rPr>
              <w:t>dog,</w:t>
            </w:r>
            <w:r w:rsidRPr="00DD3BFA">
              <w:rPr>
                <w:rFonts w:asciiTheme="minorHAnsi" w:hAnsiTheme="minorHAnsi" w:cstheme="minorHAnsi"/>
                <w:spacing w:val="-8"/>
                <w:sz w:val="20"/>
                <w:szCs w:val="20"/>
              </w:rPr>
              <w:t xml:space="preserve"> </w:t>
            </w:r>
            <w:r w:rsidRPr="00DD3BFA">
              <w:rPr>
                <w:rFonts w:asciiTheme="minorHAnsi" w:hAnsiTheme="minorHAnsi" w:cstheme="minorHAnsi"/>
                <w:sz w:val="20"/>
                <w:szCs w:val="20"/>
              </w:rPr>
              <w:t>cat</w:t>
            </w:r>
            <w:r w:rsidRPr="00DD3BFA">
              <w:rPr>
                <w:rFonts w:asciiTheme="minorHAnsi" w:hAnsiTheme="minorHAnsi" w:cstheme="minorHAnsi"/>
                <w:spacing w:val="-8"/>
                <w:sz w:val="20"/>
                <w:szCs w:val="20"/>
              </w:rPr>
              <w:t xml:space="preserve"> </w:t>
            </w:r>
            <w:r w:rsidRPr="00DD3BFA">
              <w:rPr>
                <w:rFonts w:asciiTheme="minorHAnsi" w:hAnsiTheme="minorHAnsi" w:cstheme="minorHAnsi"/>
                <w:sz w:val="20"/>
                <w:szCs w:val="20"/>
              </w:rPr>
              <w:t>or</w:t>
            </w:r>
            <w:r w:rsidRPr="00DD3BFA">
              <w:rPr>
                <w:rFonts w:asciiTheme="minorHAnsi" w:hAnsiTheme="minorHAnsi" w:cstheme="minorHAnsi"/>
                <w:spacing w:val="-8"/>
                <w:sz w:val="20"/>
                <w:szCs w:val="20"/>
              </w:rPr>
              <w:t xml:space="preserve"> </w:t>
            </w:r>
            <w:r w:rsidRPr="00DD3BFA">
              <w:rPr>
                <w:rFonts w:asciiTheme="minorHAnsi" w:hAnsiTheme="minorHAnsi" w:cstheme="minorHAnsi"/>
                <w:sz w:val="20"/>
                <w:szCs w:val="20"/>
              </w:rPr>
              <w:t>bird is covered for members with cognitive</w:t>
            </w:r>
            <w:r w:rsidRPr="00DD3BFA">
              <w:rPr>
                <w:rFonts w:asciiTheme="minorHAnsi" w:hAnsiTheme="minorHAnsi" w:cstheme="minorHAnsi"/>
                <w:spacing w:val="-1"/>
                <w:sz w:val="20"/>
                <w:szCs w:val="20"/>
              </w:rPr>
              <w:t xml:space="preserve"> </w:t>
            </w:r>
            <w:r w:rsidRPr="00DD3BFA">
              <w:rPr>
                <w:rFonts w:asciiTheme="minorHAnsi" w:hAnsiTheme="minorHAnsi" w:cstheme="minorHAnsi"/>
                <w:sz w:val="20"/>
                <w:szCs w:val="20"/>
              </w:rPr>
              <w:t>impairment, dementia, or risk of social isolation.</w:t>
            </w:r>
          </w:p>
        </w:tc>
        <w:tc>
          <w:tcPr>
            <w:tcW w:w="3831" w:type="dxa"/>
            <w:tcBorders>
              <w:top w:val="single" w:sz="6" w:space="0" w:color="000000"/>
              <w:left w:val="single" w:sz="6" w:space="0" w:color="000000"/>
              <w:bottom w:val="single" w:sz="6" w:space="0" w:color="000000"/>
              <w:right w:val="single" w:sz="6" w:space="0" w:color="000000"/>
            </w:tcBorders>
          </w:tcPr>
          <w:p w14:paraId="79FA1F99" w14:textId="77777777" w:rsidR="004B7B65" w:rsidRPr="00DD3BFA" w:rsidRDefault="004B7B65" w:rsidP="004B7B65">
            <w:pPr>
              <w:pStyle w:val="TableParagraph"/>
              <w:spacing w:line="259" w:lineRule="auto"/>
              <w:ind w:right="187"/>
              <w:rPr>
                <w:rFonts w:asciiTheme="minorHAnsi" w:hAnsiTheme="minorHAnsi" w:cstheme="minorHAnsi"/>
                <w:sz w:val="20"/>
                <w:szCs w:val="20"/>
              </w:rPr>
            </w:pPr>
            <w:r w:rsidRPr="00DD3BFA">
              <w:rPr>
                <w:rFonts w:asciiTheme="minorHAnsi" w:hAnsiTheme="minorHAnsi" w:cstheme="minorHAnsi"/>
                <w:sz w:val="20"/>
                <w:szCs w:val="20"/>
              </w:rPr>
              <w:t>Members</w:t>
            </w:r>
            <w:r w:rsidRPr="00DD3BFA">
              <w:rPr>
                <w:rFonts w:asciiTheme="minorHAnsi" w:hAnsiTheme="minorHAnsi" w:cstheme="minorHAnsi"/>
                <w:spacing w:val="-12"/>
                <w:sz w:val="20"/>
                <w:szCs w:val="20"/>
              </w:rPr>
              <w:t xml:space="preserve"> </w:t>
            </w:r>
            <w:r w:rsidRPr="00DD3BFA">
              <w:rPr>
                <w:rFonts w:asciiTheme="minorHAnsi" w:hAnsiTheme="minorHAnsi" w:cstheme="minorHAnsi"/>
                <w:sz w:val="20"/>
                <w:szCs w:val="20"/>
              </w:rPr>
              <w:t>with</w:t>
            </w:r>
            <w:r w:rsidRPr="00DD3BFA">
              <w:rPr>
                <w:rFonts w:asciiTheme="minorHAnsi" w:hAnsiTheme="minorHAnsi" w:cstheme="minorHAnsi"/>
                <w:spacing w:val="-12"/>
                <w:sz w:val="20"/>
                <w:szCs w:val="20"/>
              </w:rPr>
              <w:t xml:space="preserve"> </w:t>
            </w:r>
            <w:r w:rsidRPr="00DD3BFA">
              <w:rPr>
                <w:rFonts w:asciiTheme="minorHAnsi" w:hAnsiTheme="minorHAnsi" w:cstheme="minorHAnsi"/>
                <w:sz w:val="20"/>
                <w:szCs w:val="20"/>
              </w:rPr>
              <w:t>Alzheimer’s</w:t>
            </w:r>
            <w:r w:rsidRPr="00DD3BFA">
              <w:rPr>
                <w:rFonts w:asciiTheme="minorHAnsi" w:hAnsiTheme="minorHAnsi" w:cstheme="minorHAnsi"/>
                <w:spacing w:val="-13"/>
                <w:sz w:val="20"/>
                <w:szCs w:val="20"/>
              </w:rPr>
              <w:t xml:space="preserve"> </w:t>
            </w:r>
            <w:r w:rsidRPr="00DD3BFA">
              <w:rPr>
                <w:rFonts w:asciiTheme="minorHAnsi" w:hAnsiTheme="minorHAnsi" w:cstheme="minorHAnsi"/>
                <w:sz w:val="20"/>
                <w:szCs w:val="20"/>
              </w:rPr>
              <w:t>disease, cognitive impairment, dementia, depression, intellectual and development disabilities, traumatic brain injuries or social isolation are eligible to receive one comfort item per year.</w:t>
            </w:r>
          </w:p>
          <w:p w14:paraId="0B9B3CA0" w14:textId="77777777" w:rsidR="004B7B65" w:rsidRPr="00DD3BFA" w:rsidRDefault="004B7B65" w:rsidP="004B7B65">
            <w:pPr>
              <w:pStyle w:val="TableParagraph"/>
              <w:spacing w:line="259" w:lineRule="auto"/>
              <w:ind w:right="187"/>
              <w:rPr>
                <w:rFonts w:asciiTheme="minorHAnsi" w:hAnsiTheme="minorHAnsi" w:cstheme="minorHAnsi"/>
                <w:sz w:val="20"/>
                <w:szCs w:val="20"/>
              </w:rPr>
            </w:pPr>
          </w:p>
          <w:p w14:paraId="5D718C55" w14:textId="77777777" w:rsidR="004B7B65" w:rsidRPr="00DD3BFA" w:rsidRDefault="004B7B65" w:rsidP="004B7B65">
            <w:pPr>
              <w:pStyle w:val="TableParagraph"/>
              <w:spacing w:line="259" w:lineRule="auto"/>
              <w:rPr>
                <w:rFonts w:asciiTheme="minorHAnsi" w:hAnsiTheme="minorHAnsi" w:cstheme="minorHAnsi"/>
                <w:sz w:val="20"/>
                <w:szCs w:val="20"/>
              </w:rPr>
            </w:pPr>
            <w:r w:rsidRPr="00DD3BFA">
              <w:rPr>
                <w:rFonts w:asciiTheme="minorHAnsi" w:hAnsiTheme="minorHAnsi" w:cstheme="minorHAnsi"/>
                <w:sz w:val="20"/>
                <w:szCs w:val="20"/>
              </w:rPr>
              <w:t>Comfort item</w:t>
            </w:r>
            <w:r w:rsidRPr="00DD3BFA">
              <w:rPr>
                <w:rFonts w:asciiTheme="minorHAnsi" w:hAnsiTheme="minorHAnsi" w:cstheme="minorHAnsi"/>
                <w:spacing w:val="-1"/>
                <w:sz w:val="20"/>
                <w:szCs w:val="20"/>
              </w:rPr>
              <w:t xml:space="preserve"> </w:t>
            </w:r>
            <w:r w:rsidRPr="00DD3BFA">
              <w:rPr>
                <w:rFonts w:asciiTheme="minorHAnsi" w:hAnsiTheme="minorHAnsi" w:cstheme="minorHAnsi"/>
                <w:sz w:val="20"/>
                <w:szCs w:val="20"/>
              </w:rPr>
              <w:t>options include one baby</w:t>
            </w:r>
            <w:r w:rsidRPr="00DD3BFA">
              <w:rPr>
                <w:rFonts w:asciiTheme="minorHAnsi" w:hAnsiTheme="minorHAnsi" w:cstheme="minorHAnsi"/>
                <w:spacing w:val="-7"/>
                <w:sz w:val="20"/>
                <w:szCs w:val="20"/>
              </w:rPr>
              <w:t xml:space="preserve"> </w:t>
            </w:r>
            <w:r w:rsidRPr="00DD3BFA">
              <w:rPr>
                <w:rFonts w:asciiTheme="minorHAnsi" w:hAnsiTheme="minorHAnsi" w:cstheme="minorHAnsi"/>
                <w:sz w:val="20"/>
                <w:szCs w:val="20"/>
              </w:rPr>
              <w:t>doll</w:t>
            </w:r>
            <w:r w:rsidRPr="00DD3BFA">
              <w:rPr>
                <w:rFonts w:asciiTheme="minorHAnsi" w:hAnsiTheme="minorHAnsi" w:cstheme="minorHAnsi"/>
                <w:spacing w:val="-7"/>
                <w:sz w:val="20"/>
                <w:szCs w:val="20"/>
              </w:rPr>
              <w:t xml:space="preserve"> </w:t>
            </w:r>
            <w:r w:rsidRPr="00DD3BFA">
              <w:rPr>
                <w:rFonts w:asciiTheme="minorHAnsi" w:hAnsiTheme="minorHAnsi" w:cstheme="minorHAnsi"/>
                <w:sz w:val="20"/>
                <w:szCs w:val="20"/>
              </w:rPr>
              <w:t>or</w:t>
            </w:r>
            <w:r w:rsidRPr="00DD3BFA">
              <w:rPr>
                <w:rFonts w:asciiTheme="minorHAnsi" w:hAnsiTheme="minorHAnsi" w:cstheme="minorHAnsi"/>
                <w:spacing w:val="-9"/>
                <w:sz w:val="20"/>
                <w:szCs w:val="20"/>
              </w:rPr>
              <w:t xml:space="preserve"> </w:t>
            </w:r>
            <w:r w:rsidRPr="00DD3BFA">
              <w:rPr>
                <w:rFonts w:asciiTheme="minorHAnsi" w:hAnsiTheme="minorHAnsi" w:cstheme="minorHAnsi"/>
                <w:sz w:val="20"/>
                <w:szCs w:val="20"/>
              </w:rPr>
              <w:t>one</w:t>
            </w:r>
            <w:r w:rsidRPr="00DD3BFA">
              <w:rPr>
                <w:rFonts w:asciiTheme="minorHAnsi" w:hAnsiTheme="minorHAnsi" w:cstheme="minorHAnsi"/>
                <w:spacing w:val="-7"/>
                <w:sz w:val="20"/>
                <w:szCs w:val="20"/>
              </w:rPr>
              <w:t xml:space="preserve"> </w:t>
            </w:r>
            <w:r w:rsidRPr="00DD3BFA">
              <w:rPr>
                <w:rFonts w:asciiTheme="minorHAnsi" w:hAnsiTheme="minorHAnsi" w:cstheme="minorHAnsi"/>
                <w:sz w:val="20"/>
                <w:szCs w:val="20"/>
              </w:rPr>
              <w:t>animatronic</w:t>
            </w:r>
            <w:r w:rsidRPr="00DD3BFA">
              <w:rPr>
                <w:rFonts w:asciiTheme="minorHAnsi" w:hAnsiTheme="minorHAnsi" w:cstheme="minorHAnsi"/>
                <w:spacing w:val="-7"/>
                <w:sz w:val="20"/>
                <w:szCs w:val="20"/>
              </w:rPr>
              <w:t xml:space="preserve"> </w:t>
            </w:r>
            <w:r w:rsidRPr="00DD3BFA">
              <w:rPr>
                <w:rFonts w:asciiTheme="minorHAnsi" w:hAnsiTheme="minorHAnsi" w:cstheme="minorHAnsi"/>
                <w:sz w:val="20"/>
                <w:szCs w:val="20"/>
              </w:rPr>
              <w:t>dog, cat or bird per year.</w:t>
            </w:r>
          </w:p>
        </w:tc>
      </w:tr>
      <w:tr w:rsidR="004B7B65" w:rsidRPr="00DD3BFA" w14:paraId="293FF743" w14:textId="77777777" w:rsidTr="006658B0">
        <w:trPr>
          <w:trHeight w:val="1016"/>
          <w:jc w:val="center"/>
        </w:trPr>
        <w:tc>
          <w:tcPr>
            <w:tcW w:w="3051" w:type="dxa"/>
            <w:tcBorders>
              <w:right w:val="single" w:sz="6" w:space="0" w:color="000000"/>
            </w:tcBorders>
          </w:tcPr>
          <w:p w14:paraId="675D2174" w14:textId="77777777" w:rsidR="004B7B65" w:rsidRPr="00DD3BFA" w:rsidRDefault="004B7B65" w:rsidP="004B7B65">
            <w:pPr>
              <w:pStyle w:val="TableParagraph"/>
              <w:spacing w:line="259" w:lineRule="auto"/>
              <w:ind w:left="184" w:hanging="2"/>
              <w:rPr>
                <w:rFonts w:asciiTheme="minorHAnsi" w:hAnsiTheme="minorHAnsi" w:cstheme="minorHAnsi"/>
                <w:b/>
                <w:sz w:val="20"/>
                <w:szCs w:val="20"/>
              </w:rPr>
            </w:pPr>
            <w:r w:rsidRPr="00DD3BFA">
              <w:rPr>
                <w:rFonts w:asciiTheme="minorHAnsi" w:hAnsiTheme="minorHAnsi" w:cstheme="minorHAnsi"/>
                <w:b/>
                <w:sz w:val="20"/>
                <w:szCs w:val="20"/>
              </w:rPr>
              <w:lastRenderedPageBreak/>
              <w:t>Dental</w:t>
            </w:r>
            <w:r w:rsidRPr="00DD3BFA">
              <w:rPr>
                <w:rFonts w:asciiTheme="minorHAnsi" w:hAnsiTheme="minorHAnsi" w:cstheme="minorHAnsi"/>
                <w:b/>
                <w:spacing w:val="-8"/>
                <w:sz w:val="20"/>
                <w:szCs w:val="20"/>
              </w:rPr>
              <w:t xml:space="preserve"> </w:t>
            </w:r>
            <w:r w:rsidRPr="00DD3BFA">
              <w:rPr>
                <w:rFonts w:asciiTheme="minorHAnsi" w:hAnsiTheme="minorHAnsi" w:cstheme="minorHAnsi"/>
                <w:b/>
                <w:spacing w:val="-2"/>
                <w:sz w:val="20"/>
                <w:szCs w:val="20"/>
              </w:rPr>
              <w:t>Services</w:t>
            </w:r>
          </w:p>
        </w:tc>
        <w:tc>
          <w:tcPr>
            <w:tcW w:w="3419" w:type="dxa"/>
            <w:tcBorders>
              <w:top w:val="single" w:sz="6" w:space="0" w:color="000000"/>
              <w:left w:val="single" w:sz="6" w:space="0" w:color="000000"/>
              <w:bottom w:val="single" w:sz="6" w:space="0" w:color="000000"/>
              <w:right w:val="single" w:sz="6" w:space="0" w:color="000000"/>
            </w:tcBorders>
          </w:tcPr>
          <w:p w14:paraId="7AD93E4C" w14:textId="77777777" w:rsidR="004B7B65" w:rsidRPr="00DD3BFA" w:rsidRDefault="004B7B65" w:rsidP="004B7B65">
            <w:pPr>
              <w:pStyle w:val="TableParagraph"/>
              <w:spacing w:line="259" w:lineRule="auto"/>
              <w:ind w:right="196"/>
              <w:rPr>
                <w:rFonts w:asciiTheme="minorHAnsi" w:hAnsiTheme="minorHAnsi" w:cstheme="minorHAnsi"/>
                <w:sz w:val="20"/>
                <w:szCs w:val="20"/>
              </w:rPr>
            </w:pPr>
            <w:r w:rsidRPr="00DD3BFA">
              <w:rPr>
                <w:rFonts w:asciiTheme="minorHAnsi" w:hAnsiTheme="minorHAnsi" w:cstheme="minorHAnsi"/>
                <w:sz w:val="20"/>
                <w:szCs w:val="20"/>
              </w:rPr>
              <w:t>One</w:t>
            </w:r>
            <w:r w:rsidRPr="00DD3BFA">
              <w:rPr>
                <w:rFonts w:asciiTheme="minorHAnsi" w:hAnsiTheme="minorHAnsi" w:cstheme="minorHAnsi"/>
                <w:spacing w:val="-10"/>
                <w:sz w:val="20"/>
                <w:szCs w:val="20"/>
              </w:rPr>
              <w:t xml:space="preserve"> </w:t>
            </w:r>
            <w:r w:rsidRPr="00DD3BFA">
              <w:rPr>
                <w:rFonts w:asciiTheme="minorHAnsi" w:hAnsiTheme="minorHAnsi" w:cstheme="minorHAnsi"/>
                <w:sz w:val="20"/>
                <w:szCs w:val="20"/>
              </w:rPr>
              <w:t>extra</w:t>
            </w:r>
            <w:r w:rsidRPr="00DD3BFA">
              <w:rPr>
                <w:rFonts w:asciiTheme="minorHAnsi" w:hAnsiTheme="minorHAnsi" w:cstheme="minorHAnsi"/>
                <w:spacing w:val="-10"/>
                <w:sz w:val="20"/>
                <w:szCs w:val="20"/>
              </w:rPr>
              <w:t xml:space="preserve"> </w:t>
            </w:r>
            <w:r w:rsidRPr="00DD3BFA">
              <w:rPr>
                <w:rFonts w:asciiTheme="minorHAnsi" w:hAnsiTheme="minorHAnsi" w:cstheme="minorHAnsi"/>
                <w:sz w:val="20"/>
                <w:szCs w:val="20"/>
              </w:rPr>
              <w:t>preventive</w:t>
            </w:r>
            <w:r w:rsidRPr="00DD3BFA">
              <w:rPr>
                <w:rFonts w:asciiTheme="minorHAnsi" w:hAnsiTheme="minorHAnsi" w:cstheme="minorHAnsi"/>
                <w:spacing w:val="-10"/>
                <w:sz w:val="20"/>
                <w:szCs w:val="20"/>
              </w:rPr>
              <w:t xml:space="preserve"> </w:t>
            </w:r>
            <w:r w:rsidRPr="00DD3BFA">
              <w:rPr>
                <w:rFonts w:asciiTheme="minorHAnsi" w:hAnsiTheme="minorHAnsi" w:cstheme="minorHAnsi"/>
                <w:sz w:val="20"/>
                <w:szCs w:val="20"/>
              </w:rPr>
              <w:t>exam</w:t>
            </w:r>
            <w:r w:rsidRPr="00DD3BFA">
              <w:rPr>
                <w:rFonts w:asciiTheme="minorHAnsi" w:hAnsiTheme="minorHAnsi" w:cstheme="minorHAnsi"/>
                <w:spacing w:val="-11"/>
                <w:sz w:val="20"/>
                <w:szCs w:val="20"/>
              </w:rPr>
              <w:t xml:space="preserve"> </w:t>
            </w:r>
            <w:r w:rsidRPr="00DD3BFA">
              <w:rPr>
                <w:rFonts w:asciiTheme="minorHAnsi" w:hAnsiTheme="minorHAnsi" w:cstheme="minorHAnsi"/>
                <w:sz w:val="20"/>
                <w:szCs w:val="20"/>
              </w:rPr>
              <w:t>and two crowns are covered as supplemental benefits.</w:t>
            </w:r>
          </w:p>
        </w:tc>
        <w:tc>
          <w:tcPr>
            <w:tcW w:w="3831" w:type="dxa"/>
            <w:tcBorders>
              <w:top w:val="single" w:sz="6" w:space="0" w:color="000000"/>
              <w:left w:val="single" w:sz="6" w:space="0" w:color="000000"/>
              <w:bottom w:val="single" w:sz="6" w:space="0" w:color="000000"/>
              <w:right w:val="single" w:sz="6" w:space="0" w:color="000000"/>
            </w:tcBorders>
          </w:tcPr>
          <w:p w14:paraId="7B37DDAC" w14:textId="77777777" w:rsidR="004B7B65" w:rsidRPr="00DD3BFA" w:rsidRDefault="004B7B65" w:rsidP="004B7B65">
            <w:pPr>
              <w:pStyle w:val="TableParagraph"/>
              <w:spacing w:line="259" w:lineRule="auto"/>
              <w:ind w:right="187"/>
              <w:rPr>
                <w:rFonts w:asciiTheme="minorHAnsi" w:hAnsiTheme="minorHAnsi" w:cstheme="minorHAnsi"/>
                <w:sz w:val="20"/>
                <w:szCs w:val="20"/>
              </w:rPr>
            </w:pPr>
            <w:r w:rsidRPr="00DD3BFA">
              <w:rPr>
                <w:rFonts w:asciiTheme="minorHAnsi" w:hAnsiTheme="minorHAnsi" w:cstheme="minorHAnsi"/>
                <w:sz w:val="20"/>
                <w:szCs w:val="20"/>
              </w:rPr>
              <w:t>Medically</w:t>
            </w:r>
            <w:r w:rsidRPr="00DD3BFA">
              <w:rPr>
                <w:rFonts w:asciiTheme="minorHAnsi" w:hAnsiTheme="minorHAnsi" w:cstheme="minorHAnsi"/>
                <w:spacing w:val="-13"/>
                <w:sz w:val="20"/>
                <w:szCs w:val="20"/>
              </w:rPr>
              <w:t xml:space="preserve"> </w:t>
            </w:r>
            <w:r w:rsidRPr="00DD3BFA">
              <w:rPr>
                <w:rFonts w:asciiTheme="minorHAnsi" w:hAnsiTheme="minorHAnsi" w:cstheme="minorHAnsi"/>
                <w:sz w:val="20"/>
                <w:szCs w:val="20"/>
              </w:rPr>
              <w:t>necessary</w:t>
            </w:r>
            <w:r w:rsidRPr="00DD3BFA">
              <w:rPr>
                <w:rFonts w:asciiTheme="minorHAnsi" w:hAnsiTheme="minorHAnsi" w:cstheme="minorHAnsi"/>
                <w:spacing w:val="-13"/>
                <w:sz w:val="20"/>
                <w:szCs w:val="20"/>
              </w:rPr>
              <w:t xml:space="preserve"> </w:t>
            </w:r>
            <w:r w:rsidRPr="00DD3BFA">
              <w:rPr>
                <w:rFonts w:asciiTheme="minorHAnsi" w:hAnsiTheme="minorHAnsi" w:cstheme="minorHAnsi"/>
                <w:sz w:val="20"/>
                <w:szCs w:val="20"/>
              </w:rPr>
              <w:t>dental</w:t>
            </w:r>
            <w:r w:rsidRPr="00DD3BFA">
              <w:rPr>
                <w:rFonts w:asciiTheme="minorHAnsi" w:hAnsiTheme="minorHAnsi" w:cstheme="minorHAnsi"/>
                <w:spacing w:val="-13"/>
                <w:sz w:val="20"/>
                <w:szCs w:val="20"/>
              </w:rPr>
              <w:t xml:space="preserve"> </w:t>
            </w:r>
            <w:r w:rsidRPr="00DD3BFA">
              <w:rPr>
                <w:rFonts w:asciiTheme="minorHAnsi" w:hAnsiTheme="minorHAnsi" w:cstheme="minorHAnsi"/>
                <w:sz w:val="20"/>
                <w:szCs w:val="20"/>
              </w:rPr>
              <w:t>services (services recommended by the dentist)</w:t>
            </w:r>
            <w:r w:rsidRPr="00DD3BFA">
              <w:rPr>
                <w:rFonts w:asciiTheme="minorHAnsi" w:hAnsiTheme="minorHAnsi" w:cstheme="minorHAnsi"/>
                <w:spacing w:val="-4"/>
                <w:sz w:val="20"/>
                <w:szCs w:val="20"/>
              </w:rPr>
              <w:t xml:space="preserve"> </w:t>
            </w:r>
            <w:r w:rsidRPr="00DD3BFA">
              <w:rPr>
                <w:rFonts w:asciiTheme="minorHAnsi" w:hAnsiTheme="minorHAnsi" w:cstheme="minorHAnsi"/>
                <w:sz w:val="20"/>
                <w:szCs w:val="20"/>
              </w:rPr>
              <w:t>are</w:t>
            </w:r>
            <w:r w:rsidRPr="00DD3BFA">
              <w:rPr>
                <w:rFonts w:asciiTheme="minorHAnsi" w:hAnsiTheme="minorHAnsi" w:cstheme="minorHAnsi"/>
                <w:spacing w:val="-5"/>
                <w:sz w:val="20"/>
                <w:szCs w:val="20"/>
              </w:rPr>
              <w:t xml:space="preserve"> </w:t>
            </w:r>
            <w:r w:rsidRPr="00DD3BFA">
              <w:rPr>
                <w:rFonts w:asciiTheme="minorHAnsi" w:hAnsiTheme="minorHAnsi" w:cstheme="minorHAnsi"/>
                <w:sz w:val="20"/>
                <w:szCs w:val="20"/>
              </w:rPr>
              <w:t>available</w:t>
            </w:r>
            <w:r w:rsidRPr="00DD3BFA">
              <w:rPr>
                <w:rFonts w:asciiTheme="minorHAnsi" w:hAnsiTheme="minorHAnsi" w:cstheme="minorHAnsi"/>
                <w:spacing w:val="-4"/>
                <w:sz w:val="20"/>
                <w:szCs w:val="20"/>
              </w:rPr>
              <w:t xml:space="preserve"> </w:t>
            </w:r>
            <w:r w:rsidRPr="00DD3BFA">
              <w:rPr>
                <w:rFonts w:asciiTheme="minorHAnsi" w:hAnsiTheme="minorHAnsi" w:cstheme="minorHAnsi"/>
                <w:sz w:val="20"/>
                <w:szCs w:val="20"/>
              </w:rPr>
              <w:t>as</w:t>
            </w:r>
            <w:r w:rsidRPr="00DD3BFA">
              <w:rPr>
                <w:rFonts w:asciiTheme="minorHAnsi" w:hAnsiTheme="minorHAnsi" w:cstheme="minorHAnsi"/>
                <w:spacing w:val="-5"/>
                <w:sz w:val="20"/>
                <w:szCs w:val="20"/>
              </w:rPr>
              <w:t xml:space="preserve"> </w:t>
            </w:r>
            <w:r w:rsidRPr="00DD3BFA">
              <w:rPr>
                <w:rFonts w:asciiTheme="minorHAnsi" w:hAnsiTheme="minorHAnsi" w:cstheme="minorHAnsi"/>
                <w:sz w:val="20"/>
                <w:szCs w:val="20"/>
              </w:rPr>
              <w:t>part</w:t>
            </w:r>
            <w:r w:rsidRPr="00DD3BFA">
              <w:rPr>
                <w:rFonts w:asciiTheme="minorHAnsi" w:hAnsiTheme="minorHAnsi" w:cstheme="minorHAnsi"/>
                <w:spacing w:val="-4"/>
                <w:sz w:val="20"/>
                <w:szCs w:val="20"/>
              </w:rPr>
              <w:t xml:space="preserve"> </w:t>
            </w:r>
            <w:r w:rsidRPr="00DD3BFA">
              <w:rPr>
                <w:rFonts w:asciiTheme="minorHAnsi" w:hAnsiTheme="minorHAnsi" w:cstheme="minorHAnsi"/>
                <w:sz w:val="20"/>
                <w:szCs w:val="20"/>
              </w:rPr>
              <w:t>of</w:t>
            </w:r>
            <w:r w:rsidRPr="00DD3BFA">
              <w:rPr>
                <w:rFonts w:asciiTheme="minorHAnsi" w:hAnsiTheme="minorHAnsi" w:cstheme="minorHAnsi"/>
                <w:spacing w:val="-4"/>
                <w:sz w:val="20"/>
                <w:szCs w:val="20"/>
              </w:rPr>
              <w:t xml:space="preserve"> </w:t>
            </w:r>
            <w:r w:rsidRPr="00DD3BFA">
              <w:rPr>
                <w:rFonts w:asciiTheme="minorHAnsi" w:hAnsiTheme="minorHAnsi" w:cstheme="minorHAnsi"/>
                <w:sz w:val="20"/>
                <w:szCs w:val="20"/>
              </w:rPr>
              <w:t>your standard dental benefit.</w:t>
            </w:r>
          </w:p>
        </w:tc>
      </w:tr>
      <w:tr w:rsidR="004B7B65" w:rsidRPr="00DD3BFA" w14:paraId="746AFB4B" w14:textId="77777777" w:rsidTr="006658B0">
        <w:trPr>
          <w:trHeight w:val="864"/>
          <w:jc w:val="center"/>
        </w:trPr>
        <w:tc>
          <w:tcPr>
            <w:tcW w:w="3051" w:type="dxa"/>
            <w:tcBorders>
              <w:right w:val="single" w:sz="6" w:space="0" w:color="000000"/>
            </w:tcBorders>
          </w:tcPr>
          <w:p w14:paraId="15FD8ED9" w14:textId="77777777" w:rsidR="004B7B65" w:rsidRPr="00DD3BFA" w:rsidRDefault="004B7B65" w:rsidP="004B7B65">
            <w:pPr>
              <w:pStyle w:val="TableParagraph"/>
              <w:spacing w:line="259" w:lineRule="auto"/>
              <w:ind w:left="184" w:hanging="2"/>
              <w:rPr>
                <w:rFonts w:asciiTheme="minorHAnsi" w:hAnsiTheme="minorHAnsi" w:cstheme="minorHAnsi"/>
                <w:b/>
                <w:sz w:val="20"/>
                <w:szCs w:val="20"/>
              </w:rPr>
            </w:pPr>
            <w:r w:rsidRPr="00DD3BFA">
              <w:rPr>
                <w:rFonts w:asciiTheme="minorHAnsi" w:hAnsiTheme="minorHAnsi" w:cstheme="minorHAnsi"/>
                <w:b/>
                <w:sz w:val="20"/>
                <w:szCs w:val="20"/>
              </w:rPr>
              <w:t>Electric</w:t>
            </w:r>
            <w:r w:rsidRPr="00DD3BFA">
              <w:rPr>
                <w:rFonts w:asciiTheme="minorHAnsi" w:hAnsiTheme="minorHAnsi" w:cstheme="minorHAnsi"/>
                <w:b/>
                <w:spacing w:val="-16"/>
                <w:sz w:val="20"/>
                <w:szCs w:val="20"/>
              </w:rPr>
              <w:t xml:space="preserve"> </w:t>
            </w:r>
            <w:r w:rsidRPr="00DD3BFA">
              <w:rPr>
                <w:rFonts w:asciiTheme="minorHAnsi" w:hAnsiTheme="minorHAnsi" w:cstheme="minorHAnsi"/>
                <w:b/>
                <w:sz w:val="20"/>
                <w:szCs w:val="20"/>
              </w:rPr>
              <w:t>toothbrush</w:t>
            </w:r>
            <w:r w:rsidRPr="00DD3BFA">
              <w:rPr>
                <w:rFonts w:asciiTheme="minorHAnsi" w:hAnsiTheme="minorHAnsi" w:cstheme="minorHAnsi"/>
                <w:b/>
                <w:spacing w:val="-15"/>
                <w:sz w:val="20"/>
                <w:szCs w:val="20"/>
              </w:rPr>
              <w:t xml:space="preserve"> </w:t>
            </w:r>
            <w:r w:rsidRPr="00DD3BFA">
              <w:rPr>
                <w:rFonts w:asciiTheme="minorHAnsi" w:hAnsiTheme="minorHAnsi" w:cstheme="minorHAnsi"/>
                <w:b/>
                <w:sz w:val="20"/>
                <w:szCs w:val="20"/>
              </w:rPr>
              <w:t>and replacement heads</w:t>
            </w:r>
            <w:r>
              <w:rPr>
                <w:rFonts w:asciiTheme="minorHAnsi" w:hAnsiTheme="minorHAnsi" w:cstheme="minorHAnsi"/>
                <w:b/>
                <w:sz w:val="20"/>
                <w:szCs w:val="20"/>
              </w:rPr>
              <w:t xml:space="preserve"> (Corner Home Medical)</w:t>
            </w:r>
          </w:p>
        </w:tc>
        <w:tc>
          <w:tcPr>
            <w:tcW w:w="3419" w:type="dxa"/>
            <w:tcBorders>
              <w:top w:val="single" w:sz="6" w:space="0" w:color="000000"/>
              <w:left w:val="single" w:sz="6" w:space="0" w:color="000000"/>
              <w:bottom w:val="single" w:sz="6" w:space="0" w:color="000000"/>
              <w:right w:val="single" w:sz="6" w:space="0" w:color="000000"/>
            </w:tcBorders>
          </w:tcPr>
          <w:p w14:paraId="3B5DD594" w14:textId="77777777" w:rsidR="004B7B65" w:rsidRPr="00DD3BFA" w:rsidRDefault="004B7B65" w:rsidP="004B7B65">
            <w:pPr>
              <w:pStyle w:val="TableParagraph"/>
              <w:spacing w:line="259" w:lineRule="auto"/>
              <w:ind w:right="196"/>
              <w:rPr>
                <w:rFonts w:asciiTheme="minorHAnsi" w:hAnsiTheme="minorHAnsi" w:cstheme="minorHAnsi"/>
                <w:sz w:val="20"/>
                <w:szCs w:val="20"/>
              </w:rPr>
            </w:pPr>
            <w:r w:rsidRPr="00DD3BFA">
              <w:rPr>
                <w:rFonts w:asciiTheme="minorHAnsi" w:hAnsiTheme="minorHAnsi" w:cstheme="minorHAnsi"/>
                <w:sz w:val="20"/>
                <w:szCs w:val="20"/>
              </w:rPr>
              <w:t>Electric toothbrush and replacement</w:t>
            </w:r>
            <w:r w:rsidRPr="00DD3BFA">
              <w:rPr>
                <w:rFonts w:asciiTheme="minorHAnsi" w:hAnsiTheme="minorHAnsi" w:cstheme="minorHAnsi"/>
                <w:spacing w:val="-13"/>
                <w:sz w:val="20"/>
                <w:szCs w:val="20"/>
              </w:rPr>
              <w:t xml:space="preserve"> </w:t>
            </w:r>
            <w:r w:rsidRPr="00DD3BFA">
              <w:rPr>
                <w:rFonts w:asciiTheme="minorHAnsi" w:hAnsiTheme="minorHAnsi" w:cstheme="minorHAnsi"/>
                <w:sz w:val="20"/>
                <w:szCs w:val="20"/>
              </w:rPr>
              <w:t>heads</w:t>
            </w:r>
            <w:r w:rsidRPr="00DD3BFA">
              <w:rPr>
                <w:rFonts w:asciiTheme="minorHAnsi" w:hAnsiTheme="minorHAnsi" w:cstheme="minorHAnsi"/>
                <w:spacing w:val="-13"/>
                <w:sz w:val="20"/>
                <w:szCs w:val="20"/>
              </w:rPr>
              <w:t xml:space="preserve"> </w:t>
            </w:r>
            <w:r w:rsidRPr="00DD3BFA">
              <w:rPr>
                <w:rFonts w:asciiTheme="minorHAnsi" w:hAnsiTheme="minorHAnsi" w:cstheme="minorHAnsi"/>
                <w:sz w:val="20"/>
                <w:szCs w:val="20"/>
              </w:rPr>
              <w:t>are</w:t>
            </w:r>
            <w:r w:rsidRPr="00DD3BFA">
              <w:rPr>
                <w:rFonts w:asciiTheme="minorHAnsi" w:hAnsiTheme="minorHAnsi" w:cstheme="minorHAnsi"/>
                <w:spacing w:val="-13"/>
                <w:sz w:val="20"/>
                <w:szCs w:val="20"/>
              </w:rPr>
              <w:t xml:space="preserve"> </w:t>
            </w:r>
            <w:r w:rsidRPr="00DD3BFA">
              <w:rPr>
                <w:rFonts w:asciiTheme="minorHAnsi" w:hAnsiTheme="minorHAnsi" w:cstheme="minorHAnsi"/>
                <w:sz w:val="20"/>
                <w:szCs w:val="20"/>
              </w:rPr>
              <w:t>covered as a supplemental benefit.</w:t>
            </w:r>
          </w:p>
        </w:tc>
        <w:tc>
          <w:tcPr>
            <w:tcW w:w="3831" w:type="dxa"/>
            <w:tcBorders>
              <w:top w:val="single" w:sz="6" w:space="0" w:color="000000"/>
              <w:left w:val="single" w:sz="6" w:space="0" w:color="000000"/>
              <w:bottom w:val="single" w:sz="6" w:space="0" w:color="000000"/>
              <w:right w:val="single" w:sz="6" w:space="0" w:color="000000"/>
            </w:tcBorders>
          </w:tcPr>
          <w:p w14:paraId="19D751D4" w14:textId="77777777" w:rsidR="004B7B65" w:rsidRPr="00DD3BFA" w:rsidRDefault="004B7B65" w:rsidP="004B7B65">
            <w:pPr>
              <w:pStyle w:val="TableParagraph"/>
              <w:spacing w:line="259" w:lineRule="auto"/>
              <w:ind w:right="187"/>
              <w:rPr>
                <w:rFonts w:asciiTheme="minorHAnsi" w:hAnsiTheme="minorHAnsi" w:cstheme="minorHAnsi"/>
                <w:sz w:val="20"/>
                <w:szCs w:val="20"/>
              </w:rPr>
            </w:pPr>
            <w:r w:rsidRPr="00DD3BFA">
              <w:rPr>
                <w:rFonts w:asciiTheme="minorHAnsi" w:hAnsiTheme="minorHAnsi" w:cstheme="minorHAnsi"/>
                <w:sz w:val="20"/>
                <w:szCs w:val="20"/>
              </w:rPr>
              <w:t>You</w:t>
            </w:r>
            <w:r w:rsidRPr="00DD3BFA">
              <w:rPr>
                <w:rFonts w:asciiTheme="minorHAnsi" w:hAnsiTheme="minorHAnsi" w:cstheme="minorHAnsi"/>
                <w:spacing w:val="-10"/>
                <w:sz w:val="20"/>
                <w:szCs w:val="20"/>
              </w:rPr>
              <w:t xml:space="preserve"> </w:t>
            </w:r>
            <w:r w:rsidRPr="00DD3BFA">
              <w:rPr>
                <w:rFonts w:asciiTheme="minorHAnsi" w:hAnsiTheme="minorHAnsi" w:cstheme="minorHAnsi"/>
                <w:sz w:val="20"/>
                <w:szCs w:val="20"/>
              </w:rPr>
              <w:t>may</w:t>
            </w:r>
            <w:r w:rsidRPr="00DD3BFA">
              <w:rPr>
                <w:rFonts w:asciiTheme="minorHAnsi" w:hAnsiTheme="minorHAnsi" w:cstheme="minorHAnsi"/>
                <w:spacing w:val="-10"/>
                <w:sz w:val="20"/>
                <w:szCs w:val="20"/>
              </w:rPr>
              <w:t xml:space="preserve"> </w:t>
            </w:r>
            <w:r w:rsidRPr="00DD3BFA">
              <w:rPr>
                <w:rFonts w:asciiTheme="minorHAnsi" w:hAnsiTheme="minorHAnsi" w:cstheme="minorHAnsi"/>
                <w:sz w:val="20"/>
                <w:szCs w:val="20"/>
              </w:rPr>
              <w:t>use</w:t>
            </w:r>
            <w:r w:rsidRPr="00DD3BFA">
              <w:rPr>
                <w:rFonts w:asciiTheme="minorHAnsi" w:hAnsiTheme="minorHAnsi" w:cstheme="minorHAnsi"/>
                <w:spacing w:val="-10"/>
                <w:sz w:val="20"/>
                <w:szCs w:val="20"/>
              </w:rPr>
              <w:t xml:space="preserve"> </w:t>
            </w:r>
            <w:r w:rsidRPr="00DD3BFA">
              <w:rPr>
                <w:rFonts w:asciiTheme="minorHAnsi" w:hAnsiTheme="minorHAnsi" w:cstheme="minorHAnsi"/>
                <w:sz w:val="20"/>
                <w:szCs w:val="20"/>
              </w:rPr>
              <w:t>your</w:t>
            </w:r>
            <w:r w:rsidRPr="00DD3BFA">
              <w:rPr>
                <w:rFonts w:asciiTheme="minorHAnsi" w:hAnsiTheme="minorHAnsi" w:cstheme="minorHAnsi"/>
                <w:spacing w:val="-10"/>
                <w:sz w:val="20"/>
                <w:szCs w:val="20"/>
              </w:rPr>
              <w:t xml:space="preserve"> </w:t>
            </w:r>
            <w:r w:rsidRPr="00DD3BFA">
              <w:rPr>
                <w:rFonts w:asciiTheme="minorHAnsi" w:hAnsiTheme="minorHAnsi" w:cstheme="minorHAnsi"/>
                <w:sz w:val="20"/>
                <w:szCs w:val="20"/>
              </w:rPr>
              <w:t xml:space="preserve">Over-the-Counter (OTC) allowance to obtain an electric toothbrush and replacement </w:t>
            </w:r>
            <w:r w:rsidRPr="00DD3BFA">
              <w:rPr>
                <w:rFonts w:asciiTheme="minorHAnsi" w:hAnsiTheme="minorHAnsi" w:cstheme="minorHAnsi"/>
                <w:spacing w:val="-2"/>
                <w:sz w:val="20"/>
                <w:szCs w:val="20"/>
              </w:rPr>
              <w:t>heads.</w:t>
            </w:r>
          </w:p>
        </w:tc>
      </w:tr>
      <w:tr w:rsidR="004B7B65" w:rsidRPr="00DD3BFA" w14:paraId="63CA96D5" w14:textId="77777777" w:rsidTr="006658B0">
        <w:trPr>
          <w:trHeight w:val="588"/>
          <w:jc w:val="center"/>
        </w:trPr>
        <w:tc>
          <w:tcPr>
            <w:tcW w:w="3051" w:type="dxa"/>
            <w:tcBorders>
              <w:right w:val="single" w:sz="6" w:space="0" w:color="000000"/>
            </w:tcBorders>
          </w:tcPr>
          <w:p w14:paraId="47375ED0" w14:textId="77777777" w:rsidR="004B7B65" w:rsidRPr="00DD3BFA" w:rsidRDefault="004B7B65" w:rsidP="004B7B65">
            <w:pPr>
              <w:pStyle w:val="TableParagraph"/>
              <w:spacing w:line="259" w:lineRule="auto"/>
              <w:ind w:left="184" w:hanging="2"/>
              <w:rPr>
                <w:rFonts w:asciiTheme="minorHAnsi" w:hAnsiTheme="minorHAnsi" w:cstheme="minorHAnsi"/>
                <w:b/>
                <w:sz w:val="20"/>
                <w:szCs w:val="20"/>
              </w:rPr>
            </w:pPr>
            <w:r w:rsidRPr="00DD3BFA">
              <w:rPr>
                <w:rFonts w:asciiTheme="minorHAnsi" w:hAnsiTheme="minorHAnsi" w:cstheme="minorHAnsi"/>
                <w:b/>
                <w:sz w:val="20"/>
                <w:szCs w:val="20"/>
              </w:rPr>
              <w:t>Music</w:t>
            </w:r>
            <w:r w:rsidRPr="00DD3BFA">
              <w:rPr>
                <w:rFonts w:asciiTheme="minorHAnsi" w:hAnsiTheme="minorHAnsi" w:cstheme="minorHAnsi"/>
                <w:b/>
                <w:spacing w:val="-8"/>
                <w:sz w:val="20"/>
                <w:szCs w:val="20"/>
              </w:rPr>
              <w:t xml:space="preserve"> </w:t>
            </w:r>
            <w:r w:rsidRPr="00DD3BFA">
              <w:rPr>
                <w:rFonts w:asciiTheme="minorHAnsi" w:hAnsiTheme="minorHAnsi" w:cstheme="minorHAnsi"/>
                <w:b/>
                <w:spacing w:val="-2"/>
                <w:sz w:val="20"/>
                <w:szCs w:val="20"/>
              </w:rPr>
              <w:t>Therapy</w:t>
            </w:r>
            <w:r>
              <w:rPr>
                <w:rFonts w:asciiTheme="minorHAnsi" w:hAnsiTheme="minorHAnsi" w:cstheme="minorHAnsi"/>
                <w:b/>
                <w:spacing w:val="-2"/>
                <w:sz w:val="20"/>
                <w:szCs w:val="20"/>
              </w:rPr>
              <w:t xml:space="preserve"> (Alliance Music Therapy)</w:t>
            </w:r>
          </w:p>
        </w:tc>
        <w:tc>
          <w:tcPr>
            <w:tcW w:w="3419" w:type="dxa"/>
            <w:tcBorders>
              <w:top w:val="single" w:sz="6" w:space="0" w:color="000000"/>
              <w:left w:val="single" w:sz="6" w:space="0" w:color="000000"/>
              <w:bottom w:val="single" w:sz="6" w:space="0" w:color="000000"/>
              <w:right w:val="single" w:sz="6" w:space="0" w:color="000000"/>
            </w:tcBorders>
          </w:tcPr>
          <w:p w14:paraId="323D2110" w14:textId="77777777" w:rsidR="004B7B65" w:rsidRPr="00DD3BFA" w:rsidRDefault="004B7B65" w:rsidP="004B7B65">
            <w:pPr>
              <w:pStyle w:val="TableParagraph"/>
              <w:spacing w:line="259" w:lineRule="auto"/>
              <w:ind w:right="196"/>
              <w:rPr>
                <w:rFonts w:asciiTheme="minorHAnsi" w:hAnsiTheme="minorHAnsi" w:cstheme="minorHAnsi"/>
                <w:sz w:val="20"/>
                <w:szCs w:val="20"/>
              </w:rPr>
            </w:pPr>
            <w:r w:rsidRPr="00DD3BFA">
              <w:rPr>
                <w:rFonts w:asciiTheme="minorHAnsi" w:hAnsiTheme="minorHAnsi" w:cstheme="minorHAnsi"/>
                <w:sz w:val="20"/>
                <w:szCs w:val="20"/>
              </w:rPr>
              <w:t>Members who have dementia, Alzheimer's</w:t>
            </w:r>
            <w:r w:rsidRPr="00DD3BFA">
              <w:rPr>
                <w:rFonts w:asciiTheme="minorHAnsi" w:hAnsiTheme="minorHAnsi" w:cstheme="minorHAnsi"/>
                <w:spacing w:val="-9"/>
                <w:sz w:val="20"/>
                <w:szCs w:val="20"/>
              </w:rPr>
              <w:t xml:space="preserve"> </w:t>
            </w:r>
            <w:r w:rsidRPr="00DD3BFA">
              <w:rPr>
                <w:rFonts w:asciiTheme="minorHAnsi" w:hAnsiTheme="minorHAnsi" w:cstheme="minorHAnsi"/>
                <w:sz w:val="20"/>
                <w:szCs w:val="20"/>
              </w:rPr>
              <w:t>disease,</w:t>
            </w:r>
            <w:r w:rsidRPr="00DD3BFA">
              <w:rPr>
                <w:rFonts w:asciiTheme="minorHAnsi" w:hAnsiTheme="minorHAnsi" w:cstheme="minorHAnsi"/>
                <w:spacing w:val="-9"/>
                <w:sz w:val="20"/>
                <w:szCs w:val="20"/>
              </w:rPr>
              <w:t xml:space="preserve"> </w:t>
            </w:r>
            <w:r w:rsidRPr="00DD3BFA">
              <w:rPr>
                <w:rFonts w:asciiTheme="minorHAnsi" w:hAnsiTheme="minorHAnsi" w:cstheme="minorHAnsi"/>
                <w:sz w:val="20"/>
                <w:szCs w:val="20"/>
              </w:rPr>
              <w:t>high</w:t>
            </w:r>
            <w:r w:rsidRPr="00DD3BFA">
              <w:rPr>
                <w:rFonts w:asciiTheme="minorHAnsi" w:hAnsiTheme="minorHAnsi" w:cstheme="minorHAnsi"/>
                <w:spacing w:val="-9"/>
                <w:sz w:val="20"/>
                <w:szCs w:val="20"/>
              </w:rPr>
              <w:t xml:space="preserve"> </w:t>
            </w:r>
            <w:r w:rsidRPr="00DD3BFA">
              <w:rPr>
                <w:rFonts w:asciiTheme="minorHAnsi" w:hAnsiTheme="minorHAnsi" w:cstheme="minorHAnsi"/>
                <w:sz w:val="20"/>
                <w:szCs w:val="20"/>
              </w:rPr>
              <w:t>risk</w:t>
            </w:r>
            <w:r w:rsidRPr="00DD3BFA">
              <w:rPr>
                <w:rFonts w:asciiTheme="minorHAnsi" w:hAnsiTheme="minorHAnsi" w:cstheme="minorHAnsi"/>
                <w:spacing w:val="-9"/>
                <w:sz w:val="20"/>
                <w:szCs w:val="20"/>
              </w:rPr>
              <w:t xml:space="preserve"> </w:t>
            </w:r>
            <w:r w:rsidRPr="00DD3BFA">
              <w:rPr>
                <w:rFonts w:asciiTheme="minorHAnsi" w:hAnsiTheme="minorHAnsi" w:cstheme="minorHAnsi"/>
                <w:sz w:val="20"/>
                <w:szCs w:val="20"/>
              </w:rPr>
              <w:t>of isolation, depression, and other mental health-related needs</w:t>
            </w:r>
            <w:r>
              <w:rPr>
                <w:rFonts w:asciiTheme="minorHAnsi" w:hAnsiTheme="minorHAnsi" w:cstheme="minorHAnsi"/>
                <w:sz w:val="20"/>
                <w:szCs w:val="20"/>
              </w:rPr>
              <w:t xml:space="preserve"> </w:t>
            </w:r>
            <w:r w:rsidRPr="00DD3BFA">
              <w:rPr>
                <w:rFonts w:asciiTheme="minorHAnsi" w:hAnsiTheme="minorHAnsi" w:cstheme="minorHAnsi"/>
                <w:sz w:val="20"/>
                <w:szCs w:val="20"/>
              </w:rPr>
              <w:t>and who live in a nursing home, assisted living facility or foster care are eligible to receive music therapy.</w:t>
            </w:r>
          </w:p>
        </w:tc>
        <w:tc>
          <w:tcPr>
            <w:tcW w:w="3831" w:type="dxa"/>
            <w:tcBorders>
              <w:top w:val="single" w:sz="6" w:space="0" w:color="000000"/>
              <w:left w:val="single" w:sz="6" w:space="0" w:color="000000"/>
              <w:bottom w:val="single" w:sz="6" w:space="0" w:color="000000"/>
              <w:right w:val="single" w:sz="6" w:space="0" w:color="000000"/>
            </w:tcBorders>
          </w:tcPr>
          <w:p w14:paraId="6E2A31EF" w14:textId="77777777" w:rsidR="004B7B65" w:rsidRPr="00DD3BFA" w:rsidRDefault="004B7B65" w:rsidP="004B7B65">
            <w:pPr>
              <w:pStyle w:val="TableParagraph"/>
              <w:spacing w:line="259" w:lineRule="auto"/>
              <w:ind w:right="187"/>
              <w:rPr>
                <w:rFonts w:asciiTheme="minorHAnsi" w:hAnsiTheme="minorHAnsi" w:cstheme="minorHAnsi"/>
                <w:sz w:val="20"/>
                <w:szCs w:val="20"/>
              </w:rPr>
            </w:pPr>
            <w:r w:rsidRPr="00DD3BFA">
              <w:rPr>
                <w:rFonts w:asciiTheme="minorHAnsi" w:hAnsiTheme="minorHAnsi" w:cstheme="minorHAnsi"/>
                <w:sz w:val="20"/>
                <w:szCs w:val="20"/>
              </w:rPr>
              <w:t>Members with Alzheimer's disease, cognitive impairment, dementia, depression, intellectual and developmental</w:t>
            </w:r>
            <w:r w:rsidRPr="00DD3BFA">
              <w:rPr>
                <w:rFonts w:asciiTheme="minorHAnsi" w:hAnsiTheme="minorHAnsi" w:cstheme="minorHAnsi"/>
                <w:spacing w:val="-16"/>
                <w:sz w:val="20"/>
                <w:szCs w:val="20"/>
              </w:rPr>
              <w:t xml:space="preserve"> </w:t>
            </w:r>
            <w:r w:rsidRPr="00DD3BFA">
              <w:rPr>
                <w:rFonts w:asciiTheme="minorHAnsi" w:hAnsiTheme="minorHAnsi" w:cstheme="minorHAnsi"/>
                <w:sz w:val="20"/>
                <w:szCs w:val="20"/>
              </w:rPr>
              <w:t>disabilities,</w:t>
            </w:r>
            <w:r w:rsidRPr="00DD3BFA">
              <w:rPr>
                <w:rFonts w:asciiTheme="minorHAnsi" w:hAnsiTheme="minorHAnsi" w:cstheme="minorHAnsi"/>
                <w:spacing w:val="-15"/>
                <w:sz w:val="20"/>
                <w:szCs w:val="20"/>
              </w:rPr>
              <w:t xml:space="preserve"> </w:t>
            </w:r>
            <w:r w:rsidRPr="00DD3BFA">
              <w:rPr>
                <w:rFonts w:asciiTheme="minorHAnsi" w:hAnsiTheme="minorHAnsi" w:cstheme="minorHAnsi"/>
                <w:sz w:val="20"/>
                <w:szCs w:val="20"/>
              </w:rPr>
              <w:t>traumatic brain injuries or social isolation and who</w:t>
            </w:r>
            <w:r w:rsidRPr="00DD3BFA">
              <w:rPr>
                <w:rFonts w:asciiTheme="minorHAnsi" w:hAnsiTheme="minorHAnsi" w:cstheme="minorHAnsi"/>
                <w:spacing w:val="-7"/>
                <w:sz w:val="20"/>
                <w:szCs w:val="20"/>
              </w:rPr>
              <w:t xml:space="preserve"> </w:t>
            </w:r>
            <w:r w:rsidRPr="00DD3BFA">
              <w:rPr>
                <w:rFonts w:asciiTheme="minorHAnsi" w:hAnsiTheme="minorHAnsi" w:cstheme="minorHAnsi"/>
                <w:sz w:val="20"/>
                <w:szCs w:val="20"/>
              </w:rPr>
              <w:t>live</w:t>
            </w:r>
            <w:r w:rsidRPr="00DD3BFA">
              <w:rPr>
                <w:rFonts w:asciiTheme="minorHAnsi" w:hAnsiTheme="minorHAnsi" w:cstheme="minorHAnsi"/>
                <w:spacing w:val="-7"/>
                <w:sz w:val="20"/>
                <w:szCs w:val="20"/>
              </w:rPr>
              <w:t xml:space="preserve"> </w:t>
            </w:r>
            <w:r w:rsidRPr="00DD3BFA">
              <w:rPr>
                <w:rFonts w:asciiTheme="minorHAnsi" w:hAnsiTheme="minorHAnsi" w:cstheme="minorHAnsi"/>
                <w:sz w:val="20"/>
                <w:szCs w:val="20"/>
              </w:rPr>
              <w:t>in</w:t>
            </w:r>
            <w:r w:rsidRPr="00DD3BFA">
              <w:rPr>
                <w:rFonts w:asciiTheme="minorHAnsi" w:hAnsiTheme="minorHAnsi" w:cstheme="minorHAnsi"/>
                <w:spacing w:val="-7"/>
                <w:sz w:val="20"/>
                <w:szCs w:val="20"/>
              </w:rPr>
              <w:t xml:space="preserve"> </w:t>
            </w:r>
            <w:r w:rsidRPr="00DD3BFA">
              <w:rPr>
                <w:rFonts w:asciiTheme="minorHAnsi" w:hAnsiTheme="minorHAnsi" w:cstheme="minorHAnsi"/>
                <w:sz w:val="20"/>
                <w:szCs w:val="20"/>
              </w:rPr>
              <w:t>a</w:t>
            </w:r>
            <w:r w:rsidRPr="00DD3BFA">
              <w:rPr>
                <w:rFonts w:asciiTheme="minorHAnsi" w:hAnsiTheme="minorHAnsi" w:cstheme="minorHAnsi"/>
                <w:spacing w:val="-7"/>
                <w:sz w:val="20"/>
                <w:szCs w:val="20"/>
              </w:rPr>
              <w:t xml:space="preserve"> </w:t>
            </w:r>
            <w:r w:rsidRPr="00DD3BFA">
              <w:rPr>
                <w:rFonts w:asciiTheme="minorHAnsi" w:hAnsiTheme="minorHAnsi" w:cstheme="minorHAnsi"/>
                <w:sz w:val="20"/>
                <w:szCs w:val="20"/>
              </w:rPr>
              <w:t>nursing</w:t>
            </w:r>
            <w:r w:rsidRPr="00DD3BFA">
              <w:rPr>
                <w:rFonts w:asciiTheme="minorHAnsi" w:hAnsiTheme="minorHAnsi" w:cstheme="minorHAnsi"/>
                <w:spacing w:val="-7"/>
                <w:sz w:val="20"/>
                <w:szCs w:val="20"/>
              </w:rPr>
              <w:t xml:space="preserve"> </w:t>
            </w:r>
            <w:r w:rsidRPr="00DD3BFA">
              <w:rPr>
                <w:rFonts w:asciiTheme="minorHAnsi" w:hAnsiTheme="minorHAnsi" w:cstheme="minorHAnsi"/>
                <w:sz w:val="20"/>
                <w:szCs w:val="20"/>
              </w:rPr>
              <w:t>home,</w:t>
            </w:r>
            <w:r w:rsidRPr="00DD3BFA">
              <w:rPr>
                <w:rFonts w:asciiTheme="minorHAnsi" w:hAnsiTheme="minorHAnsi" w:cstheme="minorHAnsi"/>
                <w:spacing w:val="-7"/>
                <w:sz w:val="20"/>
                <w:szCs w:val="20"/>
              </w:rPr>
              <w:t xml:space="preserve"> </w:t>
            </w:r>
            <w:r w:rsidRPr="00DD3BFA">
              <w:rPr>
                <w:rFonts w:asciiTheme="minorHAnsi" w:hAnsiTheme="minorHAnsi" w:cstheme="minorHAnsi"/>
                <w:sz w:val="20"/>
                <w:szCs w:val="20"/>
              </w:rPr>
              <w:t>assisted living facility or foster care are eligible to receive music therapy.</w:t>
            </w:r>
          </w:p>
        </w:tc>
      </w:tr>
      <w:tr w:rsidR="004B7B65" w:rsidRPr="00DD3BFA" w14:paraId="18953389" w14:textId="77777777" w:rsidTr="006658B0">
        <w:trPr>
          <w:trHeight w:val="314"/>
          <w:jc w:val="center"/>
        </w:trPr>
        <w:tc>
          <w:tcPr>
            <w:tcW w:w="3051" w:type="dxa"/>
            <w:tcBorders>
              <w:right w:val="single" w:sz="6" w:space="0" w:color="000000"/>
            </w:tcBorders>
          </w:tcPr>
          <w:p w14:paraId="6E0950B4" w14:textId="77777777" w:rsidR="004B7B65" w:rsidRPr="00DD3BFA" w:rsidRDefault="004B7B65" w:rsidP="004B7B65">
            <w:pPr>
              <w:pStyle w:val="TableParagraph"/>
              <w:spacing w:line="259" w:lineRule="auto"/>
              <w:ind w:left="184" w:hanging="2"/>
              <w:rPr>
                <w:rFonts w:asciiTheme="minorHAnsi" w:hAnsiTheme="minorHAnsi" w:cstheme="minorHAnsi"/>
                <w:b/>
                <w:sz w:val="20"/>
                <w:szCs w:val="20"/>
              </w:rPr>
            </w:pPr>
            <w:r w:rsidRPr="00DD3BFA">
              <w:rPr>
                <w:rFonts w:asciiTheme="minorHAnsi" w:hAnsiTheme="minorHAnsi" w:cstheme="minorHAnsi"/>
                <w:b/>
                <w:sz w:val="20"/>
                <w:szCs w:val="20"/>
              </w:rPr>
              <w:t>Over</w:t>
            </w:r>
            <w:r w:rsidRPr="00DD3BFA">
              <w:rPr>
                <w:rFonts w:asciiTheme="minorHAnsi" w:hAnsiTheme="minorHAnsi" w:cstheme="minorHAnsi"/>
                <w:b/>
                <w:spacing w:val="-6"/>
                <w:sz w:val="20"/>
                <w:szCs w:val="20"/>
              </w:rPr>
              <w:t xml:space="preserve"> </w:t>
            </w:r>
            <w:r w:rsidRPr="00DD3BFA">
              <w:rPr>
                <w:rFonts w:asciiTheme="minorHAnsi" w:hAnsiTheme="minorHAnsi" w:cstheme="minorHAnsi"/>
                <w:b/>
                <w:sz w:val="20"/>
                <w:szCs w:val="20"/>
              </w:rPr>
              <w:t>the</w:t>
            </w:r>
            <w:r w:rsidRPr="00DD3BFA">
              <w:rPr>
                <w:rFonts w:asciiTheme="minorHAnsi" w:hAnsiTheme="minorHAnsi" w:cstheme="minorHAnsi"/>
                <w:b/>
                <w:spacing w:val="-5"/>
                <w:sz w:val="20"/>
                <w:szCs w:val="20"/>
              </w:rPr>
              <w:t xml:space="preserve"> </w:t>
            </w:r>
            <w:r w:rsidRPr="00DD3BFA">
              <w:rPr>
                <w:rFonts w:asciiTheme="minorHAnsi" w:hAnsiTheme="minorHAnsi" w:cstheme="minorHAnsi"/>
                <w:b/>
                <w:spacing w:val="-2"/>
                <w:sz w:val="20"/>
                <w:szCs w:val="20"/>
              </w:rPr>
              <w:t>Counter</w:t>
            </w:r>
            <w:r>
              <w:rPr>
                <w:rFonts w:asciiTheme="minorHAnsi" w:hAnsiTheme="minorHAnsi" w:cstheme="minorHAnsi"/>
                <w:b/>
                <w:spacing w:val="-2"/>
                <w:sz w:val="20"/>
                <w:szCs w:val="20"/>
              </w:rPr>
              <w:t xml:space="preserve"> </w:t>
            </w:r>
          </w:p>
        </w:tc>
        <w:tc>
          <w:tcPr>
            <w:tcW w:w="3419" w:type="dxa"/>
            <w:tcBorders>
              <w:top w:val="single" w:sz="6" w:space="0" w:color="000000"/>
              <w:left w:val="single" w:sz="6" w:space="0" w:color="000000"/>
              <w:bottom w:val="single" w:sz="6" w:space="0" w:color="000000"/>
              <w:right w:val="single" w:sz="6" w:space="0" w:color="000000"/>
            </w:tcBorders>
          </w:tcPr>
          <w:p w14:paraId="7669F5BC" w14:textId="77777777" w:rsidR="004B7B65" w:rsidRPr="00DD3BFA" w:rsidRDefault="004B7B65" w:rsidP="004B7B65">
            <w:pPr>
              <w:pStyle w:val="TableParagraph"/>
              <w:spacing w:line="259" w:lineRule="auto"/>
              <w:rPr>
                <w:rFonts w:asciiTheme="minorHAnsi" w:hAnsiTheme="minorHAnsi" w:cstheme="minorHAnsi"/>
                <w:sz w:val="20"/>
                <w:szCs w:val="20"/>
              </w:rPr>
            </w:pPr>
            <w:r w:rsidRPr="00DD3BFA">
              <w:rPr>
                <w:rFonts w:asciiTheme="minorHAnsi" w:hAnsiTheme="minorHAnsi" w:cstheme="minorHAnsi"/>
                <w:sz w:val="20"/>
                <w:szCs w:val="20"/>
              </w:rPr>
              <w:t>You receive $150 per quarter allowance</w:t>
            </w:r>
            <w:r w:rsidRPr="00DD3BFA">
              <w:rPr>
                <w:rFonts w:asciiTheme="minorHAnsi" w:hAnsiTheme="minorHAnsi" w:cstheme="minorHAnsi"/>
                <w:spacing w:val="-10"/>
                <w:sz w:val="20"/>
                <w:szCs w:val="20"/>
              </w:rPr>
              <w:t xml:space="preserve"> </w:t>
            </w:r>
            <w:r w:rsidRPr="00DD3BFA">
              <w:rPr>
                <w:rFonts w:asciiTheme="minorHAnsi" w:hAnsiTheme="minorHAnsi" w:cstheme="minorHAnsi"/>
                <w:sz w:val="20"/>
                <w:szCs w:val="20"/>
              </w:rPr>
              <w:t>for</w:t>
            </w:r>
            <w:r w:rsidRPr="00DD3BFA">
              <w:rPr>
                <w:rFonts w:asciiTheme="minorHAnsi" w:hAnsiTheme="minorHAnsi" w:cstheme="minorHAnsi"/>
                <w:spacing w:val="-10"/>
                <w:sz w:val="20"/>
                <w:szCs w:val="20"/>
              </w:rPr>
              <w:t xml:space="preserve"> </w:t>
            </w:r>
            <w:proofErr w:type="gramStart"/>
            <w:r w:rsidRPr="00DD3BFA">
              <w:rPr>
                <w:rFonts w:asciiTheme="minorHAnsi" w:hAnsiTheme="minorHAnsi" w:cstheme="minorHAnsi"/>
                <w:sz w:val="20"/>
                <w:szCs w:val="20"/>
              </w:rPr>
              <w:t>select</w:t>
            </w:r>
            <w:proofErr w:type="gramEnd"/>
            <w:r w:rsidRPr="00DD3BFA">
              <w:rPr>
                <w:rFonts w:asciiTheme="minorHAnsi" w:hAnsiTheme="minorHAnsi" w:cstheme="minorHAnsi"/>
                <w:spacing w:val="-10"/>
                <w:sz w:val="20"/>
                <w:szCs w:val="20"/>
              </w:rPr>
              <w:t xml:space="preserve"> </w:t>
            </w:r>
            <w:r w:rsidRPr="00DD3BFA">
              <w:rPr>
                <w:rFonts w:asciiTheme="minorHAnsi" w:hAnsiTheme="minorHAnsi" w:cstheme="minorHAnsi"/>
                <w:sz w:val="20"/>
                <w:szCs w:val="20"/>
              </w:rPr>
              <w:t>OTC</w:t>
            </w:r>
            <w:r w:rsidRPr="00DD3BFA">
              <w:rPr>
                <w:rFonts w:asciiTheme="minorHAnsi" w:hAnsiTheme="minorHAnsi" w:cstheme="minorHAnsi"/>
                <w:spacing w:val="-11"/>
                <w:sz w:val="20"/>
                <w:szCs w:val="20"/>
              </w:rPr>
              <w:t xml:space="preserve"> </w:t>
            </w:r>
            <w:r w:rsidRPr="00DD3BFA">
              <w:rPr>
                <w:rFonts w:asciiTheme="minorHAnsi" w:hAnsiTheme="minorHAnsi" w:cstheme="minorHAnsi"/>
                <w:sz w:val="20"/>
                <w:szCs w:val="20"/>
              </w:rPr>
              <w:t>items.</w:t>
            </w:r>
          </w:p>
          <w:p w14:paraId="5A05204F" w14:textId="77777777" w:rsidR="004B7B65" w:rsidRPr="00DD3BFA" w:rsidRDefault="004B7B65" w:rsidP="004B7B65">
            <w:pPr>
              <w:pStyle w:val="TableParagraph"/>
              <w:spacing w:line="259" w:lineRule="auto"/>
              <w:ind w:right="196"/>
              <w:rPr>
                <w:rFonts w:asciiTheme="minorHAnsi" w:hAnsiTheme="minorHAnsi" w:cstheme="minorHAnsi"/>
                <w:sz w:val="20"/>
                <w:szCs w:val="20"/>
              </w:rPr>
            </w:pPr>
            <w:r w:rsidRPr="00DD3BFA">
              <w:rPr>
                <w:rFonts w:asciiTheme="minorHAnsi" w:hAnsiTheme="minorHAnsi" w:cstheme="minorHAnsi"/>
                <w:sz w:val="20"/>
                <w:szCs w:val="20"/>
              </w:rPr>
              <w:t>You</w:t>
            </w:r>
            <w:r w:rsidRPr="00DD3BFA">
              <w:rPr>
                <w:rFonts w:asciiTheme="minorHAnsi" w:hAnsiTheme="minorHAnsi" w:cstheme="minorHAnsi"/>
                <w:spacing w:val="-10"/>
                <w:sz w:val="20"/>
                <w:szCs w:val="20"/>
              </w:rPr>
              <w:t xml:space="preserve"> </w:t>
            </w:r>
            <w:r w:rsidRPr="00DD3BFA">
              <w:rPr>
                <w:rFonts w:asciiTheme="minorHAnsi" w:hAnsiTheme="minorHAnsi" w:cstheme="minorHAnsi"/>
                <w:sz w:val="20"/>
                <w:szCs w:val="20"/>
              </w:rPr>
              <w:t>must</w:t>
            </w:r>
            <w:r w:rsidRPr="00DD3BFA">
              <w:rPr>
                <w:rFonts w:asciiTheme="minorHAnsi" w:hAnsiTheme="minorHAnsi" w:cstheme="minorHAnsi"/>
                <w:spacing w:val="-10"/>
                <w:sz w:val="20"/>
                <w:szCs w:val="20"/>
              </w:rPr>
              <w:t xml:space="preserve"> </w:t>
            </w:r>
            <w:r w:rsidRPr="00DD3BFA">
              <w:rPr>
                <w:rFonts w:asciiTheme="minorHAnsi" w:hAnsiTheme="minorHAnsi" w:cstheme="minorHAnsi"/>
                <w:sz w:val="20"/>
                <w:szCs w:val="20"/>
              </w:rPr>
              <w:t>purchase</w:t>
            </w:r>
            <w:r w:rsidRPr="00DD3BFA">
              <w:rPr>
                <w:rFonts w:asciiTheme="minorHAnsi" w:hAnsiTheme="minorHAnsi" w:cstheme="minorHAnsi"/>
                <w:spacing w:val="-10"/>
                <w:sz w:val="20"/>
                <w:szCs w:val="20"/>
              </w:rPr>
              <w:t xml:space="preserve"> </w:t>
            </w:r>
            <w:r w:rsidRPr="00DD3BFA">
              <w:rPr>
                <w:rFonts w:asciiTheme="minorHAnsi" w:hAnsiTheme="minorHAnsi" w:cstheme="minorHAnsi"/>
                <w:sz w:val="20"/>
                <w:szCs w:val="20"/>
              </w:rPr>
              <w:t>OTC</w:t>
            </w:r>
            <w:r w:rsidRPr="00DD3BFA">
              <w:rPr>
                <w:rFonts w:asciiTheme="minorHAnsi" w:hAnsiTheme="minorHAnsi" w:cstheme="minorHAnsi"/>
                <w:spacing w:val="-11"/>
                <w:sz w:val="20"/>
                <w:szCs w:val="20"/>
              </w:rPr>
              <w:t xml:space="preserve"> </w:t>
            </w:r>
            <w:r w:rsidRPr="00DD3BFA">
              <w:rPr>
                <w:rFonts w:asciiTheme="minorHAnsi" w:hAnsiTheme="minorHAnsi" w:cstheme="minorHAnsi"/>
                <w:sz w:val="20"/>
                <w:szCs w:val="20"/>
              </w:rPr>
              <w:t>items through a CVS catalog.</w:t>
            </w:r>
          </w:p>
        </w:tc>
        <w:tc>
          <w:tcPr>
            <w:tcW w:w="3831" w:type="dxa"/>
            <w:tcBorders>
              <w:top w:val="single" w:sz="6" w:space="0" w:color="000000"/>
              <w:left w:val="single" w:sz="6" w:space="0" w:color="000000"/>
              <w:bottom w:val="single" w:sz="6" w:space="0" w:color="000000"/>
              <w:right w:val="single" w:sz="6" w:space="0" w:color="000000"/>
            </w:tcBorders>
          </w:tcPr>
          <w:p w14:paraId="11B57003" w14:textId="77777777" w:rsidR="004B7B65" w:rsidRDefault="004B7B65" w:rsidP="004B7B65">
            <w:pPr>
              <w:pStyle w:val="TableParagraph"/>
              <w:spacing w:line="259" w:lineRule="auto"/>
              <w:ind w:right="297"/>
              <w:rPr>
                <w:rFonts w:asciiTheme="minorHAnsi" w:hAnsiTheme="minorHAnsi" w:cstheme="minorHAnsi"/>
                <w:sz w:val="20"/>
                <w:szCs w:val="20"/>
              </w:rPr>
            </w:pPr>
            <w:r w:rsidRPr="00DD3BFA">
              <w:rPr>
                <w:rFonts w:asciiTheme="minorHAnsi" w:hAnsiTheme="minorHAnsi" w:cstheme="minorHAnsi"/>
                <w:sz w:val="20"/>
                <w:szCs w:val="20"/>
              </w:rPr>
              <w:t>You receive $75 per quarter allowance</w:t>
            </w:r>
            <w:r w:rsidRPr="00DD3BFA">
              <w:rPr>
                <w:rFonts w:asciiTheme="minorHAnsi" w:hAnsiTheme="minorHAnsi" w:cstheme="minorHAnsi"/>
                <w:spacing w:val="-10"/>
                <w:sz w:val="20"/>
                <w:szCs w:val="20"/>
              </w:rPr>
              <w:t xml:space="preserve"> </w:t>
            </w:r>
            <w:r w:rsidRPr="00DD3BFA">
              <w:rPr>
                <w:rFonts w:asciiTheme="minorHAnsi" w:hAnsiTheme="minorHAnsi" w:cstheme="minorHAnsi"/>
                <w:sz w:val="20"/>
                <w:szCs w:val="20"/>
              </w:rPr>
              <w:t>for</w:t>
            </w:r>
            <w:r w:rsidRPr="00DD3BFA">
              <w:rPr>
                <w:rFonts w:asciiTheme="minorHAnsi" w:hAnsiTheme="minorHAnsi" w:cstheme="minorHAnsi"/>
                <w:spacing w:val="-10"/>
                <w:sz w:val="20"/>
                <w:szCs w:val="20"/>
              </w:rPr>
              <w:t xml:space="preserve"> </w:t>
            </w:r>
            <w:proofErr w:type="gramStart"/>
            <w:r w:rsidRPr="00DD3BFA">
              <w:rPr>
                <w:rFonts w:asciiTheme="minorHAnsi" w:hAnsiTheme="minorHAnsi" w:cstheme="minorHAnsi"/>
                <w:sz w:val="20"/>
                <w:szCs w:val="20"/>
              </w:rPr>
              <w:t>select</w:t>
            </w:r>
            <w:proofErr w:type="gramEnd"/>
            <w:r w:rsidRPr="00DD3BFA">
              <w:rPr>
                <w:rFonts w:asciiTheme="minorHAnsi" w:hAnsiTheme="minorHAnsi" w:cstheme="minorHAnsi"/>
                <w:spacing w:val="-10"/>
                <w:sz w:val="20"/>
                <w:szCs w:val="20"/>
              </w:rPr>
              <w:t xml:space="preserve"> </w:t>
            </w:r>
            <w:r w:rsidRPr="00DD3BFA">
              <w:rPr>
                <w:rFonts w:asciiTheme="minorHAnsi" w:hAnsiTheme="minorHAnsi" w:cstheme="minorHAnsi"/>
                <w:sz w:val="20"/>
                <w:szCs w:val="20"/>
              </w:rPr>
              <w:t>OTC</w:t>
            </w:r>
            <w:r w:rsidRPr="00DD3BFA">
              <w:rPr>
                <w:rFonts w:asciiTheme="minorHAnsi" w:hAnsiTheme="minorHAnsi" w:cstheme="minorHAnsi"/>
                <w:spacing w:val="-11"/>
                <w:sz w:val="20"/>
                <w:szCs w:val="20"/>
              </w:rPr>
              <w:t xml:space="preserve"> </w:t>
            </w:r>
            <w:r w:rsidRPr="00DD3BFA">
              <w:rPr>
                <w:rFonts w:asciiTheme="minorHAnsi" w:hAnsiTheme="minorHAnsi" w:cstheme="minorHAnsi"/>
                <w:sz w:val="20"/>
                <w:szCs w:val="20"/>
              </w:rPr>
              <w:t>items.</w:t>
            </w:r>
          </w:p>
          <w:p w14:paraId="7896D97C" w14:textId="77777777" w:rsidR="004B7B65" w:rsidRPr="00DD3BFA" w:rsidRDefault="004B7B65" w:rsidP="004B7B65">
            <w:pPr>
              <w:pStyle w:val="TableParagraph"/>
              <w:spacing w:line="259" w:lineRule="auto"/>
              <w:ind w:right="297"/>
              <w:rPr>
                <w:rFonts w:asciiTheme="minorHAnsi" w:hAnsiTheme="minorHAnsi" w:cstheme="minorHAnsi"/>
                <w:sz w:val="20"/>
                <w:szCs w:val="20"/>
              </w:rPr>
            </w:pPr>
          </w:p>
          <w:p w14:paraId="4E22654E" w14:textId="77777777" w:rsidR="004B7B65" w:rsidRPr="00DD3BFA" w:rsidRDefault="004B7B65" w:rsidP="004B7B65">
            <w:pPr>
              <w:pStyle w:val="TableParagraph"/>
              <w:spacing w:line="259" w:lineRule="auto"/>
              <w:ind w:right="187"/>
              <w:rPr>
                <w:rFonts w:asciiTheme="minorHAnsi" w:hAnsiTheme="minorHAnsi" w:cstheme="minorHAnsi"/>
                <w:sz w:val="20"/>
                <w:szCs w:val="20"/>
              </w:rPr>
            </w:pPr>
            <w:r w:rsidRPr="00DD3BFA">
              <w:rPr>
                <w:rFonts w:asciiTheme="minorHAnsi" w:hAnsiTheme="minorHAnsi" w:cstheme="minorHAnsi"/>
                <w:sz w:val="20"/>
                <w:szCs w:val="20"/>
              </w:rPr>
              <w:t xml:space="preserve">You’ll receive a preloaded Mastercard debit card called </w:t>
            </w:r>
            <w:proofErr w:type="spellStart"/>
            <w:r w:rsidRPr="00DD3BFA">
              <w:rPr>
                <w:rFonts w:asciiTheme="minorHAnsi" w:hAnsiTheme="minorHAnsi" w:cstheme="minorHAnsi"/>
                <w:sz w:val="20"/>
                <w:szCs w:val="20"/>
              </w:rPr>
              <w:t>myFlexCard</w:t>
            </w:r>
            <w:proofErr w:type="spellEnd"/>
            <w:r w:rsidRPr="00DD3BFA">
              <w:rPr>
                <w:rFonts w:asciiTheme="minorHAnsi" w:hAnsiTheme="minorHAnsi" w:cstheme="minorHAnsi"/>
                <w:spacing w:val="-10"/>
                <w:sz w:val="20"/>
                <w:szCs w:val="20"/>
              </w:rPr>
              <w:t xml:space="preserve"> </w:t>
            </w:r>
            <w:r w:rsidRPr="00DD3BFA">
              <w:rPr>
                <w:rFonts w:asciiTheme="minorHAnsi" w:hAnsiTheme="minorHAnsi" w:cstheme="minorHAnsi"/>
                <w:sz w:val="20"/>
                <w:szCs w:val="20"/>
              </w:rPr>
              <w:t>to</w:t>
            </w:r>
            <w:r w:rsidRPr="00DD3BFA">
              <w:rPr>
                <w:rFonts w:asciiTheme="minorHAnsi" w:hAnsiTheme="minorHAnsi" w:cstheme="minorHAnsi"/>
                <w:spacing w:val="-10"/>
                <w:sz w:val="20"/>
                <w:szCs w:val="20"/>
              </w:rPr>
              <w:t xml:space="preserve"> </w:t>
            </w:r>
            <w:r w:rsidRPr="00DD3BFA">
              <w:rPr>
                <w:rFonts w:asciiTheme="minorHAnsi" w:hAnsiTheme="minorHAnsi" w:cstheme="minorHAnsi"/>
                <w:sz w:val="20"/>
                <w:szCs w:val="20"/>
              </w:rPr>
              <w:t>purchase</w:t>
            </w:r>
            <w:r w:rsidRPr="00DD3BFA">
              <w:rPr>
                <w:rFonts w:asciiTheme="minorHAnsi" w:hAnsiTheme="minorHAnsi" w:cstheme="minorHAnsi"/>
                <w:spacing w:val="-10"/>
                <w:sz w:val="20"/>
                <w:szCs w:val="20"/>
              </w:rPr>
              <w:t xml:space="preserve"> </w:t>
            </w:r>
            <w:r w:rsidRPr="00DD3BFA">
              <w:rPr>
                <w:rFonts w:asciiTheme="minorHAnsi" w:hAnsiTheme="minorHAnsi" w:cstheme="minorHAnsi"/>
                <w:sz w:val="20"/>
                <w:szCs w:val="20"/>
              </w:rPr>
              <w:t>select</w:t>
            </w:r>
            <w:r w:rsidRPr="00DD3BFA">
              <w:rPr>
                <w:rFonts w:asciiTheme="minorHAnsi" w:hAnsiTheme="minorHAnsi" w:cstheme="minorHAnsi"/>
                <w:spacing w:val="-10"/>
                <w:sz w:val="20"/>
                <w:szCs w:val="20"/>
              </w:rPr>
              <w:t xml:space="preserve"> </w:t>
            </w:r>
            <w:r w:rsidRPr="00DD3BFA">
              <w:rPr>
                <w:rFonts w:asciiTheme="minorHAnsi" w:hAnsiTheme="minorHAnsi" w:cstheme="minorHAnsi"/>
                <w:sz w:val="20"/>
                <w:szCs w:val="20"/>
              </w:rPr>
              <w:t>OTC items. Unused benefits don’t roll over to next quarter.</w:t>
            </w:r>
          </w:p>
        </w:tc>
      </w:tr>
      <w:tr w:rsidR="004B7B65" w:rsidRPr="00DD3BFA" w14:paraId="417805A8" w14:textId="77777777" w:rsidTr="006658B0">
        <w:trPr>
          <w:trHeight w:val="1181"/>
          <w:jc w:val="center"/>
        </w:trPr>
        <w:tc>
          <w:tcPr>
            <w:tcW w:w="3051" w:type="dxa"/>
            <w:tcBorders>
              <w:right w:val="single" w:sz="6" w:space="0" w:color="000000"/>
            </w:tcBorders>
          </w:tcPr>
          <w:p w14:paraId="2EE6CC36" w14:textId="77777777" w:rsidR="004B7B65" w:rsidRPr="00DD3BFA" w:rsidRDefault="004B7B65" w:rsidP="004B7B65">
            <w:pPr>
              <w:pStyle w:val="TableParagraph"/>
              <w:spacing w:line="259" w:lineRule="auto"/>
              <w:ind w:left="184" w:hanging="2"/>
              <w:rPr>
                <w:rFonts w:asciiTheme="minorHAnsi" w:hAnsiTheme="minorHAnsi" w:cstheme="minorHAnsi"/>
                <w:b/>
                <w:sz w:val="20"/>
                <w:szCs w:val="20"/>
              </w:rPr>
            </w:pPr>
            <w:r w:rsidRPr="00DD3BFA">
              <w:rPr>
                <w:rFonts w:asciiTheme="minorHAnsi" w:hAnsiTheme="minorHAnsi" w:cstheme="minorHAnsi"/>
                <w:b/>
                <w:sz w:val="20"/>
                <w:szCs w:val="20"/>
              </w:rPr>
              <w:t>Special supplemental benefits</w:t>
            </w:r>
            <w:r w:rsidRPr="00DD3BFA">
              <w:rPr>
                <w:rFonts w:asciiTheme="minorHAnsi" w:hAnsiTheme="minorHAnsi" w:cstheme="minorHAnsi"/>
                <w:b/>
                <w:spacing w:val="-13"/>
                <w:sz w:val="20"/>
                <w:szCs w:val="20"/>
              </w:rPr>
              <w:t xml:space="preserve"> </w:t>
            </w:r>
            <w:r w:rsidRPr="00DD3BFA">
              <w:rPr>
                <w:rFonts w:asciiTheme="minorHAnsi" w:hAnsiTheme="minorHAnsi" w:cstheme="minorHAnsi"/>
                <w:b/>
                <w:sz w:val="20"/>
                <w:szCs w:val="20"/>
              </w:rPr>
              <w:t>for</w:t>
            </w:r>
            <w:r w:rsidRPr="00DD3BFA">
              <w:rPr>
                <w:rFonts w:asciiTheme="minorHAnsi" w:hAnsiTheme="minorHAnsi" w:cstheme="minorHAnsi"/>
                <w:b/>
                <w:spacing w:val="-14"/>
                <w:sz w:val="20"/>
                <w:szCs w:val="20"/>
              </w:rPr>
              <w:t xml:space="preserve"> </w:t>
            </w:r>
            <w:r w:rsidRPr="00DD3BFA">
              <w:rPr>
                <w:rFonts w:asciiTheme="minorHAnsi" w:hAnsiTheme="minorHAnsi" w:cstheme="minorHAnsi"/>
                <w:b/>
                <w:sz w:val="20"/>
                <w:szCs w:val="20"/>
              </w:rPr>
              <w:t>the</w:t>
            </w:r>
            <w:r w:rsidRPr="00DD3BFA">
              <w:rPr>
                <w:rFonts w:asciiTheme="minorHAnsi" w:hAnsiTheme="minorHAnsi" w:cstheme="minorHAnsi"/>
                <w:b/>
                <w:spacing w:val="-13"/>
                <w:sz w:val="20"/>
                <w:szCs w:val="20"/>
              </w:rPr>
              <w:t xml:space="preserve"> </w:t>
            </w:r>
            <w:r w:rsidRPr="00DD3BFA">
              <w:rPr>
                <w:rFonts w:asciiTheme="minorHAnsi" w:hAnsiTheme="minorHAnsi" w:cstheme="minorHAnsi"/>
                <w:b/>
                <w:sz w:val="20"/>
                <w:szCs w:val="20"/>
              </w:rPr>
              <w:t xml:space="preserve">chronically ill (chronic condition meals, food and nutrition </w:t>
            </w:r>
            <w:r w:rsidRPr="00DD3BFA">
              <w:rPr>
                <w:rFonts w:asciiTheme="minorHAnsi" w:hAnsiTheme="minorHAnsi" w:cstheme="minorHAnsi"/>
                <w:b/>
                <w:spacing w:val="-2"/>
                <w:sz w:val="20"/>
                <w:szCs w:val="20"/>
              </w:rPr>
              <w:t>education</w:t>
            </w:r>
            <w:r>
              <w:rPr>
                <w:rFonts w:asciiTheme="minorHAnsi" w:hAnsiTheme="minorHAnsi" w:cstheme="minorHAnsi"/>
                <w:b/>
                <w:spacing w:val="-2"/>
                <w:sz w:val="20"/>
                <w:szCs w:val="20"/>
              </w:rPr>
              <w:t xml:space="preserve"> (</w:t>
            </w:r>
            <w:proofErr w:type="spellStart"/>
            <w:r>
              <w:rPr>
                <w:rFonts w:asciiTheme="minorHAnsi" w:hAnsiTheme="minorHAnsi" w:cstheme="minorHAnsi"/>
                <w:b/>
                <w:spacing w:val="-2"/>
                <w:sz w:val="20"/>
                <w:szCs w:val="20"/>
              </w:rPr>
              <w:t>NourishedRx</w:t>
            </w:r>
            <w:proofErr w:type="spellEnd"/>
            <w:r>
              <w:rPr>
                <w:rFonts w:asciiTheme="minorHAnsi" w:hAnsiTheme="minorHAnsi" w:cstheme="minorHAnsi"/>
                <w:b/>
                <w:spacing w:val="-2"/>
                <w:sz w:val="20"/>
                <w:szCs w:val="20"/>
              </w:rPr>
              <w:t>)</w:t>
            </w:r>
            <w:r w:rsidRPr="00DD3BFA">
              <w:rPr>
                <w:rFonts w:asciiTheme="minorHAnsi" w:hAnsiTheme="minorHAnsi" w:cstheme="minorHAnsi"/>
                <w:b/>
                <w:spacing w:val="-2"/>
                <w:sz w:val="20"/>
                <w:szCs w:val="20"/>
              </w:rPr>
              <w:t>)</w:t>
            </w:r>
          </w:p>
        </w:tc>
        <w:tc>
          <w:tcPr>
            <w:tcW w:w="3419" w:type="dxa"/>
            <w:tcBorders>
              <w:top w:val="single" w:sz="6" w:space="0" w:color="000000"/>
              <w:left w:val="single" w:sz="6" w:space="0" w:color="000000"/>
              <w:bottom w:val="single" w:sz="6" w:space="0" w:color="000000"/>
              <w:right w:val="single" w:sz="6" w:space="0" w:color="000000"/>
            </w:tcBorders>
          </w:tcPr>
          <w:p w14:paraId="67350B5B" w14:textId="77777777" w:rsidR="004B7B65" w:rsidRDefault="004B7B65" w:rsidP="004B7B65">
            <w:pPr>
              <w:pStyle w:val="TableParagraph"/>
              <w:spacing w:line="259" w:lineRule="auto"/>
              <w:ind w:right="196"/>
              <w:rPr>
                <w:rFonts w:asciiTheme="minorHAnsi" w:hAnsiTheme="minorHAnsi" w:cstheme="minorHAnsi"/>
                <w:sz w:val="20"/>
                <w:szCs w:val="20"/>
              </w:rPr>
            </w:pPr>
            <w:r w:rsidRPr="00DD3BFA">
              <w:rPr>
                <w:rFonts w:asciiTheme="minorHAnsi" w:hAnsiTheme="minorHAnsi" w:cstheme="minorHAnsi"/>
                <w:sz w:val="20"/>
                <w:szCs w:val="20"/>
              </w:rPr>
              <w:t xml:space="preserve">Up to 12 weeks of prepared meals, meal kits and grocery boxes with </w:t>
            </w:r>
            <w:proofErr w:type="gramStart"/>
            <w:r w:rsidRPr="00DD3BFA">
              <w:rPr>
                <w:rFonts w:asciiTheme="minorHAnsi" w:hAnsiTheme="minorHAnsi" w:cstheme="minorHAnsi"/>
                <w:sz w:val="20"/>
                <w:szCs w:val="20"/>
              </w:rPr>
              <w:t>nutrition</w:t>
            </w:r>
            <w:proofErr w:type="gramEnd"/>
            <w:r w:rsidRPr="00DD3BFA">
              <w:rPr>
                <w:rFonts w:asciiTheme="minorHAnsi" w:hAnsiTheme="minorHAnsi" w:cstheme="minorHAnsi"/>
                <w:sz w:val="20"/>
                <w:szCs w:val="20"/>
              </w:rPr>
              <w:t xml:space="preserve"> education for</w:t>
            </w:r>
            <w:r w:rsidRPr="00DD3BFA">
              <w:rPr>
                <w:rFonts w:asciiTheme="minorHAnsi" w:hAnsiTheme="minorHAnsi" w:cstheme="minorHAnsi"/>
                <w:spacing w:val="-9"/>
                <w:sz w:val="20"/>
                <w:szCs w:val="20"/>
              </w:rPr>
              <w:t xml:space="preserve"> </w:t>
            </w:r>
            <w:r w:rsidRPr="00DD3BFA">
              <w:rPr>
                <w:rFonts w:asciiTheme="minorHAnsi" w:hAnsiTheme="minorHAnsi" w:cstheme="minorHAnsi"/>
                <w:sz w:val="20"/>
                <w:szCs w:val="20"/>
              </w:rPr>
              <w:t>eligible</w:t>
            </w:r>
            <w:r w:rsidRPr="00DD3BFA">
              <w:rPr>
                <w:rFonts w:asciiTheme="minorHAnsi" w:hAnsiTheme="minorHAnsi" w:cstheme="minorHAnsi"/>
                <w:spacing w:val="-10"/>
                <w:sz w:val="20"/>
                <w:szCs w:val="20"/>
              </w:rPr>
              <w:t xml:space="preserve"> </w:t>
            </w:r>
            <w:r w:rsidRPr="00DD3BFA">
              <w:rPr>
                <w:rFonts w:asciiTheme="minorHAnsi" w:hAnsiTheme="minorHAnsi" w:cstheme="minorHAnsi"/>
                <w:sz w:val="20"/>
                <w:szCs w:val="20"/>
              </w:rPr>
              <w:t>members</w:t>
            </w:r>
            <w:r w:rsidRPr="00DD3BFA">
              <w:rPr>
                <w:rFonts w:asciiTheme="minorHAnsi" w:hAnsiTheme="minorHAnsi" w:cstheme="minorHAnsi"/>
                <w:spacing w:val="-9"/>
                <w:sz w:val="20"/>
                <w:szCs w:val="20"/>
              </w:rPr>
              <w:t xml:space="preserve"> </w:t>
            </w:r>
            <w:r w:rsidRPr="00DD3BFA">
              <w:rPr>
                <w:rFonts w:asciiTheme="minorHAnsi" w:hAnsiTheme="minorHAnsi" w:cstheme="minorHAnsi"/>
                <w:sz w:val="20"/>
                <w:szCs w:val="20"/>
              </w:rPr>
              <w:t>is</w:t>
            </w:r>
            <w:r w:rsidRPr="00DD3BFA">
              <w:rPr>
                <w:rFonts w:asciiTheme="minorHAnsi" w:hAnsiTheme="minorHAnsi" w:cstheme="minorHAnsi"/>
                <w:spacing w:val="-9"/>
                <w:sz w:val="20"/>
                <w:szCs w:val="20"/>
              </w:rPr>
              <w:t xml:space="preserve"> </w:t>
            </w:r>
            <w:r w:rsidRPr="00DD3BFA">
              <w:rPr>
                <w:rFonts w:asciiTheme="minorHAnsi" w:hAnsiTheme="minorHAnsi" w:cstheme="minorHAnsi"/>
                <w:sz w:val="20"/>
                <w:szCs w:val="20"/>
              </w:rPr>
              <w:t>covered.</w:t>
            </w:r>
          </w:p>
          <w:p w14:paraId="790196CB" w14:textId="77777777" w:rsidR="004B7B65" w:rsidRPr="00DD3BFA" w:rsidRDefault="004B7B65" w:rsidP="004B7B65">
            <w:pPr>
              <w:pStyle w:val="TableParagraph"/>
              <w:spacing w:line="259" w:lineRule="auto"/>
              <w:ind w:right="196"/>
              <w:rPr>
                <w:rFonts w:asciiTheme="minorHAnsi" w:hAnsiTheme="minorHAnsi" w:cstheme="minorHAnsi"/>
                <w:sz w:val="20"/>
                <w:szCs w:val="20"/>
              </w:rPr>
            </w:pPr>
          </w:p>
          <w:p w14:paraId="4D02E9CC" w14:textId="77777777" w:rsidR="004B7B65" w:rsidRPr="00DD3BFA" w:rsidRDefault="004B7B65" w:rsidP="004B7B65">
            <w:pPr>
              <w:pStyle w:val="TableParagraph"/>
              <w:spacing w:line="259" w:lineRule="auto"/>
              <w:ind w:right="196"/>
              <w:rPr>
                <w:rFonts w:asciiTheme="minorHAnsi" w:hAnsiTheme="minorHAnsi" w:cstheme="minorHAnsi"/>
                <w:sz w:val="20"/>
                <w:szCs w:val="20"/>
              </w:rPr>
            </w:pPr>
            <w:r w:rsidRPr="00DD3BFA">
              <w:rPr>
                <w:rFonts w:asciiTheme="minorHAnsi" w:hAnsiTheme="minorHAnsi" w:cstheme="minorHAnsi"/>
                <w:sz w:val="20"/>
                <w:szCs w:val="20"/>
              </w:rPr>
              <w:t>Eligibility for chronic condition meals, food and nutrition education includes members who</w:t>
            </w:r>
            <w:r w:rsidRPr="00DD3BFA">
              <w:rPr>
                <w:rFonts w:asciiTheme="minorHAnsi" w:hAnsiTheme="minorHAnsi" w:cstheme="minorHAnsi"/>
                <w:spacing w:val="-8"/>
                <w:sz w:val="20"/>
                <w:szCs w:val="20"/>
              </w:rPr>
              <w:t xml:space="preserve"> </w:t>
            </w:r>
            <w:r w:rsidRPr="00DD3BFA">
              <w:rPr>
                <w:rFonts w:asciiTheme="minorHAnsi" w:hAnsiTheme="minorHAnsi" w:cstheme="minorHAnsi"/>
                <w:sz w:val="20"/>
                <w:szCs w:val="20"/>
              </w:rPr>
              <w:t>live</w:t>
            </w:r>
            <w:r w:rsidRPr="00DD3BFA">
              <w:rPr>
                <w:rFonts w:asciiTheme="minorHAnsi" w:hAnsiTheme="minorHAnsi" w:cstheme="minorHAnsi"/>
                <w:spacing w:val="-8"/>
                <w:sz w:val="20"/>
                <w:szCs w:val="20"/>
              </w:rPr>
              <w:t xml:space="preserve"> </w:t>
            </w:r>
            <w:r w:rsidRPr="00DD3BFA">
              <w:rPr>
                <w:rFonts w:asciiTheme="minorHAnsi" w:hAnsiTheme="minorHAnsi" w:cstheme="minorHAnsi"/>
                <w:sz w:val="20"/>
                <w:szCs w:val="20"/>
              </w:rPr>
              <w:t>in</w:t>
            </w:r>
            <w:r w:rsidRPr="00DD3BFA">
              <w:rPr>
                <w:rFonts w:asciiTheme="minorHAnsi" w:hAnsiTheme="minorHAnsi" w:cstheme="minorHAnsi"/>
                <w:spacing w:val="-8"/>
                <w:sz w:val="20"/>
                <w:szCs w:val="20"/>
              </w:rPr>
              <w:t xml:space="preserve"> </w:t>
            </w:r>
            <w:r w:rsidRPr="00DD3BFA">
              <w:rPr>
                <w:rFonts w:asciiTheme="minorHAnsi" w:hAnsiTheme="minorHAnsi" w:cstheme="minorHAnsi"/>
                <w:sz w:val="20"/>
                <w:szCs w:val="20"/>
              </w:rPr>
              <w:t>a</w:t>
            </w:r>
            <w:r w:rsidRPr="00DD3BFA">
              <w:rPr>
                <w:rFonts w:asciiTheme="minorHAnsi" w:hAnsiTheme="minorHAnsi" w:cstheme="minorHAnsi"/>
                <w:spacing w:val="-9"/>
                <w:sz w:val="20"/>
                <w:szCs w:val="20"/>
              </w:rPr>
              <w:t xml:space="preserve"> </w:t>
            </w:r>
            <w:r w:rsidRPr="00DD3BFA">
              <w:rPr>
                <w:rFonts w:asciiTheme="minorHAnsi" w:hAnsiTheme="minorHAnsi" w:cstheme="minorHAnsi"/>
                <w:sz w:val="20"/>
                <w:szCs w:val="20"/>
              </w:rPr>
              <w:t>community</w:t>
            </w:r>
            <w:r w:rsidRPr="00DD3BFA">
              <w:rPr>
                <w:rFonts w:asciiTheme="minorHAnsi" w:hAnsiTheme="minorHAnsi" w:cstheme="minorHAnsi"/>
                <w:spacing w:val="-8"/>
                <w:sz w:val="20"/>
                <w:szCs w:val="20"/>
              </w:rPr>
              <w:t xml:space="preserve"> </w:t>
            </w:r>
            <w:r w:rsidRPr="00DD3BFA">
              <w:rPr>
                <w:rFonts w:asciiTheme="minorHAnsi" w:hAnsiTheme="minorHAnsi" w:cstheme="minorHAnsi"/>
                <w:sz w:val="20"/>
                <w:szCs w:val="20"/>
              </w:rPr>
              <w:t xml:space="preserve">setting and </w:t>
            </w:r>
            <w:r>
              <w:rPr>
                <w:rFonts w:asciiTheme="minorHAnsi" w:hAnsiTheme="minorHAnsi" w:cstheme="minorHAnsi"/>
                <w:sz w:val="20"/>
                <w:szCs w:val="20"/>
              </w:rPr>
              <w:t xml:space="preserve">have </w:t>
            </w:r>
            <w:r w:rsidRPr="00DD3BFA">
              <w:rPr>
                <w:rFonts w:asciiTheme="minorHAnsi" w:hAnsiTheme="minorHAnsi" w:cstheme="minorHAnsi"/>
                <w:spacing w:val="-4"/>
                <w:sz w:val="20"/>
                <w:szCs w:val="20"/>
              </w:rPr>
              <w:t>COPD</w:t>
            </w:r>
            <w:r>
              <w:rPr>
                <w:rFonts w:asciiTheme="minorHAnsi" w:hAnsiTheme="minorHAnsi" w:cstheme="minorHAnsi"/>
                <w:spacing w:val="-4"/>
                <w:sz w:val="20"/>
                <w:szCs w:val="20"/>
              </w:rPr>
              <w:t xml:space="preserve">, </w:t>
            </w:r>
            <w:r w:rsidRPr="00DD3BFA">
              <w:rPr>
                <w:rFonts w:asciiTheme="minorHAnsi" w:hAnsiTheme="minorHAnsi" w:cstheme="minorHAnsi"/>
                <w:spacing w:val="-2"/>
                <w:sz w:val="20"/>
                <w:szCs w:val="20"/>
              </w:rPr>
              <w:t>Diabetes</w:t>
            </w:r>
            <w:r>
              <w:rPr>
                <w:rFonts w:asciiTheme="minorHAnsi" w:hAnsiTheme="minorHAnsi" w:cstheme="minorHAnsi"/>
                <w:spacing w:val="-2"/>
                <w:sz w:val="20"/>
                <w:szCs w:val="20"/>
              </w:rPr>
              <w:t xml:space="preserve">, or </w:t>
            </w:r>
            <w:r w:rsidRPr="00DD3BFA">
              <w:rPr>
                <w:rFonts w:asciiTheme="minorHAnsi" w:hAnsiTheme="minorHAnsi" w:cstheme="minorHAnsi"/>
                <w:spacing w:val="-2"/>
                <w:sz w:val="20"/>
                <w:szCs w:val="20"/>
              </w:rPr>
              <w:t>Hypertension</w:t>
            </w:r>
            <w:r>
              <w:rPr>
                <w:rFonts w:asciiTheme="minorHAnsi" w:hAnsiTheme="minorHAnsi" w:cstheme="minorHAnsi"/>
                <w:spacing w:val="-2"/>
                <w:sz w:val="20"/>
                <w:szCs w:val="20"/>
              </w:rPr>
              <w:t>.</w:t>
            </w:r>
          </w:p>
        </w:tc>
        <w:tc>
          <w:tcPr>
            <w:tcW w:w="3831" w:type="dxa"/>
            <w:tcBorders>
              <w:top w:val="single" w:sz="6" w:space="0" w:color="000000"/>
              <w:left w:val="single" w:sz="6" w:space="0" w:color="000000"/>
              <w:bottom w:val="single" w:sz="6" w:space="0" w:color="000000"/>
              <w:right w:val="single" w:sz="6" w:space="0" w:color="000000"/>
            </w:tcBorders>
          </w:tcPr>
          <w:p w14:paraId="03D02149" w14:textId="77777777" w:rsidR="004B7B65" w:rsidRDefault="004B7B65" w:rsidP="004B7B65">
            <w:pPr>
              <w:pStyle w:val="TableParagraph"/>
              <w:spacing w:line="259" w:lineRule="auto"/>
              <w:ind w:right="297"/>
              <w:rPr>
                <w:rFonts w:asciiTheme="minorHAnsi" w:hAnsiTheme="minorHAnsi" w:cstheme="minorHAnsi"/>
                <w:sz w:val="20"/>
                <w:szCs w:val="20"/>
              </w:rPr>
            </w:pPr>
            <w:r w:rsidRPr="00DD3BFA">
              <w:rPr>
                <w:rFonts w:asciiTheme="minorHAnsi" w:hAnsiTheme="minorHAnsi" w:cstheme="minorHAnsi"/>
                <w:sz w:val="20"/>
                <w:szCs w:val="20"/>
              </w:rPr>
              <w:t>Prepared</w:t>
            </w:r>
            <w:r w:rsidRPr="00DD3BFA">
              <w:rPr>
                <w:rFonts w:asciiTheme="minorHAnsi" w:hAnsiTheme="minorHAnsi" w:cstheme="minorHAnsi"/>
                <w:spacing w:val="-10"/>
                <w:sz w:val="20"/>
                <w:szCs w:val="20"/>
              </w:rPr>
              <w:t xml:space="preserve"> </w:t>
            </w:r>
            <w:r w:rsidRPr="00DD3BFA">
              <w:rPr>
                <w:rFonts w:asciiTheme="minorHAnsi" w:hAnsiTheme="minorHAnsi" w:cstheme="minorHAnsi"/>
                <w:sz w:val="20"/>
                <w:szCs w:val="20"/>
              </w:rPr>
              <w:t>meals,</w:t>
            </w:r>
            <w:r w:rsidRPr="00DD3BFA">
              <w:rPr>
                <w:rFonts w:asciiTheme="minorHAnsi" w:hAnsiTheme="minorHAnsi" w:cstheme="minorHAnsi"/>
                <w:spacing w:val="-10"/>
                <w:sz w:val="20"/>
                <w:szCs w:val="20"/>
              </w:rPr>
              <w:t xml:space="preserve"> </w:t>
            </w:r>
            <w:r w:rsidRPr="00DD3BFA">
              <w:rPr>
                <w:rFonts w:asciiTheme="minorHAnsi" w:hAnsiTheme="minorHAnsi" w:cstheme="minorHAnsi"/>
                <w:sz w:val="20"/>
                <w:szCs w:val="20"/>
              </w:rPr>
              <w:t>meal</w:t>
            </w:r>
            <w:r w:rsidRPr="00DD3BFA">
              <w:rPr>
                <w:rFonts w:asciiTheme="minorHAnsi" w:hAnsiTheme="minorHAnsi" w:cstheme="minorHAnsi"/>
                <w:spacing w:val="-10"/>
                <w:sz w:val="20"/>
                <w:szCs w:val="20"/>
              </w:rPr>
              <w:t xml:space="preserve"> </w:t>
            </w:r>
            <w:r w:rsidRPr="00DD3BFA">
              <w:rPr>
                <w:rFonts w:asciiTheme="minorHAnsi" w:hAnsiTheme="minorHAnsi" w:cstheme="minorHAnsi"/>
                <w:sz w:val="20"/>
                <w:szCs w:val="20"/>
              </w:rPr>
              <w:t>kits</w:t>
            </w:r>
            <w:r w:rsidRPr="00DD3BFA">
              <w:rPr>
                <w:rFonts w:asciiTheme="minorHAnsi" w:hAnsiTheme="minorHAnsi" w:cstheme="minorHAnsi"/>
                <w:spacing w:val="-10"/>
                <w:sz w:val="20"/>
                <w:szCs w:val="20"/>
              </w:rPr>
              <w:t xml:space="preserve"> </w:t>
            </w:r>
            <w:r w:rsidRPr="00DD3BFA">
              <w:rPr>
                <w:rFonts w:asciiTheme="minorHAnsi" w:hAnsiTheme="minorHAnsi" w:cstheme="minorHAnsi"/>
                <w:sz w:val="20"/>
                <w:szCs w:val="20"/>
              </w:rPr>
              <w:t xml:space="preserve">and grocery boxes with nutrition education </w:t>
            </w:r>
            <w:r w:rsidRPr="003D7810">
              <w:rPr>
                <w:rFonts w:asciiTheme="minorHAnsi" w:hAnsiTheme="minorHAnsi" w:cstheme="minorHAnsi"/>
                <w:b/>
                <w:bCs/>
                <w:sz w:val="20"/>
                <w:szCs w:val="20"/>
              </w:rPr>
              <w:t xml:space="preserve">aren’t </w:t>
            </w:r>
            <w:r w:rsidRPr="00DD3BFA">
              <w:rPr>
                <w:rFonts w:asciiTheme="minorHAnsi" w:hAnsiTheme="minorHAnsi" w:cstheme="minorHAnsi"/>
                <w:sz w:val="20"/>
                <w:szCs w:val="20"/>
              </w:rPr>
              <w:t>covered.</w:t>
            </w:r>
          </w:p>
          <w:p w14:paraId="6299AFC1" w14:textId="77777777" w:rsidR="004B7B65" w:rsidRPr="00DD3BFA" w:rsidRDefault="004B7B65" w:rsidP="004B7B65">
            <w:pPr>
              <w:pStyle w:val="TableParagraph"/>
              <w:spacing w:line="259" w:lineRule="auto"/>
              <w:ind w:right="297"/>
              <w:rPr>
                <w:rFonts w:asciiTheme="minorHAnsi" w:hAnsiTheme="minorHAnsi" w:cstheme="minorHAnsi"/>
                <w:sz w:val="20"/>
                <w:szCs w:val="20"/>
              </w:rPr>
            </w:pPr>
          </w:p>
          <w:p w14:paraId="3CF86ED5" w14:textId="77777777" w:rsidR="004B7B65" w:rsidRPr="00DD3BFA" w:rsidRDefault="004B7B65" w:rsidP="004B7B65">
            <w:pPr>
              <w:pStyle w:val="TableParagraph"/>
              <w:spacing w:line="259" w:lineRule="auto"/>
              <w:ind w:right="187"/>
              <w:rPr>
                <w:rFonts w:asciiTheme="minorHAnsi" w:hAnsiTheme="minorHAnsi" w:cstheme="minorHAnsi"/>
                <w:sz w:val="20"/>
                <w:szCs w:val="20"/>
              </w:rPr>
            </w:pPr>
            <w:r w:rsidRPr="00DD3BFA">
              <w:rPr>
                <w:rFonts w:asciiTheme="minorHAnsi" w:hAnsiTheme="minorHAnsi" w:cstheme="minorHAnsi"/>
                <w:sz w:val="20"/>
                <w:szCs w:val="20"/>
              </w:rPr>
              <w:t>Eligible</w:t>
            </w:r>
            <w:r w:rsidRPr="00DD3BFA">
              <w:rPr>
                <w:rFonts w:asciiTheme="minorHAnsi" w:hAnsiTheme="minorHAnsi" w:cstheme="minorHAnsi"/>
                <w:spacing w:val="-10"/>
                <w:sz w:val="20"/>
                <w:szCs w:val="20"/>
              </w:rPr>
              <w:t xml:space="preserve"> </w:t>
            </w:r>
            <w:r w:rsidRPr="00DD3BFA">
              <w:rPr>
                <w:rFonts w:asciiTheme="minorHAnsi" w:hAnsiTheme="minorHAnsi" w:cstheme="minorHAnsi"/>
                <w:sz w:val="20"/>
                <w:szCs w:val="20"/>
              </w:rPr>
              <w:t>members</w:t>
            </w:r>
            <w:r w:rsidRPr="00DD3BFA">
              <w:rPr>
                <w:rFonts w:asciiTheme="minorHAnsi" w:hAnsiTheme="minorHAnsi" w:cstheme="minorHAnsi"/>
                <w:spacing w:val="-10"/>
                <w:sz w:val="20"/>
                <w:szCs w:val="20"/>
              </w:rPr>
              <w:t xml:space="preserve"> </w:t>
            </w:r>
            <w:r w:rsidRPr="00DD3BFA">
              <w:rPr>
                <w:rFonts w:asciiTheme="minorHAnsi" w:hAnsiTheme="minorHAnsi" w:cstheme="minorHAnsi"/>
                <w:sz w:val="20"/>
                <w:szCs w:val="20"/>
              </w:rPr>
              <w:t>have</w:t>
            </w:r>
            <w:r w:rsidRPr="00DD3BFA">
              <w:rPr>
                <w:rFonts w:asciiTheme="minorHAnsi" w:hAnsiTheme="minorHAnsi" w:cstheme="minorHAnsi"/>
                <w:spacing w:val="-10"/>
                <w:sz w:val="20"/>
                <w:szCs w:val="20"/>
              </w:rPr>
              <w:t xml:space="preserve"> </w:t>
            </w:r>
            <w:r w:rsidRPr="00DD3BFA">
              <w:rPr>
                <w:rFonts w:asciiTheme="minorHAnsi" w:hAnsiTheme="minorHAnsi" w:cstheme="minorHAnsi"/>
                <w:sz w:val="20"/>
                <w:szCs w:val="20"/>
              </w:rPr>
              <w:t>a</w:t>
            </w:r>
            <w:r w:rsidRPr="00DD3BFA">
              <w:rPr>
                <w:rFonts w:asciiTheme="minorHAnsi" w:hAnsiTheme="minorHAnsi" w:cstheme="minorHAnsi"/>
                <w:spacing w:val="-10"/>
                <w:sz w:val="20"/>
                <w:szCs w:val="20"/>
              </w:rPr>
              <w:t xml:space="preserve"> </w:t>
            </w:r>
            <w:r w:rsidRPr="00DD3BFA">
              <w:rPr>
                <w:rFonts w:asciiTheme="minorHAnsi" w:hAnsiTheme="minorHAnsi" w:cstheme="minorHAnsi"/>
                <w:b/>
                <w:sz w:val="20"/>
                <w:szCs w:val="20"/>
              </w:rPr>
              <w:t xml:space="preserve">combined </w:t>
            </w:r>
            <w:r w:rsidRPr="00DD3BFA">
              <w:rPr>
                <w:rFonts w:asciiTheme="minorHAnsi" w:hAnsiTheme="minorHAnsi" w:cstheme="minorHAnsi"/>
                <w:sz w:val="20"/>
                <w:szCs w:val="20"/>
              </w:rPr>
              <w:t xml:space="preserve">allowance of </w:t>
            </w:r>
            <w:r w:rsidRPr="00DD3BFA">
              <w:rPr>
                <w:rFonts w:asciiTheme="minorHAnsi" w:hAnsiTheme="minorHAnsi" w:cstheme="minorHAnsi"/>
                <w:b/>
                <w:sz w:val="20"/>
                <w:szCs w:val="20"/>
              </w:rPr>
              <w:t xml:space="preserve">$275 per quarter </w:t>
            </w:r>
            <w:r w:rsidRPr="00DD3BFA">
              <w:rPr>
                <w:rFonts w:asciiTheme="minorHAnsi" w:hAnsiTheme="minorHAnsi" w:cstheme="minorHAnsi"/>
                <w:sz w:val="20"/>
                <w:szCs w:val="20"/>
              </w:rPr>
              <w:t>for rent and approved utilities and healthy</w:t>
            </w:r>
            <w:r w:rsidRPr="00DD3BFA">
              <w:rPr>
                <w:rFonts w:asciiTheme="minorHAnsi" w:hAnsiTheme="minorHAnsi" w:cstheme="minorHAnsi"/>
                <w:spacing w:val="-4"/>
                <w:sz w:val="20"/>
                <w:szCs w:val="20"/>
              </w:rPr>
              <w:t xml:space="preserve"> </w:t>
            </w:r>
            <w:r w:rsidRPr="00DD3BFA">
              <w:rPr>
                <w:rFonts w:asciiTheme="minorHAnsi" w:hAnsiTheme="minorHAnsi" w:cstheme="minorHAnsi"/>
                <w:sz w:val="20"/>
                <w:szCs w:val="20"/>
              </w:rPr>
              <w:t>foods.</w:t>
            </w:r>
            <w:r w:rsidRPr="00DD3BFA">
              <w:rPr>
                <w:rFonts w:asciiTheme="minorHAnsi" w:hAnsiTheme="minorHAnsi" w:cstheme="minorHAnsi"/>
                <w:spacing w:val="-4"/>
                <w:sz w:val="20"/>
                <w:szCs w:val="20"/>
              </w:rPr>
              <w:t xml:space="preserve"> </w:t>
            </w:r>
            <w:r w:rsidRPr="00DD3BFA">
              <w:rPr>
                <w:rFonts w:asciiTheme="minorHAnsi" w:hAnsiTheme="minorHAnsi" w:cstheme="minorHAnsi"/>
                <w:sz w:val="20"/>
                <w:szCs w:val="20"/>
              </w:rPr>
              <w:t>Eligible</w:t>
            </w:r>
            <w:r w:rsidRPr="00DD3BFA">
              <w:rPr>
                <w:rFonts w:asciiTheme="minorHAnsi" w:hAnsiTheme="minorHAnsi" w:cstheme="minorHAnsi"/>
                <w:spacing w:val="-4"/>
                <w:sz w:val="20"/>
                <w:szCs w:val="20"/>
              </w:rPr>
              <w:t xml:space="preserve"> </w:t>
            </w:r>
            <w:r w:rsidRPr="00DD3BFA">
              <w:rPr>
                <w:rFonts w:asciiTheme="minorHAnsi" w:hAnsiTheme="minorHAnsi" w:cstheme="minorHAnsi"/>
                <w:sz w:val="20"/>
                <w:szCs w:val="20"/>
              </w:rPr>
              <w:t>members</w:t>
            </w:r>
            <w:r w:rsidRPr="00DD3BFA">
              <w:rPr>
                <w:rFonts w:asciiTheme="minorHAnsi" w:hAnsiTheme="minorHAnsi" w:cstheme="minorHAnsi"/>
                <w:spacing w:val="-4"/>
                <w:sz w:val="20"/>
                <w:szCs w:val="20"/>
              </w:rPr>
              <w:t xml:space="preserve"> </w:t>
            </w:r>
            <w:r w:rsidRPr="00DD3BFA">
              <w:rPr>
                <w:rFonts w:asciiTheme="minorHAnsi" w:hAnsiTheme="minorHAnsi" w:cstheme="minorHAnsi"/>
                <w:sz w:val="20"/>
                <w:szCs w:val="20"/>
              </w:rPr>
              <w:t xml:space="preserve">will receive a preloaded Mastercard debit card called </w:t>
            </w:r>
            <w:proofErr w:type="spellStart"/>
            <w:r w:rsidRPr="00DD3BFA">
              <w:rPr>
                <w:rFonts w:asciiTheme="minorHAnsi" w:hAnsiTheme="minorHAnsi" w:cstheme="minorHAnsi"/>
                <w:sz w:val="20"/>
                <w:szCs w:val="20"/>
              </w:rPr>
              <w:t>myFlex</w:t>
            </w:r>
            <w:proofErr w:type="spellEnd"/>
            <w:r w:rsidRPr="00DD3BFA">
              <w:rPr>
                <w:rFonts w:asciiTheme="minorHAnsi" w:hAnsiTheme="minorHAnsi" w:cstheme="minorHAnsi"/>
                <w:sz w:val="20"/>
                <w:szCs w:val="20"/>
              </w:rPr>
              <w:t xml:space="preserve"> Card.</w:t>
            </w:r>
          </w:p>
          <w:p w14:paraId="21C0B48D" w14:textId="77777777" w:rsidR="004B7B65" w:rsidRDefault="004B7B65" w:rsidP="004B7B65">
            <w:pPr>
              <w:pStyle w:val="TableParagraph"/>
              <w:spacing w:line="259" w:lineRule="auto"/>
              <w:ind w:right="297"/>
              <w:rPr>
                <w:rFonts w:asciiTheme="minorHAnsi" w:hAnsiTheme="minorHAnsi" w:cstheme="minorHAnsi"/>
                <w:sz w:val="20"/>
                <w:szCs w:val="20"/>
              </w:rPr>
            </w:pPr>
            <w:r w:rsidRPr="00DD3BFA">
              <w:rPr>
                <w:rFonts w:asciiTheme="minorHAnsi" w:hAnsiTheme="minorHAnsi" w:cstheme="minorHAnsi"/>
                <w:sz w:val="20"/>
                <w:szCs w:val="20"/>
              </w:rPr>
              <w:t>Unused</w:t>
            </w:r>
            <w:r w:rsidRPr="00DD3BFA">
              <w:rPr>
                <w:rFonts w:asciiTheme="minorHAnsi" w:hAnsiTheme="minorHAnsi" w:cstheme="minorHAnsi"/>
                <w:spacing w:val="-8"/>
                <w:sz w:val="20"/>
                <w:szCs w:val="20"/>
              </w:rPr>
              <w:t xml:space="preserve"> </w:t>
            </w:r>
            <w:r w:rsidRPr="00DD3BFA">
              <w:rPr>
                <w:rFonts w:asciiTheme="minorHAnsi" w:hAnsiTheme="minorHAnsi" w:cstheme="minorHAnsi"/>
                <w:sz w:val="20"/>
                <w:szCs w:val="20"/>
              </w:rPr>
              <w:t>benefits</w:t>
            </w:r>
            <w:r w:rsidRPr="00DD3BFA">
              <w:rPr>
                <w:rFonts w:asciiTheme="minorHAnsi" w:hAnsiTheme="minorHAnsi" w:cstheme="minorHAnsi"/>
                <w:spacing w:val="-8"/>
                <w:sz w:val="20"/>
                <w:szCs w:val="20"/>
              </w:rPr>
              <w:t xml:space="preserve"> </w:t>
            </w:r>
            <w:r w:rsidRPr="00DD3BFA">
              <w:rPr>
                <w:rFonts w:asciiTheme="minorHAnsi" w:hAnsiTheme="minorHAnsi" w:cstheme="minorHAnsi"/>
                <w:sz w:val="20"/>
                <w:szCs w:val="20"/>
              </w:rPr>
              <w:t>don’t</w:t>
            </w:r>
            <w:r w:rsidRPr="00DD3BFA">
              <w:rPr>
                <w:rFonts w:asciiTheme="minorHAnsi" w:hAnsiTheme="minorHAnsi" w:cstheme="minorHAnsi"/>
                <w:spacing w:val="-8"/>
                <w:sz w:val="20"/>
                <w:szCs w:val="20"/>
              </w:rPr>
              <w:t xml:space="preserve"> </w:t>
            </w:r>
            <w:r w:rsidRPr="00DD3BFA">
              <w:rPr>
                <w:rFonts w:asciiTheme="minorHAnsi" w:hAnsiTheme="minorHAnsi" w:cstheme="minorHAnsi"/>
                <w:sz w:val="20"/>
                <w:szCs w:val="20"/>
              </w:rPr>
              <w:t>roll</w:t>
            </w:r>
            <w:r w:rsidRPr="00DD3BFA">
              <w:rPr>
                <w:rFonts w:asciiTheme="minorHAnsi" w:hAnsiTheme="minorHAnsi" w:cstheme="minorHAnsi"/>
                <w:spacing w:val="-8"/>
                <w:sz w:val="20"/>
                <w:szCs w:val="20"/>
              </w:rPr>
              <w:t xml:space="preserve"> </w:t>
            </w:r>
            <w:r w:rsidRPr="00DD3BFA">
              <w:rPr>
                <w:rFonts w:asciiTheme="minorHAnsi" w:hAnsiTheme="minorHAnsi" w:cstheme="minorHAnsi"/>
                <w:sz w:val="20"/>
                <w:szCs w:val="20"/>
              </w:rPr>
              <w:t>over</w:t>
            </w:r>
            <w:r w:rsidRPr="00DD3BFA">
              <w:rPr>
                <w:rFonts w:asciiTheme="minorHAnsi" w:hAnsiTheme="minorHAnsi" w:cstheme="minorHAnsi"/>
                <w:spacing w:val="-8"/>
                <w:sz w:val="20"/>
                <w:szCs w:val="20"/>
              </w:rPr>
              <w:t xml:space="preserve"> </w:t>
            </w:r>
            <w:r w:rsidRPr="00DD3BFA">
              <w:rPr>
                <w:rFonts w:asciiTheme="minorHAnsi" w:hAnsiTheme="minorHAnsi" w:cstheme="minorHAnsi"/>
                <w:sz w:val="20"/>
                <w:szCs w:val="20"/>
              </w:rPr>
              <w:t>to next quarter.</w:t>
            </w:r>
          </w:p>
          <w:p w14:paraId="78DB5086" w14:textId="77777777" w:rsidR="004B7B65" w:rsidRPr="00DD3BFA" w:rsidRDefault="004B7B65" w:rsidP="004B7B65">
            <w:pPr>
              <w:pStyle w:val="TableParagraph"/>
              <w:spacing w:line="259" w:lineRule="auto"/>
              <w:ind w:right="297"/>
              <w:rPr>
                <w:rFonts w:asciiTheme="minorHAnsi" w:hAnsiTheme="minorHAnsi" w:cstheme="minorHAnsi"/>
                <w:sz w:val="20"/>
                <w:szCs w:val="20"/>
              </w:rPr>
            </w:pPr>
          </w:p>
          <w:p w14:paraId="10AD1394" w14:textId="77777777" w:rsidR="004B7B65" w:rsidRPr="00DD3BFA" w:rsidRDefault="004B7B65" w:rsidP="004B7B65">
            <w:pPr>
              <w:pStyle w:val="TableParagraph"/>
              <w:spacing w:line="259" w:lineRule="auto"/>
              <w:ind w:right="187"/>
              <w:rPr>
                <w:rFonts w:asciiTheme="minorHAnsi" w:hAnsiTheme="minorHAnsi" w:cstheme="minorHAnsi"/>
                <w:sz w:val="20"/>
                <w:szCs w:val="20"/>
              </w:rPr>
            </w:pPr>
            <w:r w:rsidRPr="00DD3BFA">
              <w:rPr>
                <w:rFonts w:asciiTheme="minorHAnsi" w:hAnsiTheme="minorHAnsi" w:cstheme="minorHAnsi"/>
                <w:sz w:val="20"/>
                <w:szCs w:val="20"/>
              </w:rPr>
              <w:t>Eligibility for the healthy foods allowance includes members who live</w:t>
            </w:r>
            <w:r w:rsidRPr="00DD3BFA">
              <w:rPr>
                <w:rFonts w:asciiTheme="minorHAnsi" w:hAnsiTheme="minorHAnsi" w:cstheme="minorHAnsi"/>
                <w:spacing w:val="-7"/>
                <w:sz w:val="20"/>
                <w:szCs w:val="20"/>
              </w:rPr>
              <w:t xml:space="preserve"> </w:t>
            </w:r>
            <w:r w:rsidRPr="00DD3BFA">
              <w:rPr>
                <w:rFonts w:asciiTheme="minorHAnsi" w:hAnsiTheme="minorHAnsi" w:cstheme="minorHAnsi"/>
                <w:sz w:val="20"/>
                <w:szCs w:val="20"/>
              </w:rPr>
              <w:t>in</w:t>
            </w:r>
            <w:r w:rsidRPr="00DD3BFA">
              <w:rPr>
                <w:rFonts w:asciiTheme="minorHAnsi" w:hAnsiTheme="minorHAnsi" w:cstheme="minorHAnsi"/>
                <w:spacing w:val="-7"/>
                <w:sz w:val="20"/>
                <w:szCs w:val="20"/>
              </w:rPr>
              <w:t xml:space="preserve"> </w:t>
            </w:r>
            <w:r w:rsidRPr="00DD3BFA">
              <w:rPr>
                <w:rFonts w:asciiTheme="minorHAnsi" w:hAnsiTheme="minorHAnsi" w:cstheme="minorHAnsi"/>
                <w:sz w:val="20"/>
                <w:szCs w:val="20"/>
              </w:rPr>
              <w:t>a</w:t>
            </w:r>
            <w:r w:rsidRPr="00DD3BFA">
              <w:rPr>
                <w:rFonts w:asciiTheme="minorHAnsi" w:hAnsiTheme="minorHAnsi" w:cstheme="minorHAnsi"/>
                <w:spacing w:val="-7"/>
                <w:sz w:val="20"/>
                <w:szCs w:val="20"/>
              </w:rPr>
              <w:t xml:space="preserve"> </w:t>
            </w:r>
            <w:r w:rsidRPr="00DD3BFA">
              <w:rPr>
                <w:rFonts w:asciiTheme="minorHAnsi" w:hAnsiTheme="minorHAnsi" w:cstheme="minorHAnsi"/>
                <w:sz w:val="20"/>
                <w:szCs w:val="20"/>
              </w:rPr>
              <w:t>community</w:t>
            </w:r>
            <w:r w:rsidRPr="00DD3BFA">
              <w:rPr>
                <w:rFonts w:asciiTheme="minorHAnsi" w:hAnsiTheme="minorHAnsi" w:cstheme="minorHAnsi"/>
                <w:spacing w:val="-7"/>
                <w:sz w:val="20"/>
                <w:szCs w:val="20"/>
              </w:rPr>
              <w:t xml:space="preserve"> </w:t>
            </w:r>
            <w:r w:rsidRPr="00DD3BFA">
              <w:rPr>
                <w:rFonts w:asciiTheme="minorHAnsi" w:hAnsiTheme="minorHAnsi" w:cstheme="minorHAnsi"/>
                <w:sz w:val="20"/>
                <w:szCs w:val="20"/>
              </w:rPr>
              <w:t>setting</w:t>
            </w:r>
            <w:r w:rsidRPr="00DD3BFA">
              <w:rPr>
                <w:rFonts w:asciiTheme="minorHAnsi" w:hAnsiTheme="minorHAnsi" w:cstheme="minorHAnsi"/>
                <w:spacing w:val="-7"/>
                <w:sz w:val="20"/>
                <w:szCs w:val="20"/>
              </w:rPr>
              <w:t xml:space="preserve"> </w:t>
            </w:r>
            <w:r w:rsidRPr="00DD3BFA">
              <w:rPr>
                <w:rFonts w:asciiTheme="minorHAnsi" w:hAnsiTheme="minorHAnsi" w:cstheme="minorHAnsi"/>
                <w:sz w:val="20"/>
                <w:szCs w:val="20"/>
              </w:rPr>
              <w:t>and</w:t>
            </w:r>
            <w:r w:rsidRPr="00DD3BFA">
              <w:rPr>
                <w:rFonts w:asciiTheme="minorHAnsi" w:hAnsiTheme="minorHAnsi" w:cstheme="minorHAnsi"/>
                <w:spacing w:val="-7"/>
                <w:sz w:val="20"/>
                <w:szCs w:val="20"/>
              </w:rPr>
              <w:t xml:space="preserve"> </w:t>
            </w:r>
            <w:r w:rsidRPr="00DD3BFA">
              <w:rPr>
                <w:rFonts w:asciiTheme="minorHAnsi" w:hAnsiTheme="minorHAnsi" w:cstheme="minorHAnsi"/>
                <w:sz w:val="20"/>
                <w:szCs w:val="20"/>
              </w:rPr>
              <w:t>have one of the following diagnoses:</w:t>
            </w:r>
          </w:p>
          <w:p w14:paraId="5AD4C1A5" w14:textId="77777777" w:rsidR="004B7B65" w:rsidRPr="00DD3BFA" w:rsidRDefault="004B7B65" w:rsidP="004B7B65">
            <w:pPr>
              <w:pStyle w:val="TableParagraph"/>
              <w:numPr>
                <w:ilvl w:val="0"/>
                <w:numId w:val="35"/>
              </w:numPr>
              <w:tabs>
                <w:tab w:val="left" w:pos="316"/>
              </w:tabs>
              <w:spacing w:line="259" w:lineRule="auto"/>
              <w:ind w:left="316" w:hanging="134"/>
              <w:rPr>
                <w:rFonts w:asciiTheme="minorHAnsi" w:hAnsiTheme="minorHAnsi" w:cstheme="minorHAnsi"/>
                <w:sz w:val="20"/>
                <w:szCs w:val="20"/>
              </w:rPr>
            </w:pPr>
            <w:r w:rsidRPr="00DD3BFA">
              <w:rPr>
                <w:rFonts w:asciiTheme="minorHAnsi" w:hAnsiTheme="minorHAnsi" w:cstheme="minorHAnsi"/>
                <w:spacing w:val="-2"/>
                <w:sz w:val="20"/>
                <w:szCs w:val="20"/>
              </w:rPr>
              <w:t>Asthma</w:t>
            </w:r>
          </w:p>
          <w:p w14:paraId="2F15CF94" w14:textId="77777777" w:rsidR="004B7B65" w:rsidRPr="00DD3BFA" w:rsidRDefault="004B7B65" w:rsidP="004B7B65">
            <w:pPr>
              <w:pStyle w:val="TableParagraph"/>
              <w:numPr>
                <w:ilvl w:val="0"/>
                <w:numId w:val="35"/>
              </w:numPr>
              <w:tabs>
                <w:tab w:val="left" w:pos="316"/>
              </w:tabs>
              <w:spacing w:line="259" w:lineRule="auto"/>
              <w:ind w:left="316" w:hanging="134"/>
              <w:rPr>
                <w:rFonts w:asciiTheme="minorHAnsi" w:hAnsiTheme="minorHAnsi" w:cstheme="minorHAnsi"/>
                <w:sz w:val="20"/>
                <w:szCs w:val="20"/>
              </w:rPr>
            </w:pPr>
            <w:r w:rsidRPr="00DD3BFA">
              <w:rPr>
                <w:rFonts w:asciiTheme="minorHAnsi" w:hAnsiTheme="minorHAnsi" w:cstheme="minorHAnsi"/>
                <w:spacing w:val="-2"/>
                <w:sz w:val="20"/>
                <w:szCs w:val="20"/>
              </w:rPr>
              <w:t>Cancer</w:t>
            </w:r>
          </w:p>
          <w:p w14:paraId="72C9252C" w14:textId="77777777" w:rsidR="004B7B65" w:rsidRPr="00DD3BFA" w:rsidRDefault="004B7B65" w:rsidP="004B7B65">
            <w:pPr>
              <w:pStyle w:val="TableParagraph"/>
              <w:numPr>
                <w:ilvl w:val="0"/>
                <w:numId w:val="35"/>
              </w:numPr>
              <w:tabs>
                <w:tab w:val="left" w:pos="316"/>
              </w:tabs>
              <w:spacing w:line="259" w:lineRule="auto"/>
              <w:ind w:left="316" w:hanging="134"/>
              <w:rPr>
                <w:rFonts w:asciiTheme="minorHAnsi" w:hAnsiTheme="minorHAnsi" w:cstheme="minorHAnsi"/>
                <w:sz w:val="20"/>
                <w:szCs w:val="20"/>
              </w:rPr>
            </w:pPr>
            <w:r w:rsidRPr="00DD3BFA">
              <w:rPr>
                <w:rFonts w:asciiTheme="minorHAnsi" w:hAnsiTheme="minorHAnsi" w:cstheme="minorHAnsi"/>
                <w:sz w:val="20"/>
                <w:szCs w:val="20"/>
              </w:rPr>
              <w:t>Chronic</w:t>
            </w:r>
            <w:r w:rsidRPr="00DD3BFA">
              <w:rPr>
                <w:rFonts w:asciiTheme="minorHAnsi" w:hAnsiTheme="minorHAnsi" w:cstheme="minorHAnsi"/>
                <w:spacing w:val="-8"/>
                <w:sz w:val="20"/>
                <w:szCs w:val="20"/>
              </w:rPr>
              <w:t xml:space="preserve"> </w:t>
            </w:r>
            <w:r w:rsidRPr="00DD3BFA">
              <w:rPr>
                <w:rFonts w:asciiTheme="minorHAnsi" w:hAnsiTheme="minorHAnsi" w:cstheme="minorHAnsi"/>
                <w:sz w:val="20"/>
                <w:szCs w:val="20"/>
              </w:rPr>
              <w:t>Liver</w:t>
            </w:r>
            <w:r w:rsidRPr="00DD3BFA">
              <w:rPr>
                <w:rFonts w:asciiTheme="minorHAnsi" w:hAnsiTheme="minorHAnsi" w:cstheme="minorHAnsi"/>
                <w:spacing w:val="-7"/>
                <w:sz w:val="20"/>
                <w:szCs w:val="20"/>
              </w:rPr>
              <w:t xml:space="preserve"> </w:t>
            </w:r>
            <w:r w:rsidRPr="00DD3BFA">
              <w:rPr>
                <w:rFonts w:asciiTheme="minorHAnsi" w:hAnsiTheme="minorHAnsi" w:cstheme="minorHAnsi"/>
                <w:spacing w:val="-2"/>
                <w:sz w:val="20"/>
                <w:szCs w:val="20"/>
              </w:rPr>
              <w:t>Disease</w:t>
            </w:r>
          </w:p>
          <w:p w14:paraId="29A402F8" w14:textId="77777777" w:rsidR="004B7B65" w:rsidRPr="00DD3BFA" w:rsidRDefault="004B7B65" w:rsidP="004B7B65">
            <w:pPr>
              <w:pStyle w:val="TableParagraph"/>
              <w:numPr>
                <w:ilvl w:val="0"/>
                <w:numId w:val="35"/>
              </w:numPr>
              <w:tabs>
                <w:tab w:val="left" w:pos="316"/>
              </w:tabs>
              <w:spacing w:line="259" w:lineRule="auto"/>
              <w:ind w:left="316" w:hanging="134"/>
              <w:rPr>
                <w:rFonts w:asciiTheme="minorHAnsi" w:hAnsiTheme="minorHAnsi" w:cstheme="minorHAnsi"/>
                <w:sz w:val="20"/>
                <w:szCs w:val="20"/>
              </w:rPr>
            </w:pPr>
            <w:r w:rsidRPr="00DD3BFA">
              <w:rPr>
                <w:rFonts w:asciiTheme="minorHAnsi" w:hAnsiTheme="minorHAnsi" w:cstheme="minorHAnsi"/>
                <w:sz w:val="20"/>
                <w:szCs w:val="20"/>
              </w:rPr>
              <w:t>Chronic</w:t>
            </w:r>
            <w:r w:rsidRPr="00DD3BFA">
              <w:rPr>
                <w:rFonts w:asciiTheme="minorHAnsi" w:hAnsiTheme="minorHAnsi" w:cstheme="minorHAnsi"/>
                <w:spacing w:val="-8"/>
                <w:sz w:val="20"/>
                <w:szCs w:val="20"/>
              </w:rPr>
              <w:t xml:space="preserve"> </w:t>
            </w:r>
            <w:r w:rsidRPr="00DD3BFA">
              <w:rPr>
                <w:rFonts w:asciiTheme="minorHAnsi" w:hAnsiTheme="minorHAnsi" w:cstheme="minorHAnsi"/>
                <w:sz w:val="20"/>
                <w:szCs w:val="20"/>
              </w:rPr>
              <w:t>Renal</w:t>
            </w:r>
            <w:r w:rsidRPr="00DD3BFA">
              <w:rPr>
                <w:rFonts w:asciiTheme="minorHAnsi" w:hAnsiTheme="minorHAnsi" w:cstheme="minorHAnsi"/>
                <w:spacing w:val="-8"/>
                <w:sz w:val="20"/>
                <w:szCs w:val="20"/>
              </w:rPr>
              <w:t xml:space="preserve"> </w:t>
            </w:r>
            <w:r w:rsidRPr="00DD3BFA">
              <w:rPr>
                <w:rFonts w:asciiTheme="minorHAnsi" w:hAnsiTheme="minorHAnsi" w:cstheme="minorHAnsi"/>
                <w:spacing w:val="-2"/>
                <w:sz w:val="20"/>
                <w:szCs w:val="20"/>
              </w:rPr>
              <w:t>Disease</w:t>
            </w:r>
          </w:p>
          <w:p w14:paraId="1412B2D9" w14:textId="77777777" w:rsidR="004B7B65" w:rsidRPr="00DD3BFA" w:rsidRDefault="004B7B65" w:rsidP="004B7B65">
            <w:pPr>
              <w:pStyle w:val="TableParagraph"/>
              <w:numPr>
                <w:ilvl w:val="0"/>
                <w:numId w:val="35"/>
              </w:numPr>
              <w:tabs>
                <w:tab w:val="left" w:pos="316"/>
              </w:tabs>
              <w:spacing w:line="259" w:lineRule="auto"/>
              <w:ind w:left="316" w:hanging="134"/>
              <w:rPr>
                <w:rFonts w:asciiTheme="minorHAnsi" w:hAnsiTheme="minorHAnsi" w:cstheme="minorHAnsi"/>
                <w:sz w:val="20"/>
                <w:szCs w:val="20"/>
              </w:rPr>
            </w:pPr>
            <w:r w:rsidRPr="00DD3BFA">
              <w:rPr>
                <w:rFonts w:asciiTheme="minorHAnsi" w:hAnsiTheme="minorHAnsi" w:cstheme="minorHAnsi"/>
                <w:sz w:val="20"/>
                <w:szCs w:val="20"/>
              </w:rPr>
              <w:t>Congestive</w:t>
            </w:r>
            <w:r w:rsidRPr="00DD3BFA">
              <w:rPr>
                <w:rFonts w:asciiTheme="minorHAnsi" w:hAnsiTheme="minorHAnsi" w:cstheme="minorHAnsi"/>
                <w:spacing w:val="-10"/>
                <w:sz w:val="20"/>
                <w:szCs w:val="20"/>
              </w:rPr>
              <w:t xml:space="preserve"> </w:t>
            </w:r>
            <w:r w:rsidRPr="00DD3BFA">
              <w:rPr>
                <w:rFonts w:asciiTheme="minorHAnsi" w:hAnsiTheme="minorHAnsi" w:cstheme="minorHAnsi"/>
                <w:sz w:val="20"/>
                <w:szCs w:val="20"/>
              </w:rPr>
              <w:t>Heart</w:t>
            </w:r>
            <w:r w:rsidRPr="00DD3BFA">
              <w:rPr>
                <w:rFonts w:asciiTheme="minorHAnsi" w:hAnsiTheme="minorHAnsi" w:cstheme="minorHAnsi"/>
                <w:spacing w:val="-10"/>
                <w:sz w:val="20"/>
                <w:szCs w:val="20"/>
              </w:rPr>
              <w:t xml:space="preserve"> </w:t>
            </w:r>
            <w:r w:rsidRPr="00DD3BFA">
              <w:rPr>
                <w:rFonts w:asciiTheme="minorHAnsi" w:hAnsiTheme="minorHAnsi" w:cstheme="minorHAnsi"/>
                <w:spacing w:val="-2"/>
                <w:sz w:val="20"/>
                <w:szCs w:val="20"/>
              </w:rPr>
              <w:t>Failure</w:t>
            </w:r>
          </w:p>
          <w:p w14:paraId="2C63DEA3" w14:textId="77777777" w:rsidR="004B7B65" w:rsidRPr="00DD3BFA" w:rsidRDefault="004B7B65" w:rsidP="004B7B65">
            <w:pPr>
              <w:pStyle w:val="TableParagraph"/>
              <w:numPr>
                <w:ilvl w:val="0"/>
                <w:numId w:val="35"/>
              </w:numPr>
              <w:tabs>
                <w:tab w:val="left" w:pos="316"/>
              </w:tabs>
              <w:spacing w:line="259" w:lineRule="auto"/>
              <w:ind w:left="316" w:hanging="134"/>
              <w:rPr>
                <w:rFonts w:asciiTheme="minorHAnsi" w:hAnsiTheme="minorHAnsi" w:cstheme="minorHAnsi"/>
                <w:sz w:val="20"/>
                <w:szCs w:val="20"/>
              </w:rPr>
            </w:pPr>
            <w:r w:rsidRPr="00DD3BFA">
              <w:rPr>
                <w:rFonts w:asciiTheme="minorHAnsi" w:hAnsiTheme="minorHAnsi" w:cstheme="minorHAnsi"/>
                <w:spacing w:val="-2"/>
                <w:sz w:val="20"/>
                <w:szCs w:val="20"/>
              </w:rPr>
              <w:t>COPD/Emphysema</w:t>
            </w:r>
          </w:p>
          <w:p w14:paraId="0E60E8B6" w14:textId="77777777" w:rsidR="004B7B65" w:rsidRPr="00DD3BFA" w:rsidRDefault="004B7B65" w:rsidP="004B7B65">
            <w:pPr>
              <w:pStyle w:val="TableParagraph"/>
              <w:numPr>
                <w:ilvl w:val="0"/>
                <w:numId w:val="35"/>
              </w:numPr>
              <w:tabs>
                <w:tab w:val="left" w:pos="316"/>
              </w:tabs>
              <w:spacing w:line="259" w:lineRule="auto"/>
              <w:ind w:left="316" w:hanging="134"/>
              <w:rPr>
                <w:rFonts w:asciiTheme="minorHAnsi" w:hAnsiTheme="minorHAnsi" w:cstheme="minorHAnsi"/>
                <w:sz w:val="20"/>
                <w:szCs w:val="20"/>
              </w:rPr>
            </w:pPr>
            <w:r w:rsidRPr="00DD3BFA">
              <w:rPr>
                <w:rFonts w:asciiTheme="minorHAnsi" w:hAnsiTheme="minorHAnsi" w:cstheme="minorHAnsi"/>
                <w:sz w:val="20"/>
                <w:szCs w:val="20"/>
              </w:rPr>
              <w:t>Coronary</w:t>
            </w:r>
            <w:r w:rsidRPr="00DD3BFA">
              <w:rPr>
                <w:rFonts w:asciiTheme="minorHAnsi" w:hAnsiTheme="minorHAnsi" w:cstheme="minorHAnsi"/>
                <w:spacing w:val="-9"/>
                <w:sz w:val="20"/>
                <w:szCs w:val="20"/>
              </w:rPr>
              <w:t xml:space="preserve"> </w:t>
            </w:r>
            <w:r w:rsidRPr="00DD3BFA">
              <w:rPr>
                <w:rFonts w:asciiTheme="minorHAnsi" w:hAnsiTheme="minorHAnsi" w:cstheme="minorHAnsi"/>
                <w:sz w:val="20"/>
                <w:szCs w:val="20"/>
              </w:rPr>
              <w:t>Artery</w:t>
            </w:r>
            <w:r w:rsidRPr="00DD3BFA">
              <w:rPr>
                <w:rFonts w:asciiTheme="minorHAnsi" w:hAnsiTheme="minorHAnsi" w:cstheme="minorHAnsi"/>
                <w:spacing w:val="-8"/>
                <w:sz w:val="20"/>
                <w:szCs w:val="20"/>
              </w:rPr>
              <w:t xml:space="preserve"> </w:t>
            </w:r>
            <w:r w:rsidRPr="00DD3BFA">
              <w:rPr>
                <w:rFonts w:asciiTheme="minorHAnsi" w:hAnsiTheme="minorHAnsi" w:cstheme="minorHAnsi"/>
                <w:spacing w:val="-2"/>
                <w:sz w:val="20"/>
                <w:szCs w:val="20"/>
              </w:rPr>
              <w:t>Disease</w:t>
            </w:r>
          </w:p>
          <w:p w14:paraId="36CC4B42" w14:textId="77777777" w:rsidR="004B7B65" w:rsidRPr="00DD3BFA" w:rsidRDefault="004B7B65" w:rsidP="004B7B65">
            <w:pPr>
              <w:pStyle w:val="TableParagraph"/>
              <w:numPr>
                <w:ilvl w:val="0"/>
                <w:numId w:val="35"/>
              </w:numPr>
              <w:tabs>
                <w:tab w:val="left" w:pos="316"/>
              </w:tabs>
              <w:spacing w:line="259" w:lineRule="auto"/>
              <w:ind w:left="316" w:hanging="134"/>
              <w:rPr>
                <w:rFonts w:asciiTheme="minorHAnsi" w:hAnsiTheme="minorHAnsi" w:cstheme="minorHAnsi"/>
                <w:sz w:val="20"/>
                <w:szCs w:val="20"/>
              </w:rPr>
            </w:pPr>
            <w:r w:rsidRPr="00DD3BFA">
              <w:rPr>
                <w:rFonts w:asciiTheme="minorHAnsi" w:hAnsiTheme="minorHAnsi" w:cstheme="minorHAnsi"/>
                <w:sz w:val="20"/>
                <w:szCs w:val="20"/>
              </w:rPr>
              <w:lastRenderedPageBreak/>
              <w:t>Diabetes</w:t>
            </w:r>
            <w:r w:rsidRPr="00DD3BFA">
              <w:rPr>
                <w:rFonts w:asciiTheme="minorHAnsi" w:hAnsiTheme="minorHAnsi" w:cstheme="minorHAnsi"/>
                <w:spacing w:val="-11"/>
                <w:sz w:val="20"/>
                <w:szCs w:val="20"/>
              </w:rPr>
              <w:t xml:space="preserve"> </w:t>
            </w:r>
            <w:r w:rsidRPr="00DD3BFA">
              <w:rPr>
                <w:rFonts w:asciiTheme="minorHAnsi" w:hAnsiTheme="minorHAnsi" w:cstheme="minorHAnsi"/>
                <w:spacing w:val="-2"/>
                <w:sz w:val="20"/>
                <w:szCs w:val="20"/>
              </w:rPr>
              <w:t>Mellitus</w:t>
            </w:r>
          </w:p>
          <w:p w14:paraId="56700535" w14:textId="77777777" w:rsidR="004B7B65" w:rsidRPr="00DD3BFA" w:rsidRDefault="004B7B65" w:rsidP="004B7B65">
            <w:pPr>
              <w:pStyle w:val="TableParagraph"/>
              <w:numPr>
                <w:ilvl w:val="0"/>
                <w:numId w:val="35"/>
              </w:numPr>
              <w:tabs>
                <w:tab w:val="left" w:pos="316"/>
              </w:tabs>
              <w:spacing w:line="259" w:lineRule="auto"/>
              <w:ind w:left="316" w:hanging="134"/>
              <w:rPr>
                <w:rFonts w:asciiTheme="minorHAnsi" w:hAnsiTheme="minorHAnsi" w:cstheme="minorHAnsi"/>
                <w:sz w:val="20"/>
                <w:szCs w:val="20"/>
              </w:rPr>
            </w:pPr>
            <w:r w:rsidRPr="00DD3BFA">
              <w:rPr>
                <w:rFonts w:asciiTheme="minorHAnsi" w:hAnsiTheme="minorHAnsi" w:cstheme="minorHAnsi"/>
                <w:sz w:val="20"/>
                <w:szCs w:val="20"/>
              </w:rPr>
              <w:t>Peripheral</w:t>
            </w:r>
            <w:r w:rsidRPr="00DD3BFA">
              <w:rPr>
                <w:rFonts w:asciiTheme="minorHAnsi" w:hAnsiTheme="minorHAnsi" w:cstheme="minorHAnsi"/>
                <w:spacing w:val="-11"/>
                <w:sz w:val="20"/>
                <w:szCs w:val="20"/>
              </w:rPr>
              <w:t xml:space="preserve"> </w:t>
            </w:r>
            <w:r w:rsidRPr="00DD3BFA">
              <w:rPr>
                <w:rFonts w:asciiTheme="minorHAnsi" w:hAnsiTheme="minorHAnsi" w:cstheme="minorHAnsi"/>
                <w:sz w:val="20"/>
                <w:szCs w:val="20"/>
              </w:rPr>
              <w:t>Vascular</w:t>
            </w:r>
            <w:r w:rsidRPr="00DD3BFA">
              <w:rPr>
                <w:rFonts w:asciiTheme="minorHAnsi" w:hAnsiTheme="minorHAnsi" w:cstheme="minorHAnsi"/>
                <w:spacing w:val="-10"/>
                <w:sz w:val="20"/>
                <w:szCs w:val="20"/>
              </w:rPr>
              <w:t xml:space="preserve"> </w:t>
            </w:r>
            <w:r w:rsidRPr="00DD3BFA">
              <w:rPr>
                <w:rFonts w:asciiTheme="minorHAnsi" w:hAnsiTheme="minorHAnsi" w:cstheme="minorHAnsi"/>
                <w:spacing w:val="-2"/>
                <w:sz w:val="20"/>
                <w:szCs w:val="20"/>
              </w:rPr>
              <w:t>Disease</w:t>
            </w:r>
          </w:p>
          <w:p w14:paraId="2284A11E" w14:textId="77777777" w:rsidR="004B7B65" w:rsidRPr="00DD3BFA" w:rsidRDefault="004B7B65" w:rsidP="004B7B65">
            <w:pPr>
              <w:pStyle w:val="TableParagraph"/>
              <w:numPr>
                <w:ilvl w:val="0"/>
                <w:numId w:val="35"/>
              </w:numPr>
              <w:tabs>
                <w:tab w:val="left" w:pos="316"/>
              </w:tabs>
              <w:spacing w:line="259" w:lineRule="auto"/>
              <w:ind w:left="316" w:hanging="134"/>
              <w:rPr>
                <w:rFonts w:asciiTheme="minorHAnsi" w:hAnsiTheme="minorHAnsi" w:cstheme="minorHAnsi"/>
                <w:sz w:val="20"/>
                <w:szCs w:val="20"/>
              </w:rPr>
            </w:pPr>
            <w:r w:rsidRPr="00DD3BFA">
              <w:rPr>
                <w:rFonts w:asciiTheme="minorHAnsi" w:hAnsiTheme="minorHAnsi" w:cstheme="minorHAnsi"/>
                <w:spacing w:val="-2"/>
                <w:sz w:val="20"/>
                <w:szCs w:val="20"/>
              </w:rPr>
              <w:t>Schizophrenia</w:t>
            </w:r>
          </w:p>
          <w:p w14:paraId="5525ADBA" w14:textId="77777777" w:rsidR="004B7B65" w:rsidRDefault="004B7B65" w:rsidP="004B7B65">
            <w:pPr>
              <w:pStyle w:val="TableParagraph"/>
              <w:spacing w:line="259" w:lineRule="auto"/>
              <w:ind w:right="297"/>
              <w:rPr>
                <w:rFonts w:asciiTheme="minorHAnsi" w:hAnsiTheme="minorHAnsi" w:cstheme="minorHAnsi"/>
                <w:sz w:val="20"/>
                <w:szCs w:val="20"/>
              </w:rPr>
            </w:pPr>
          </w:p>
          <w:p w14:paraId="21868A65" w14:textId="77777777" w:rsidR="004B7B65" w:rsidRPr="00DD3BFA" w:rsidRDefault="004B7B65" w:rsidP="004B7B65">
            <w:pPr>
              <w:pStyle w:val="TableParagraph"/>
              <w:spacing w:line="259" w:lineRule="auto"/>
              <w:ind w:right="297"/>
              <w:rPr>
                <w:rFonts w:asciiTheme="minorHAnsi" w:hAnsiTheme="minorHAnsi" w:cstheme="minorHAnsi"/>
                <w:sz w:val="20"/>
                <w:szCs w:val="20"/>
              </w:rPr>
            </w:pPr>
            <w:r w:rsidRPr="00DD3BFA">
              <w:rPr>
                <w:rFonts w:asciiTheme="minorHAnsi" w:hAnsiTheme="minorHAnsi" w:cstheme="minorHAnsi"/>
                <w:sz w:val="18"/>
                <w:szCs w:val="18"/>
              </w:rPr>
              <w:t>Benefit</w:t>
            </w:r>
            <w:r w:rsidRPr="00DD3BFA">
              <w:rPr>
                <w:rFonts w:asciiTheme="minorHAnsi" w:hAnsiTheme="minorHAnsi" w:cstheme="minorHAnsi"/>
                <w:spacing w:val="-9"/>
                <w:sz w:val="18"/>
                <w:szCs w:val="18"/>
              </w:rPr>
              <w:t xml:space="preserve"> </w:t>
            </w:r>
            <w:r w:rsidRPr="00DD3BFA">
              <w:rPr>
                <w:rFonts w:asciiTheme="minorHAnsi" w:hAnsiTheme="minorHAnsi" w:cstheme="minorHAnsi"/>
                <w:sz w:val="18"/>
                <w:szCs w:val="18"/>
              </w:rPr>
              <w:t>eligibility</w:t>
            </w:r>
            <w:r w:rsidRPr="00DD3BFA">
              <w:rPr>
                <w:rFonts w:asciiTheme="minorHAnsi" w:hAnsiTheme="minorHAnsi" w:cstheme="minorHAnsi"/>
                <w:spacing w:val="-10"/>
                <w:sz w:val="18"/>
                <w:szCs w:val="18"/>
              </w:rPr>
              <w:t xml:space="preserve"> </w:t>
            </w:r>
            <w:r w:rsidRPr="00DD3BFA">
              <w:rPr>
                <w:rFonts w:asciiTheme="minorHAnsi" w:hAnsiTheme="minorHAnsi" w:cstheme="minorHAnsi"/>
                <w:sz w:val="18"/>
                <w:szCs w:val="18"/>
              </w:rPr>
              <w:t>isn’t</w:t>
            </w:r>
            <w:r w:rsidRPr="00DD3BFA">
              <w:rPr>
                <w:rFonts w:asciiTheme="minorHAnsi" w:hAnsiTheme="minorHAnsi" w:cstheme="minorHAnsi"/>
                <w:spacing w:val="-9"/>
                <w:sz w:val="18"/>
                <w:szCs w:val="18"/>
              </w:rPr>
              <w:t xml:space="preserve"> </w:t>
            </w:r>
            <w:r w:rsidRPr="00DD3BFA">
              <w:rPr>
                <w:rFonts w:asciiTheme="minorHAnsi" w:hAnsiTheme="minorHAnsi" w:cstheme="minorHAnsi"/>
                <w:sz w:val="18"/>
                <w:szCs w:val="18"/>
              </w:rPr>
              <w:t>guaranteed</w:t>
            </w:r>
            <w:r w:rsidRPr="00DD3BFA">
              <w:rPr>
                <w:rFonts w:asciiTheme="minorHAnsi" w:hAnsiTheme="minorHAnsi" w:cstheme="minorHAnsi"/>
                <w:spacing w:val="-9"/>
                <w:sz w:val="18"/>
                <w:szCs w:val="18"/>
              </w:rPr>
              <w:t xml:space="preserve"> </w:t>
            </w:r>
            <w:r w:rsidRPr="00DD3BFA">
              <w:rPr>
                <w:rFonts w:asciiTheme="minorHAnsi" w:hAnsiTheme="minorHAnsi" w:cstheme="minorHAnsi"/>
                <w:sz w:val="18"/>
                <w:szCs w:val="18"/>
              </w:rPr>
              <w:t xml:space="preserve">by </w:t>
            </w:r>
            <w:proofErr w:type="gramStart"/>
            <w:r w:rsidRPr="00DD3BFA">
              <w:rPr>
                <w:rFonts w:asciiTheme="minorHAnsi" w:hAnsiTheme="minorHAnsi" w:cstheme="minorHAnsi"/>
                <w:sz w:val="18"/>
                <w:szCs w:val="18"/>
              </w:rPr>
              <w:t>condition</w:t>
            </w:r>
            <w:proofErr w:type="gramEnd"/>
            <w:r w:rsidRPr="00DD3BFA">
              <w:rPr>
                <w:rFonts w:asciiTheme="minorHAnsi" w:hAnsiTheme="minorHAnsi" w:cstheme="minorHAnsi"/>
                <w:sz w:val="18"/>
                <w:szCs w:val="18"/>
              </w:rPr>
              <w:t xml:space="preserve"> alone. All eligibility requirements must be met first. Contact</w:t>
            </w:r>
            <w:r w:rsidRPr="00DD3BFA">
              <w:rPr>
                <w:rFonts w:asciiTheme="minorHAnsi" w:hAnsiTheme="minorHAnsi" w:cstheme="minorHAnsi"/>
                <w:spacing w:val="-13"/>
                <w:sz w:val="18"/>
                <w:szCs w:val="18"/>
              </w:rPr>
              <w:t xml:space="preserve"> </w:t>
            </w:r>
            <w:r w:rsidRPr="00DD3BFA">
              <w:rPr>
                <w:rFonts w:asciiTheme="minorHAnsi" w:hAnsiTheme="minorHAnsi" w:cstheme="minorHAnsi"/>
                <w:sz w:val="18"/>
                <w:szCs w:val="18"/>
              </w:rPr>
              <w:t>Member</w:t>
            </w:r>
            <w:r w:rsidRPr="00DD3BFA">
              <w:rPr>
                <w:rFonts w:asciiTheme="minorHAnsi" w:hAnsiTheme="minorHAnsi" w:cstheme="minorHAnsi"/>
                <w:spacing w:val="-13"/>
                <w:sz w:val="18"/>
                <w:szCs w:val="18"/>
              </w:rPr>
              <w:t xml:space="preserve"> </w:t>
            </w:r>
            <w:r w:rsidRPr="00DD3BFA">
              <w:rPr>
                <w:rFonts w:asciiTheme="minorHAnsi" w:hAnsiTheme="minorHAnsi" w:cstheme="minorHAnsi"/>
                <w:sz w:val="18"/>
                <w:szCs w:val="18"/>
              </w:rPr>
              <w:t>Services</w:t>
            </w:r>
            <w:r w:rsidRPr="00DD3BFA">
              <w:rPr>
                <w:rFonts w:asciiTheme="minorHAnsi" w:hAnsiTheme="minorHAnsi" w:cstheme="minorHAnsi"/>
                <w:spacing w:val="-13"/>
                <w:sz w:val="18"/>
                <w:szCs w:val="18"/>
              </w:rPr>
              <w:t xml:space="preserve"> </w:t>
            </w:r>
            <w:r w:rsidRPr="00DD3BFA">
              <w:rPr>
                <w:rFonts w:asciiTheme="minorHAnsi" w:hAnsiTheme="minorHAnsi" w:cstheme="minorHAnsi"/>
                <w:sz w:val="18"/>
                <w:szCs w:val="18"/>
              </w:rPr>
              <w:t xml:space="preserve">for </w:t>
            </w:r>
            <w:r w:rsidRPr="00DD3BFA">
              <w:rPr>
                <w:rFonts w:asciiTheme="minorHAnsi" w:hAnsiTheme="minorHAnsi" w:cstheme="minorHAnsi"/>
                <w:spacing w:val="-2"/>
                <w:sz w:val="18"/>
                <w:szCs w:val="18"/>
              </w:rPr>
              <w:t>details.</w:t>
            </w:r>
          </w:p>
        </w:tc>
      </w:tr>
      <w:tr w:rsidR="004B7B65" w:rsidRPr="00DD3BFA" w14:paraId="20498B2B" w14:textId="77777777" w:rsidTr="006658B0">
        <w:trPr>
          <w:trHeight w:val="1181"/>
          <w:jc w:val="center"/>
        </w:trPr>
        <w:tc>
          <w:tcPr>
            <w:tcW w:w="3051" w:type="dxa"/>
            <w:tcBorders>
              <w:right w:val="single" w:sz="6" w:space="0" w:color="000000"/>
            </w:tcBorders>
          </w:tcPr>
          <w:p w14:paraId="347DC404" w14:textId="77777777" w:rsidR="004B7B65" w:rsidRPr="00DD3BFA" w:rsidRDefault="004B7B65" w:rsidP="004B7B65">
            <w:pPr>
              <w:pStyle w:val="TableParagraph"/>
              <w:spacing w:line="259" w:lineRule="auto"/>
              <w:ind w:left="184" w:hanging="2"/>
              <w:rPr>
                <w:rFonts w:asciiTheme="minorHAnsi" w:hAnsiTheme="minorHAnsi" w:cstheme="minorHAnsi"/>
                <w:b/>
                <w:sz w:val="20"/>
                <w:szCs w:val="20"/>
              </w:rPr>
            </w:pPr>
            <w:r w:rsidRPr="00DD3BFA">
              <w:rPr>
                <w:rFonts w:asciiTheme="minorHAnsi" w:hAnsiTheme="minorHAnsi" w:cstheme="minorHAnsi"/>
                <w:b/>
                <w:sz w:val="20"/>
                <w:szCs w:val="20"/>
              </w:rPr>
              <w:lastRenderedPageBreak/>
              <w:t>Special supplemental benefits</w:t>
            </w:r>
            <w:r w:rsidRPr="00DD3BFA">
              <w:rPr>
                <w:rFonts w:asciiTheme="minorHAnsi" w:hAnsiTheme="minorHAnsi" w:cstheme="minorHAnsi"/>
                <w:b/>
                <w:spacing w:val="-13"/>
                <w:sz w:val="20"/>
                <w:szCs w:val="20"/>
              </w:rPr>
              <w:t xml:space="preserve"> </w:t>
            </w:r>
            <w:r w:rsidRPr="00DD3BFA">
              <w:rPr>
                <w:rFonts w:asciiTheme="minorHAnsi" w:hAnsiTheme="minorHAnsi" w:cstheme="minorHAnsi"/>
                <w:b/>
                <w:sz w:val="20"/>
                <w:szCs w:val="20"/>
              </w:rPr>
              <w:t>for</w:t>
            </w:r>
            <w:r w:rsidRPr="00DD3BFA">
              <w:rPr>
                <w:rFonts w:asciiTheme="minorHAnsi" w:hAnsiTheme="minorHAnsi" w:cstheme="minorHAnsi"/>
                <w:b/>
                <w:spacing w:val="-14"/>
                <w:sz w:val="20"/>
                <w:szCs w:val="20"/>
              </w:rPr>
              <w:t xml:space="preserve"> </w:t>
            </w:r>
            <w:r w:rsidRPr="00DD3BFA">
              <w:rPr>
                <w:rFonts w:asciiTheme="minorHAnsi" w:hAnsiTheme="minorHAnsi" w:cstheme="minorHAnsi"/>
                <w:b/>
                <w:sz w:val="20"/>
                <w:szCs w:val="20"/>
              </w:rPr>
              <w:t>the</w:t>
            </w:r>
            <w:r w:rsidRPr="00DD3BFA">
              <w:rPr>
                <w:rFonts w:asciiTheme="minorHAnsi" w:hAnsiTheme="minorHAnsi" w:cstheme="minorHAnsi"/>
                <w:b/>
                <w:spacing w:val="-13"/>
                <w:sz w:val="20"/>
                <w:szCs w:val="20"/>
              </w:rPr>
              <w:t xml:space="preserve"> </w:t>
            </w:r>
            <w:r w:rsidRPr="00DD3BFA">
              <w:rPr>
                <w:rFonts w:asciiTheme="minorHAnsi" w:hAnsiTheme="minorHAnsi" w:cstheme="minorHAnsi"/>
                <w:b/>
                <w:sz w:val="20"/>
                <w:szCs w:val="20"/>
              </w:rPr>
              <w:t>chronically ill (household supports and healthy foods</w:t>
            </w:r>
            <w:r>
              <w:rPr>
                <w:rFonts w:asciiTheme="minorHAnsi" w:hAnsiTheme="minorHAnsi" w:cstheme="minorHAnsi"/>
                <w:b/>
                <w:sz w:val="20"/>
                <w:szCs w:val="20"/>
              </w:rPr>
              <w:t xml:space="preserve"> (</w:t>
            </w:r>
            <w:proofErr w:type="spellStart"/>
            <w:r>
              <w:rPr>
                <w:rFonts w:asciiTheme="minorHAnsi" w:hAnsiTheme="minorHAnsi" w:cstheme="minorHAnsi"/>
                <w:b/>
                <w:sz w:val="20"/>
                <w:szCs w:val="20"/>
              </w:rPr>
              <w:t>myFlexCard</w:t>
            </w:r>
            <w:proofErr w:type="spellEnd"/>
            <w:r>
              <w:rPr>
                <w:rFonts w:asciiTheme="minorHAnsi" w:hAnsiTheme="minorHAnsi" w:cstheme="minorHAnsi"/>
                <w:b/>
                <w:sz w:val="20"/>
                <w:szCs w:val="20"/>
              </w:rPr>
              <w:t>)</w:t>
            </w:r>
            <w:r w:rsidRPr="00DD3BFA">
              <w:rPr>
                <w:rFonts w:asciiTheme="minorHAnsi" w:hAnsiTheme="minorHAnsi" w:cstheme="minorHAnsi"/>
                <w:b/>
                <w:sz w:val="20"/>
                <w:szCs w:val="20"/>
              </w:rPr>
              <w:t>)</w:t>
            </w:r>
          </w:p>
        </w:tc>
        <w:tc>
          <w:tcPr>
            <w:tcW w:w="3419" w:type="dxa"/>
            <w:tcBorders>
              <w:top w:val="single" w:sz="6" w:space="0" w:color="000000"/>
              <w:left w:val="single" w:sz="6" w:space="0" w:color="000000"/>
              <w:bottom w:val="single" w:sz="6" w:space="0" w:color="000000"/>
              <w:right w:val="single" w:sz="6" w:space="0" w:color="000000"/>
            </w:tcBorders>
          </w:tcPr>
          <w:p w14:paraId="57D599F4" w14:textId="77777777" w:rsidR="004B7B65" w:rsidRPr="00DD3BFA" w:rsidRDefault="004B7B65" w:rsidP="004B7B65">
            <w:pPr>
              <w:pStyle w:val="TableParagraph"/>
              <w:spacing w:line="259" w:lineRule="auto"/>
              <w:ind w:right="196"/>
              <w:rPr>
                <w:rFonts w:asciiTheme="minorHAnsi" w:hAnsiTheme="minorHAnsi" w:cstheme="minorHAnsi"/>
                <w:sz w:val="20"/>
                <w:szCs w:val="20"/>
              </w:rPr>
            </w:pPr>
            <w:r w:rsidRPr="00DD3BFA">
              <w:rPr>
                <w:rFonts w:asciiTheme="minorHAnsi" w:hAnsiTheme="minorHAnsi" w:cstheme="minorHAnsi"/>
                <w:sz w:val="20"/>
                <w:szCs w:val="20"/>
              </w:rPr>
              <w:t>Eligible members have an allowance</w:t>
            </w:r>
            <w:r w:rsidRPr="00DD3BFA">
              <w:rPr>
                <w:rFonts w:asciiTheme="minorHAnsi" w:hAnsiTheme="minorHAnsi" w:cstheme="minorHAnsi"/>
                <w:spacing w:val="-10"/>
                <w:sz w:val="20"/>
                <w:szCs w:val="20"/>
              </w:rPr>
              <w:t xml:space="preserve"> </w:t>
            </w:r>
            <w:r w:rsidRPr="00DD3BFA">
              <w:rPr>
                <w:rFonts w:asciiTheme="minorHAnsi" w:hAnsiTheme="minorHAnsi" w:cstheme="minorHAnsi"/>
                <w:sz w:val="20"/>
                <w:szCs w:val="20"/>
              </w:rPr>
              <w:t>of</w:t>
            </w:r>
            <w:r w:rsidRPr="00DD3BFA">
              <w:rPr>
                <w:rFonts w:asciiTheme="minorHAnsi" w:hAnsiTheme="minorHAnsi" w:cstheme="minorHAnsi"/>
                <w:spacing w:val="-10"/>
                <w:sz w:val="20"/>
                <w:szCs w:val="20"/>
              </w:rPr>
              <w:t xml:space="preserve"> </w:t>
            </w:r>
            <w:r w:rsidRPr="00DD3BFA">
              <w:rPr>
                <w:rFonts w:asciiTheme="minorHAnsi" w:hAnsiTheme="minorHAnsi" w:cstheme="minorHAnsi"/>
                <w:b/>
                <w:sz w:val="20"/>
                <w:szCs w:val="20"/>
              </w:rPr>
              <w:t>$260</w:t>
            </w:r>
            <w:r w:rsidRPr="00DD3BFA">
              <w:rPr>
                <w:rFonts w:asciiTheme="minorHAnsi" w:hAnsiTheme="minorHAnsi" w:cstheme="minorHAnsi"/>
                <w:b/>
                <w:spacing w:val="-10"/>
                <w:sz w:val="20"/>
                <w:szCs w:val="20"/>
              </w:rPr>
              <w:t xml:space="preserve"> </w:t>
            </w:r>
            <w:r w:rsidRPr="00DD3BFA">
              <w:rPr>
                <w:rFonts w:asciiTheme="minorHAnsi" w:hAnsiTheme="minorHAnsi" w:cstheme="minorHAnsi"/>
                <w:b/>
                <w:sz w:val="20"/>
                <w:szCs w:val="20"/>
              </w:rPr>
              <w:t>per</w:t>
            </w:r>
            <w:r w:rsidRPr="00DD3BFA">
              <w:rPr>
                <w:rFonts w:asciiTheme="minorHAnsi" w:hAnsiTheme="minorHAnsi" w:cstheme="minorHAnsi"/>
                <w:b/>
                <w:spacing w:val="-10"/>
                <w:sz w:val="20"/>
                <w:szCs w:val="20"/>
              </w:rPr>
              <w:t xml:space="preserve"> </w:t>
            </w:r>
            <w:r w:rsidRPr="00DD3BFA">
              <w:rPr>
                <w:rFonts w:asciiTheme="minorHAnsi" w:hAnsiTheme="minorHAnsi" w:cstheme="minorHAnsi"/>
                <w:b/>
                <w:sz w:val="20"/>
                <w:szCs w:val="20"/>
              </w:rPr>
              <w:t xml:space="preserve">quarter </w:t>
            </w:r>
            <w:r w:rsidRPr="00DD3BFA">
              <w:rPr>
                <w:rFonts w:asciiTheme="minorHAnsi" w:hAnsiTheme="minorHAnsi" w:cstheme="minorHAnsi"/>
                <w:sz w:val="20"/>
                <w:szCs w:val="20"/>
              </w:rPr>
              <w:t>for rent and approved utilities.</w:t>
            </w:r>
          </w:p>
          <w:p w14:paraId="388010F0" w14:textId="77777777" w:rsidR="004B7B65" w:rsidRDefault="004B7B65" w:rsidP="004B7B65">
            <w:pPr>
              <w:pStyle w:val="TableParagraph"/>
              <w:spacing w:line="259" w:lineRule="auto"/>
              <w:ind w:right="255"/>
              <w:rPr>
                <w:rFonts w:asciiTheme="minorHAnsi" w:hAnsiTheme="minorHAnsi" w:cstheme="minorHAnsi"/>
                <w:sz w:val="20"/>
                <w:szCs w:val="20"/>
              </w:rPr>
            </w:pPr>
          </w:p>
          <w:p w14:paraId="2416A539" w14:textId="77777777" w:rsidR="004B7B65" w:rsidRPr="00DD3BFA" w:rsidRDefault="004B7B65" w:rsidP="004B7B65">
            <w:pPr>
              <w:pStyle w:val="TableParagraph"/>
              <w:tabs>
                <w:tab w:val="left" w:pos="317"/>
              </w:tabs>
              <w:spacing w:line="259" w:lineRule="auto"/>
              <w:rPr>
                <w:rFonts w:asciiTheme="minorHAnsi" w:hAnsiTheme="minorHAnsi" w:cstheme="minorHAnsi"/>
                <w:sz w:val="20"/>
                <w:szCs w:val="20"/>
              </w:rPr>
            </w:pPr>
            <w:r w:rsidRPr="00DD3BFA">
              <w:rPr>
                <w:rFonts w:asciiTheme="minorHAnsi" w:hAnsiTheme="minorHAnsi" w:cstheme="minorHAnsi"/>
                <w:sz w:val="20"/>
                <w:szCs w:val="20"/>
              </w:rPr>
              <w:t xml:space="preserve">Eligibility for the allowance for rent and utilities includes members who live in a community setting and </w:t>
            </w:r>
            <w:r>
              <w:rPr>
                <w:rFonts w:asciiTheme="minorHAnsi" w:hAnsiTheme="minorHAnsi" w:cstheme="minorHAnsi"/>
                <w:sz w:val="20"/>
                <w:szCs w:val="20"/>
              </w:rPr>
              <w:t xml:space="preserve">have </w:t>
            </w:r>
            <w:r w:rsidRPr="00DD3BFA">
              <w:rPr>
                <w:rFonts w:asciiTheme="minorHAnsi" w:hAnsiTheme="minorHAnsi" w:cstheme="minorHAnsi"/>
                <w:spacing w:val="-4"/>
                <w:sz w:val="20"/>
                <w:szCs w:val="20"/>
              </w:rPr>
              <w:t>COPD</w:t>
            </w:r>
            <w:r>
              <w:rPr>
                <w:rFonts w:asciiTheme="minorHAnsi" w:hAnsiTheme="minorHAnsi" w:cstheme="minorHAnsi"/>
                <w:spacing w:val="-4"/>
                <w:sz w:val="20"/>
                <w:szCs w:val="20"/>
              </w:rPr>
              <w:t xml:space="preserve">, </w:t>
            </w:r>
            <w:r w:rsidRPr="00DD3BFA">
              <w:rPr>
                <w:rFonts w:asciiTheme="minorHAnsi" w:hAnsiTheme="minorHAnsi" w:cstheme="minorHAnsi"/>
                <w:spacing w:val="-2"/>
                <w:sz w:val="20"/>
                <w:szCs w:val="20"/>
              </w:rPr>
              <w:t>Diabetes</w:t>
            </w:r>
            <w:r>
              <w:rPr>
                <w:rFonts w:asciiTheme="minorHAnsi" w:hAnsiTheme="minorHAnsi" w:cstheme="minorHAnsi"/>
                <w:spacing w:val="-2"/>
                <w:sz w:val="20"/>
                <w:szCs w:val="20"/>
              </w:rPr>
              <w:t xml:space="preserve">, or </w:t>
            </w:r>
            <w:r w:rsidRPr="00DD3BFA">
              <w:rPr>
                <w:rFonts w:asciiTheme="minorHAnsi" w:hAnsiTheme="minorHAnsi" w:cstheme="minorHAnsi"/>
                <w:spacing w:val="-2"/>
                <w:sz w:val="20"/>
                <w:szCs w:val="20"/>
              </w:rPr>
              <w:t>Hypertension</w:t>
            </w:r>
            <w:r>
              <w:rPr>
                <w:rFonts w:asciiTheme="minorHAnsi" w:hAnsiTheme="minorHAnsi" w:cstheme="minorHAnsi"/>
                <w:spacing w:val="-2"/>
                <w:sz w:val="20"/>
                <w:szCs w:val="20"/>
              </w:rPr>
              <w:t>.</w:t>
            </w:r>
          </w:p>
        </w:tc>
        <w:tc>
          <w:tcPr>
            <w:tcW w:w="3831" w:type="dxa"/>
            <w:tcBorders>
              <w:top w:val="single" w:sz="6" w:space="0" w:color="000000"/>
              <w:left w:val="single" w:sz="6" w:space="0" w:color="000000"/>
              <w:bottom w:val="single" w:sz="6" w:space="0" w:color="000000"/>
              <w:right w:val="single" w:sz="6" w:space="0" w:color="000000"/>
            </w:tcBorders>
          </w:tcPr>
          <w:p w14:paraId="13CD53FA" w14:textId="77777777" w:rsidR="004B7B65" w:rsidRDefault="004B7B65" w:rsidP="004B7B65">
            <w:pPr>
              <w:pStyle w:val="TableParagraph"/>
              <w:spacing w:line="259" w:lineRule="auto"/>
              <w:ind w:right="187"/>
              <w:rPr>
                <w:rFonts w:asciiTheme="minorHAnsi" w:hAnsiTheme="minorHAnsi" w:cstheme="minorHAnsi"/>
                <w:spacing w:val="-4"/>
                <w:sz w:val="20"/>
                <w:szCs w:val="20"/>
              </w:rPr>
            </w:pPr>
            <w:r w:rsidRPr="00DD3BFA">
              <w:rPr>
                <w:rFonts w:asciiTheme="minorHAnsi" w:hAnsiTheme="minorHAnsi" w:cstheme="minorHAnsi"/>
                <w:sz w:val="20"/>
                <w:szCs w:val="20"/>
              </w:rPr>
              <w:t>Eligible</w:t>
            </w:r>
            <w:r w:rsidRPr="00DD3BFA">
              <w:rPr>
                <w:rFonts w:asciiTheme="minorHAnsi" w:hAnsiTheme="minorHAnsi" w:cstheme="minorHAnsi"/>
                <w:spacing w:val="-10"/>
                <w:sz w:val="20"/>
                <w:szCs w:val="20"/>
              </w:rPr>
              <w:t xml:space="preserve"> </w:t>
            </w:r>
            <w:r w:rsidRPr="00DD3BFA">
              <w:rPr>
                <w:rFonts w:asciiTheme="minorHAnsi" w:hAnsiTheme="minorHAnsi" w:cstheme="minorHAnsi"/>
                <w:sz w:val="20"/>
                <w:szCs w:val="20"/>
              </w:rPr>
              <w:t>members</w:t>
            </w:r>
            <w:r w:rsidRPr="00DD3BFA">
              <w:rPr>
                <w:rFonts w:asciiTheme="minorHAnsi" w:hAnsiTheme="minorHAnsi" w:cstheme="minorHAnsi"/>
                <w:spacing w:val="-10"/>
                <w:sz w:val="20"/>
                <w:szCs w:val="20"/>
              </w:rPr>
              <w:t xml:space="preserve"> </w:t>
            </w:r>
            <w:r w:rsidRPr="00DD3BFA">
              <w:rPr>
                <w:rFonts w:asciiTheme="minorHAnsi" w:hAnsiTheme="minorHAnsi" w:cstheme="minorHAnsi"/>
                <w:sz w:val="20"/>
                <w:szCs w:val="20"/>
              </w:rPr>
              <w:t>have</w:t>
            </w:r>
            <w:r w:rsidRPr="00DD3BFA">
              <w:rPr>
                <w:rFonts w:asciiTheme="minorHAnsi" w:hAnsiTheme="minorHAnsi" w:cstheme="minorHAnsi"/>
                <w:spacing w:val="-10"/>
                <w:sz w:val="20"/>
                <w:szCs w:val="20"/>
              </w:rPr>
              <w:t xml:space="preserve"> </w:t>
            </w:r>
            <w:r w:rsidRPr="00DD3BFA">
              <w:rPr>
                <w:rFonts w:asciiTheme="minorHAnsi" w:hAnsiTheme="minorHAnsi" w:cstheme="minorHAnsi"/>
                <w:sz w:val="20"/>
                <w:szCs w:val="20"/>
              </w:rPr>
              <w:t>a</w:t>
            </w:r>
            <w:r w:rsidRPr="00DD3BFA">
              <w:rPr>
                <w:rFonts w:asciiTheme="minorHAnsi" w:hAnsiTheme="minorHAnsi" w:cstheme="minorHAnsi"/>
                <w:spacing w:val="-10"/>
                <w:sz w:val="20"/>
                <w:szCs w:val="20"/>
              </w:rPr>
              <w:t xml:space="preserve"> </w:t>
            </w:r>
            <w:r w:rsidRPr="00DD3BFA">
              <w:rPr>
                <w:rFonts w:asciiTheme="minorHAnsi" w:hAnsiTheme="minorHAnsi" w:cstheme="minorHAnsi"/>
                <w:b/>
                <w:sz w:val="20"/>
                <w:szCs w:val="20"/>
              </w:rPr>
              <w:t xml:space="preserve">combined </w:t>
            </w:r>
            <w:r w:rsidRPr="00DD3BFA">
              <w:rPr>
                <w:rFonts w:asciiTheme="minorHAnsi" w:hAnsiTheme="minorHAnsi" w:cstheme="minorHAnsi"/>
                <w:sz w:val="20"/>
                <w:szCs w:val="20"/>
              </w:rPr>
              <w:t xml:space="preserve">allowance of </w:t>
            </w:r>
            <w:r w:rsidRPr="00DD3BFA">
              <w:rPr>
                <w:rFonts w:asciiTheme="minorHAnsi" w:hAnsiTheme="minorHAnsi" w:cstheme="minorHAnsi"/>
                <w:b/>
                <w:sz w:val="20"/>
                <w:szCs w:val="20"/>
              </w:rPr>
              <w:t xml:space="preserve">$275 per quarter </w:t>
            </w:r>
            <w:r w:rsidRPr="00DD3BFA">
              <w:rPr>
                <w:rFonts w:asciiTheme="minorHAnsi" w:hAnsiTheme="minorHAnsi" w:cstheme="minorHAnsi"/>
                <w:sz w:val="20"/>
                <w:szCs w:val="20"/>
              </w:rPr>
              <w:t>for rent and approved utilities and healthy</w:t>
            </w:r>
            <w:r w:rsidRPr="00DD3BFA">
              <w:rPr>
                <w:rFonts w:asciiTheme="minorHAnsi" w:hAnsiTheme="minorHAnsi" w:cstheme="minorHAnsi"/>
                <w:spacing w:val="-4"/>
                <w:sz w:val="20"/>
                <w:szCs w:val="20"/>
              </w:rPr>
              <w:t xml:space="preserve"> </w:t>
            </w:r>
            <w:r w:rsidRPr="00DD3BFA">
              <w:rPr>
                <w:rFonts w:asciiTheme="minorHAnsi" w:hAnsiTheme="minorHAnsi" w:cstheme="minorHAnsi"/>
                <w:sz w:val="20"/>
                <w:szCs w:val="20"/>
              </w:rPr>
              <w:t>foods.</w:t>
            </w:r>
            <w:r w:rsidRPr="00DD3BFA">
              <w:rPr>
                <w:rFonts w:asciiTheme="minorHAnsi" w:hAnsiTheme="minorHAnsi" w:cstheme="minorHAnsi"/>
                <w:spacing w:val="-4"/>
                <w:sz w:val="20"/>
                <w:szCs w:val="20"/>
              </w:rPr>
              <w:t xml:space="preserve"> </w:t>
            </w:r>
          </w:p>
          <w:p w14:paraId="471B503F" w14:textId="77777777" w:rsidR="004B7B65" w:rsidRPr="00DD3BFA" w:rsidRDefault="004B7B65" w:rsidP="004B7B65">
            <w:pPr>
              <w:pStyle w:val="TableParagraph"/>
              <w:spacing w:line="259" w:lineRule="auto"/>
              <w:ind w:right="187"/>
              <w:rPr>
                <w:rFonts w:asciiTheme="minorHAnsi" w:hAnsiTheme="minorHAnsi" w:cstheme="minorHAnsi"/>
                <w:sz w:val="20"/>
                <w:szCs w:val="20"/>
              </w:rPr>
            </w:pPr>
            <w:r w:rsidRPr="00DD3BFA">
              <w:rPr>
                <w:rFonts w:asciiTheme="minorHAnsi" w:hAnsiTheme="minorHAnsi" w:cstheme="minorHAnsi"/>
                <w:sz w:val="20"/>
                <w:szCs w:val="20"/>
              </w:rPr>
              <w:t>Eligible</w:t>
            </w:r>
            <w:r w:rsidRPr="00DD3BFA">
              <w:rPr>
                <w:rFonts w:asciiTheme="minorHAnsi" w:hAnsiTheme="minorHAnsi" w:cstheme="minorHAnsi"/>
                <w:spacing w:val="-4"/>
                <w:sz w:val="20"/>
                <w:szCs w:val="20"/>
              </w:rPr>
              <w:t xml:space="preserve"> </w:t>
            </w:r>
            <w:r w:rsidRPr="00DD3BFA">
              <w:rPr>
                <w:rFonts w:asciiTheme="minorHAnsi" w:hAnsiTheme="minorHAnsi" w:cstheme="minorHAnsi"/>
                <w:sz w:val="20"/>
                <w:szCs w:val="20"/>
              </w:rPr>
              <w:t>members</w:t>
            </w:r>
            <w:r w:rsidRPr="00DD3BFA">
              <w:rPr>
                <w:rFonts w:asciiTheme="minorHAnsi" w:hAnsiTheme="minorHAnsi" w:cstheme="minorHAnsi"/>
                <w:spacing w:val="-4"/>
                <w:sz w:val="20"/>
                <w:szCs w:val="20"/>
              </w:rPr>
              <w:t xml:space="preserve"> </w:t>
            </w:r>
            <w:r w:rsidRPr="00DD3BFA">
              <w:rPr>
                <w:rFonts w:asciiTheme="minorHAnsi" w:hAnsiTheme="minorHAnsi" w:cstheme="minorHAnsi"/>
                <w:sz w:val="20"/>
                <w:szCs w:val="20"/>
              </w:rPr>
              <w:t xml:space="preserve">will receive a preloaded Mastercard debit card called </w:t>
            </w:r>
            <w:proofErr w:type="spellStart"/>
            <w:r w:rsidRPr="00DD3BFA">
              <w:rPr>
                <w:rFonts w:asciiTheme="minorHAnsi" w:hAnsiTheme="minorHAnsi" w:cstheme="minorHAnsi"/>
                <w:sz w:val="20"/>
                <w:szCs w:val="20"/>
              </w:rPr>
              <w:t>myFlexCard</w:t>
            </w:r>
            <w:proofErr w:type="spellEnd"/>
            <w:r w:rsidRPr="00DD3BFA">
              <w:rPr>
                <w:rFonts w:asciiTheme="minorHAnsi" w:hAnsiTheme="minorHAnsi" w:cstheme="minorHAnsi"/>
                <w:sz w:val="20"/>
                <w:szCs w:val="20"/>
              </w:rPr>
              <w:t>.</w:t>
            </w:r>
          </w:p>
          <w:p w14:paraId="7DE26417" w14:textId="77777777" w:rsidR="004B7B65" w:rsidRPr="00DD3BFA" w:rsidRDefault="004B7B65" w:rsidP="004B7B65">
            <w:pPr>
              <w:pStyle w:val="TableParagraph"/>
              <w:spacing w:line="259" w:lineRule="auto"/>
              <w:ind w:right="297"/>
              <w:rPr>
                <w:rFonts w:asciiTheme="minorHAnsi" w:hAnsiTheme="minorHAnsi" w:cstheme="minorHAnsi"/>
                <w:sz w:val="20"/>
                <w:szCs w:val="20"/>
              </w:rPr>
            </w:pPr>
            <w:r w:rsidRPr="00DD3BFA">
              <w:rPr>
                <w:rFonts w:asciiTheme="minorHAnsi" w:hAnsiTheme="minorHAnsi" w:cstheme="minorHAnsi"/>
                <w:sz w:val="20"/>
                <w:szCs w:val="20"/>
              </w:rPr>
              <w:t>Unused</w:t>
            </w:r>
            <w:r w:rsidRPr="00DD3BFA">
              <w:rPr>
                <w:rFonts w:asciiTheme="minorHAnsi" w:hAnsiTheme="minorHAnsi" w:cstheme="minorHAnsi"/>
                <w:spacing w:val="-8"/>
                <w:sz w:val="20"/>
                <w:szCs w:val="20"/>
              </w:rPr>
              <w:t xml:space="preserve"> </w:t>
            </w:r>
            <w:r w:rsidRPr="00DD3BFA">
              <w:rPr>
                <w:rFonts w:asciiTheme="minorHAnsi" w:hAnsiTheme="minorHAnsi" w:cstheme="minorHAnsi"/>
                <w:sz w:val="20"/>
                <w:szCs w:val="20"/>
              </w:rPr>
              <w:t>benefits</w:t>
            </w:r>
            <w:r w:rsidRPr="00DD3BFA">
              <w:rPr>
                <w:rFonts w:asciiTheme="minorHAnsi" w:hAnsiTheme="minorHAnsi" w:cstheme="minorHAnsi"/>
                <w:spacing w:val="-8"/>
                <w:sz w:val="20"/>
                <w:szCs w:val="20"/>
              </w:rPr>
              <w:t xml:space="preserve"> </w:t>
            </w:r>
            <w:r w:rsidRPr="00DD3BFA">
              <w:rPr>
                <w:rFonts w:asciiTheme="minorHAnsi" w:hAnsiTheme="minorHAnsi" w:cstheme="minorHAnsi"/>
                <w:sz w:val="20"/>
                <w:szCs w:val="20"/>
              </w:rPr>
              <w:t>do</w:t>
            </w:r>
            <w:r w:rsidRPr="00DD3BFA">
              <w:rPr>
                <w:rFonts w:asciiTheme="minorHAnsi" w:hAnsiTheme="minorHAnsi" w:cstheme="minorHAnsi"/>
                <w:spacing w:val="-8"/>
                <w:sz w:val="20"/>
                <w:szCs w:val="20"/>
              </w:rPr>
              <w:t xml:space="preserve"> </w:t>
            </w:r>
            <w:r w:rsidRPr="00DD3BFA">
              <w:rPr>
                <w:rFonts w:asciiTheme="minorHAnsi" w:hAnsiTheme="minorHAnsi" w:cstheme="minorHAnsi"/>
                <w:sz w:val="20"/>
                <w:szCs w:val="20"/>
              </w:rPr>
              <w:t>not</w:t>
            </w:r>
            <w:r w:rsidRPr="00DD3BFA">
              <w:rPr>
                <w:rFonts w:asciiTheme="minorHAnsi" w:hAnsiTheme="minorHAnsi" w:cstheme="minorHAnsi"/>
                <w:spacing w:val="-8"/>
                <w:sz w:val="20"/>
                <w:szCs w:val="20"/>
              </w:rPr>
              <w:t xml:space="preserve"> </w:t>
            </w:r>
            <w:r w:rsidRPr="00DD3BFA">
              <w:rPr>
                <w:rFonts w:asciiTheme="minorHAnsi" w:hAnsiTheme="minorHAnsi" w:cstheme="minorHAnsi"/>
                <w:sz w:val="20"/>
                <w:szCs w:val="20"/>
              </w:rPr>
              <w:t>foll</w:t>
            </w:r>
            <w:r w:rsidRPr="00DD3BFA">
              <w:rPr>
                <w:rFonts w:asciiTheme="minorHAnsi" w:hAnsiTheme="minorHAnsi" w:cstheme="minorHAnsi"/>
                <w:spacing w:val="-8"/>
                <w:sz w:val="20"/>
                <w:szCs w:val="20"/>
              </w:rPr>
              <w:t xml:space="preserve"> </w:t>
            </w:r>
            <w:r w:rsidRPr="00DD3BFA">
              <w:rPr>
                <w:rFonts w:asciiTheme="minorHAnsi" w:hAnsiTheme="minorHAnsi" w:cstheme="minorHAnsi"/>
                <w:sz w:val="20"/>
                <w:szCs w:val="20"/>
              </w:rPr>
              <w:t>over next quarter.</w:t>
            </w:r>
          </w:p>
          <w:p w14:paraId="7126B313" w14:textId="77777777" w:rsidR="004B7B65" w:rsidRDefault="004B7B65" w:rsidP="004B7B65">
            <w:pPr>
              <w:pStyle w:val="TableParagraph"/>
              <w:spacing w:line="259" w:lineRule="auto"/>
              <w:ind w:right="186"/>
              <w:rPr>
                <w:rFonts w:asciiTheme="minorHAnsi" w:hAnsiTheme="minorHAnsi" w:cstheme="minorHAnsi"/>
                <w:sz w:val="20"/>
                <w:szCs w:val="20"/>
              </w:rPr>
            </w:pPr>
          </w:p>
          <w:p w14:paraId="74B0CF51" w14:textId="77777777" w:rsidR="004B7B65" w:rsidRPr="00DD3BFA" w:rsidRDefault="004B7B65" w:rsidP="004B7B65">
            <w:pPr>
              <w:pStyle w:val="TableParagraph"/>
              <w:spacing w:line="259" w:lineRule="auto"/>
              <w:ind w:right="186"/>
              <w:rPr>
                <w:rFonts w:asciiTheme="minorHAnsi" w:hAnsiTheme="minorHAnsi" w:cstheme="minorHAnsi"/>
                <w:sz w:val="20"/>
                <w:szCs w:val="20"/>
              </w:rPr>
            </w:pPr>
            <w:r w:rsidRPr="00DD3BFA">
              <w:rPr>
                <w:rFonts w:asciiTheme="minorHAnsi" w:hAnsiTheme="minorHAnsi" w:cstheme="minorHAnsi"/>
                <w:sz w:val="20"/>
                <w:szCs w:val="20"/>
              </w:rPr>
              <w:t>Eligibility for the combined allowance includes members who live</w:t>
            </w:r>
            <w:r w:rsidRPr="00DD3BFA">
              <w:rPr>
                <w:rFonts w:asciiTheme="minorHAnsi" w:hAnsiTheme="minorHAnsi" w:cstheme="minorHAnsi"/>
                <w:spacing w:val="-6"/>
                <w:sz w:val="20"/>
                <w:szCs w:val="20"/>
              </w:rPr>
              <w:t xml:space="preserve"> </w:t>
            </w:r>
            <w:r w:rsidRPr="00DD3BFA">
              <w:rPr>
                <w:rFonts w:asciiTheme="minorHAnsi" w:hAnsiTheme="minorHAnsi" w:cstheme="minorHAnsi"/>
                <w:sz w:val="20"/>
                <w:szCs w:val="20"/>
              </w:rPr>
              <w:t>in</w:t>
            </w:r>
            <w:r w:rsidRPr="00DD3BFA">
              <w:rPr>
                <w:rFonts w:asciiTheme="minorHAnsi" w:hAnsiTheme="minorHAnsi" w:cstheme="minorHAnsi"/>
                <w:spacing w:val="-6"/>
                <w:sz w:val="20"/>
                <w:szCs w:val="20"/>
              </w:rPr>
              <w:t xml:space="preserve"> </w:t>
            </w:r>
            <w:r w:rsidRPr="00DD3BFA">
              <w:rPr>
                <w:rFonts w:asciiTheme="minorHAnsi" w:hAnsiTheme="minorHAnsi" w:cstheme="minorHAnsi"/>
                <w:sz w:val="20"/>
                <w:szCs w:val="20"/>
              </w:rPr>
              <w:t>a</w:t>
            </w:r>
            <w:r w:rsidRPr="00DD3BFA">
              <w:rPr>
                <w:rFonts w:asciiTheme="minorHAnsi" w:hAnsiTheme="minorHAnsi" w:cstheme="minorHAnsi"/>
                <w:spacing w:val="-7"/>
                <w:sz w:val="20"/>
                <w:szCs w:val="20"/>
              </w:rPr>
              <w:t xml:space="preserve"> </w:t>
            </w:r>
            <w:r w:rsidRPr="00DD3BFA">
              <w:rPr>
                <w:rFonts w:asciiTheme="minorHAnsi" w:hAnsiTheme="minorHAnsi" w:cstheme="minorHAnsi"/>
                <w:sz w:val="20"/>
                <w:szCs w:val="20"/>
              </w:rPr>
              <w:t>community</w:t>
            </w:r>
            <w:r w:rsidRPr="00DD3BFA">
              <w:rPr>
                <w:rFonts w:asciiTheme="minorHAnsi" w:hAnsiTheme="minorHAnsi" w:cstheme="minorHAnsi"/>
                <w:spacing w:val="-6"/>
                <w:sz w:val="20"/>
                <w:szCs w:val="20"/>
              </w:rPr>
              <w:t xml:space="preserve"> </w:t>
            </w:r>
            <w:r w:rsidRPr="00DD3BFA">
              <w:rPr>
                <w:rFonts w:asciiTheme="minorHAnsi" w:hAnsiTheme="minorHAnsi" w:cstheme="minorHAnsi"/>
                <w:sz w:val="20"/>
                <w:szCs w:val="20"/>
              </w:rPr>
              <w:t>setting</w:t>
            </w:r>
            <w:r w:rsidRPr="00DD3BFA">
              <w:rPr>
                <w:rFonts w:asciiTheme="minorHAnsi" w:hAnsiTheme="minorHAnsi" w:cstheme="minorHAnsi"/>
                <w:spacing w:val="-6"/>
                <w:sz w:val="20"/>
                <w:szCs w:val="20"/>
              </w:rPr>
              <w:t xml:space="preserve"> </w:t>
            </w:r>
            <w:r w:rsidRPr="00DD3BFA">
              <w:rPr>
                <w:rFonts w:asciiTheme="minorHAnsi" w:hAnsiTheme="minorHAnsi" w:cstheme="minorHAnsi"/>
                <w:sz w:val="20"/>
                <w:szCs w:val="20"/>
              </w:rPr>
              <w:t>and</w:t>
            </w:r>
            <w:r w:rsidRPr="00DD3BFA">
              <w:rPr>
                <w:rFonts w:asciiTheme="minorHAnsi" w:hAnsiTheme="minorHAnsi" w:cstheme="minorHAnsi"/>
                <w:spacing w:val="-6"/>
                <w:sz w:val="20"/>
                <w:szCs w:val="20"/>
              </w:rPr>
              <w:t xml:space="preserve"> </w:t>
            </w:r>
            <w:r w:rsidRPr="00DD3BFA">
              <w:rPr>
                <w:rFonts w:asciiTheme="minorHAnsi" w:hAnsiTheme="minorHAnsi" w:cstheme="minorHAnsi"/>
                <w:sz w:val="20"/>
                <w:szCs w:val="20"/>
              </w:rPr>
              <w:t>have one of the following diagnoses:</w:t>
            </w:r>
          </w:p>
          <w:p w14:paraId="3E0E5A86" w14:textId="77777777" w:rsidR="004B7B65" w:rsidRPr="00DD3BFA" w:rsidRDefault="004B7B65" w:rsidP="004B7B65">
            <w:pPr>
              <w:pStyle w:val="TableParagraph"/>
              <w:numPr>
                <w:ilvl w:val="0"/>
                <w:numId w:val="36"/>
              </w:numPr>
              <w:tabs>
                <w:tab w:val="left" w:pos="317"/>
              </w:tabs>
              <w:spacing w:line="259" w:lineRule="auto"/>
              <w:ind w:left="317" w:hanging="134"/>
              <w:rPr>
                <w:rFonts w:asciiTheme="minorHAnsi" w:hAnsiTheme="minorHAnsi" w:cstheme="minorHAnsi"/>
                <w:sz w:val="20"/>
                <w:szCs w:val="20"/>
              </w:rPr>
            </w:pPr>
            <w:r w:rsidRPr="00DD3BFA">
              <w:rPr>
                <w:rFonts w:asciiTheme="minorHAnsi" w:hAnsiTheme="minorHAnsi" w:cstheme="minorHAnsi"/>
                <w:spacing w:val="-2"/>
                <w:sz w:val="20"/>
                <w:szCs w:val="20"/>
              </w:rPr>
              <w:t>Asthma</w:t>
            </w:r>
          </w:p>
          <w:p w14:paraId="47B3A983" w14:textId="77777777" w:rsidR="004B7B65" w:rsidRPr="00DD3BFA" w:rsidRDefault="004B7B65" w:rsidP="004B7B65">
            <w:pPr>
              <w:pStyle w:val="TableParagraph"/>
              <w:numPr>
                <w:ilvl w:val="0"/>
                <w:numId w:val="36"/>
              </w:numPr>
              <w:tabs>
                <w:tab w:val="left" w:pos="317"/>
              </w:tabs>
              <w:spacing w:line="259" w:lineRule="auto"/>
              <w:ind w:left="317" w:hanging="134"/>
              <w:rPr>
                <w:rFonts w:asciiTheme="minorHAnsi" w:hAnsiTheme="minorHAnsi" w:cstheme="minorHAnsi"/>
                <w:sz w:val="20"/>
                <w:szCs w:val="20"/>
              </w:rPr>
            </w:pPr>
            <w:r w:rsidRPr="00DD3BFA">
              <w:rPr>
                <w:rFonts w:asciiTheme="minorHAnsi" w:hAnsiTheme="minorHAnsi" w:cstheme="minorHAnsi"/>
                <w:spacing w:val="-2"/>
                <w:sz w:val="20"/>
                <w:szCs w:val="20"/>
              </w:rPr>
              <w:t>Cancer</w:t>
            </w:r>
          </w:p>
          <w:p w14:paraId="527AD078" w14:textId="77777777" w:rsidR="004B7B65" w:rsidRPr="00DD3BFA" w:rsidRDefault="004B7B65" w:rsidP="004B7B65">
            <w:pPr>
              <w:pStyle w:val="TableParagraph"/>
              <w:numPr>
                <w:ilvl w:val="0"/>
                <w:numId w:val="36"/>
              </w:numPr>
              <w:tabs>
                <w:tab w:val="left" w:pos="317"/>
              </w:tabs>
              <w:spacing w:line="259" w:lineRule="auto"/>
              <w:ind w:left="317" w:hanging="134"/>
              <w:rPr>
                <w:rFonts w:asciiTheme="minorHAnsi" w:hAnsiTheme="minorHAnsi" w:cstheme="minorHAnsi"/>
                <w:sz w:val="20"/>
                <w:szCs w:val="20"/>
              </w:rPr>
            </w:pPr>
            <w:r w:rsidRPr="00DD3BFA">
              <w:rPr>
                <w:rFonts w:asciiTheme="minorHAnsi" w:hAnsiTheme="minorHAnsi" w:cstheme="minorHAnsi"/>
                <w:sz w:val="20"/>
                <w:szCs w:val="20"/>
              </w:rPr>
              <w:t>Chronic</w:t>
            </w:r>
            <w:r w:rsidRPr="00DD3BFA">
              <w:rPr>
                <w:rFonts w:asciiTheme="minorHAnsi" w:hAnsiTheme="minorHAnsi" w:cstheme="minorHAnsi"/>
                <w:spacing w:val="-8"/>
                <w:sz w:val="20"/>
                <w:szCs w:val="20"/>
              </w:rPr>
              <w:t xml:space="preserve"> </w:t>
            </w:r>
            <w:r w:rsidRPr="00DD3BFA">
              <w:rPr>
                <w:rFonts w:asciiTheme="minorHAnsi" w:hAnsiTheme="minorHAnsi" w:cstheme="minorHAnsi"/>
                <w:sz w:val="20"/>
                <w:szCs w:val="20"/>
              </w:rPr>
              <w:t>Liver</w:t>
            </w:r>
            <w:r w:rsidRPr="00DD3BFA">
              <w:rPr>
                <w:rFonts w:asciiTheme="minorHAnsi" w:hAnsiTheme="minorHAnsi" w:cstheme="minorHAnsi"/>
                <w:spacing w:val="-7"/>
                <w:sz w:val="20"/>
                <w:szCs w:val="20"/>
              </w:rPr>
              <w:t xml:space="preserve"> </w:t>
            </w:r>
            <w:r w:rsidRPr="00DD3BFA">
              <w:rPr>
                <w:rFonts w:asciiTheme="minorHAnsi" w:hAnsiTheme="minorHAnsi" w:cstheme="minorHAnsi"/>
                <w:spacing w:val="-2"/>
                <w:sz w:val="20"/>
                <w:szCs w:val="20"/>
              </w:rPr>
              <w:t>Disease</w:t>
            </w:r>
          </w:p>
          <w:p w14:paraId="4C9C692E" w14:textId="77777777" w:rsidR="004B7B65" w:rsidRPr="00DD3BFA" w:rsidRDefault="004B7B65" w:rsidP="004B7B65">
            <w:pPr>
              <w:pStyle w:val="TableParagraph"/>
              <w:numPr>
                <w:ilvl w:val="0"/>
                <w:numId w:val="36"/>
              </w:numPr>
              <w:tabs>
                <w:tab w:val="left" w:pos="317"/>
              </w:tabs>
              <w:spacing w:line="259" w:lineRule="auto"/>
              <w:ind w:left="317" w:hanging="134"/>
              <w:rPr>
                <w:rFonts w:asciiTheme="minorHAnsi" w:hAnsiTheme="minorHAnsi" w:cstheme="minorHAnsi"/>
                <w:sz w:val="20"/>
                <w:szCs w:val="20"/>
              </w:rPr>
            </w:pPr>
            <w:r w:rsidRPr="00DD3BFA">
              <w:rPr>
                <w:rFonts w:asciiTheme="minorHAnsi" w:hAnsiTheme="minorHAnsi" w:cstheme="minorHAnsi"/>
                <w:sz w:val="20"/>
                <w:szCs w:val="20"/>
              </w:rPr>
              <w:t>Chronic</w:t>
            </w:r>
            <w:r w:rsidRPr="00DD3BFA">
              <w:rPr>
                <w:rFonts w:asciiTheme="minorHAnsi" w:hAnsiTheme="minorHAnsi" w:cstheme="minorHAnsi"/>
                <w:spacing w:val="-8"/>
                <w:sz w:val="20"/>
                <w:szCs w:val="20"/>
              </w:rPr>
              <w:t xml:space="preserve"> </w:t>
            </w:r>
            <w:r w:rsidRPr="00DD3BFA">
              <w:rPr>
                <w:rFonts w:asciiTheme="minorHAnsi" w:hAnsiTheme="minorHAnsi" w:cstheme="minorHAnsi"/>
                <w:sz w:val="20"/>
                <w:szCs w:val="20"/>
              </w:rPr>
              <w:t>Renal</w:t>
            </w:r>
            <w:r w:rsidRPr="00DD3BFA">
              <w:rPr>
                <w:rFonts w:asciiTheme="minorHAnsi" w:hAnsiTheme="minorHAnsi" w:cstheme="minorHAnsi"/>
                <w:spacing w:val="-8"/>
                <w:sz w:val="20"/>
                <w:szCs w:val="20"/>
              </w:rPr>
              <w:t xml:space="preserve"> </w:t>
            </w:r>
            <w:r w:rsidRPr="00DD3BFA">
              <w:rPr>
                <w:rFonts w:asciiTheme="minorHAnsi" w:hAnsiTheme="minorHAnsi" w:cstheme="minorHAnsi"/>
                <w:spacing w:val="-2"/>
                <w:sz w:val="20"/>
                <w:szCs w:val="20"/>
              </w:rPr>
              <w:t>Disease</w:t>
            </w:r>
          </w:p>
          <w:p w14:paraId="277BDE88" w14:textId="77777777" w:rsidR="004B7B65" w:rsidRPr="00DD3BFA" w:rsidRDefault="004B7B65" w:rsidP="004B7B65">
            <w:pPr>
              <w:pStyle w:val="TableParagraph"/>
              <w:numPr>
                <w:ilvl w:val="0"/>
                <w:numId w:val="36"/>
              </w:numPr>
              <w:tabs>
                <w:tab w:val="left" w:pos="317"/>
              </w:tabs>
              <w:spacing w:line="259" w:lineRule="auto"/>
              <w:ind w:left="317" w:hanging="134"/>
              <w:rPr>
                <w:rFonts w:asciiTheme="minorHAnsi" w:hAnsiTheme="minorHAnsi" w:cstheme="minorHAnsi"/>
                <w:sz w:val="20"/>
                <w:szCs w:val="20"/>
              </w:rPr>
            </w:pPr>
            <w:r w:rsidRPr="00DD3BFA">
              <w:rPr>
                <w:rFonts w:asciiTheme="minorHAnsi" w:hAnsiTheme="minorHAnsi" w:cstheme="minorHAnsi"/>
                <w:sz w:val="20"/>
                <w:szCs w:val="20"/>
              </w:rPr>
              <w:t>Congestive</w:t>
            </w:r>
            <w:r w:rsidRPr="00DD3BFA">
              <w:rPr>
                <w:rFonts w:asciiTheme="minorHAnsi" w:hAnsiTheme="minorHAnsi" w:cstheme="minorHAnsi"/>
                <w:spacing w:val="-10"/>
                <w:sz w:val="20"/>
                <w:szCs w:val="20"/>
              </w:rPr>
              <w:t xml:space="preserve"> </w:t>
            </w:r>
            <w:r w:rsidRPr="00DD3BFA">
              <w:rPr>
                <w:rFonts w:asciiTheme="minorHAnsi" w:hAnsiTheme="minorHAnsi" w:cstheme="minorHAnsi"/>
                <w:sz w:val="20"/>
                <w:szCs w:val="20"/>
              </w:rPr>
              <w:t>Heart</w:t>
            </w:r>
            <w:r w:rsidRPr="00DD3BFA">
              <w:rPr>
                <w:rFonts w:asciiTheme="minorHAnsi" w:hAnsiTheme="minorHAnsi" w:cstheme="minorHAnsi"/>
                <w:spacing w:val="-10"/>
                <w:sz w:val="20"/>
                <w:szCs w:val="20"/>
              </w:rPr>
              <w:t xml:space="preserve"> </w:t>
            </w:r>
            <w:r w:rsidRPr="00DD3BFA">
              <w:rPr>
                <w:rFonts w:asciiTheme="minorHAnsi" w:hAnsiTheme="minorHAnsi" w:cstheme="minorHAnsi"/>
                <w:spacing w:val="-2"/>
                <w:sz w:val="20"/>
                <w:szCs w:val="20"/>
              </w:rPr>
              <w:t>Failure</w:t>
            </w:r>
          </w:p>
          <w:p w14:paraId="5614D28F" w14:textId="77777777" w:rsidR="004B7B65" w:rsidRPr="00DD3BFA" w:rsidRDefault="004B7B65" w:rsidP="004B7B65">
            <w:pPr>
              <w:pStyle w:val="TableParagraph"/>
              <w:numPr>
                <w:ilvl w:val="0"/>
                <w:numId w:val="36"/>
              </w:numPr>
              <w:tabs>
                <w:tab w:val="left" w:pos="317"/>
              </w:tabs>
              <w:spacing w:line="259" w:lineRule="auto"/>
              <w:ind w:left="317" w:hanging="134"/>
              <w:rPr>
                <w:rFonts w:asciiTheme="minorHAnsi" w:hAnsiTheme="minorHAnsi" w:cstheme="minorHAnsi"/>
                <w:sz w:val="20"/>
                <w:szCs w:val="20"/>
              </w:rPr>
            </w:pPr>
            <w:r w:rsidRPr="00DD3BFA">
              <w:rPr>
                <w:rFonts w:asciiTheme="minorHAnsi" w:hAnsiTheme="minorHAnsi" w:cstheme="minorHAnsi"/>
                <w:spacing w:val="-2"/>
                <w:sz w:val="20"/>
                <w:szCs w:val="20"/>
              </w:rPr>
              <w:t>COPD/Emphysema</w:t>
            </w:r>
          </w:p>
          <w:p w14:paraId="77DE98E7" w14:textId="77777777" w:rsidR="004B7B65" w:rsidRPr="00DD3BFA" w:rsidRDefault="004B7B65" w:rsidP="004B7B65">
            <w:pPr>
              <w:pStyle w:val="TableParagraph"/>
              <w:numPr>
                <w:ilvl w:val="0"/>
                <w:numId w:val="36"/>
              </w:numPr>
              <w:tabs>
                <w:tab w:val="left" w:pos="317"/>
              </w:tabs>
              <w:spacing w:line="259" w:lineRule="auto"/>
              <w:ind w:left="317" w:hanging="134"/>
              <w:rPr>
                <w:rFonts w:asciiTheme="minorHAnsi" w:hAnsiTheme="minorHAnsi" w:cstheme="minorHAnsi"/>
                <w:sz w:val="20"/>
                <w:szCs w:val="20"/>
              </w:rPr>
            </w:pPr>
            <w:r w:rsidRPr="00DD3BFA">
              <w:rPr>
                <w:rFonts w:asciiTheme="minorHAnsi" w:hAnsiTheme="minorHAnsi" w:cstheme="minorHAnsi"/>
                <w:sz w:val="20"/>
                <w:szCs w:val="20"/>
              </w:rPr>
              <w:t>Coronary</w:t>
            </w:r>
            <w:r w:rsidRPr="00DD3BFA">
              <w:rPr>
                <w:rFonts w:asciiTheme="minorHAnsi" w:hAnsiTheme="minorHAnsi" w:cstheme="minorHAnsi"/>
                <w:spacing w:val="-9"/>
                <w:sz w:val="20"/>
                <w:szCs w:val="20"/>
              </w:rPr>
              <w:t xml:space="preserve"> </w:t>
            </w:r>
            <w:r w:rsidRPr="00DD3BFA">
              <w:rPr>
                <w:rFonts w:asciiTheme="minorHAnsi" w:hAnsiTheme="minorHAnsi" w:cstheme="minorHAnsi"/>
                <w:sz w:val="20"/>
                <w:szCs w:val="20"/>
              </w:rPr>
              <w:t>Artery</w:t>
            </w:r>
            <w:r w:rsidRPr="00DD3BFA">
              <w:rPr>
                <w:rFonts w:asciiTheme="minorHAnsi" w:hAnsiTheme="minorHAnsi" w:cstheme="minorHAnsi"/>
                <w:spacing w:val="-8"/>
                <w:sz w:val="20"/>
                <w:szCs w:val="20"/>
              </w:rPr>
              <w:t xml:space="preserve"> </w:t>
            </w:r>
            <w:r w:rsidRPr="00DD3BFA">
              <w:rPr>
                <w:rFonts w:asciiTheme="minorHAnsi" w:hAnsiTheme="minorHAnsi" w:cstheme="minorHAnsi"/>
                <w:spacing w:val="-2"/>
                <w:sz w:val="20"/>
                <w:szCs w:val="20"/>
              </w:rPr>
              <w:t>Disease</w:t>
            </w:r>
          </w:p>
          <w:p w14:paraId="319CD7C5" w14:textId="77777777" w:rsidR="004B7B65" w:rsidRPr="00DD3BFA" w:rsidRDefault="004B7B65" w:rsidP="004B7B65">
            <w:pPr>
              <w:pStyle w:val="TableParagraph"/>
              <w:numPr>
                <w:ilvl w:val="0"/>
                <w:numId w:val="36"/>
              </w:numPr>
              <w:tabs>
                <w:tab w:val="left" w:pos="317"/>
              </w:tabs>
              <w:spacing w:line="259" w:lineRule="auto"/>
              <w:ind w:left="317" w:hanging="134"/>
              <w:rPr>
                <w:rFonts w:asciiTheme="minorHAnsi" w:hAnsiTheme="minorHAnsi" w:cstheme="minorHAnsi"/>
                <w:sz w:val="20"/>
                <w:szCs w:val="20"/>
              </w:rPr>
            </w:pPr>
            <w:r w:rsidRPr="00DD3BFA">
              <w:rPr>
                <w:rFonts w:asciiTheme="minorHAnsi" w:hAnsiTheme="minorHAnsi" w:cstheme="minorHAnsi"/>
                <w:sz w:val="20"/>
                <w:szCs w:val="20"/>
              </w:rPr>
              <w:t>Diabetes</w:t>
            </w:r>
            <w:r w:rsidRPr="00DD3BFA">
              <w:rPr>
                <w:rFonts w:asciiTheme="minorHAnsi" w:hAnsiTheme="minorHAnsi" w:cstheme="minorHAnsi"/>
                <w:spacing w:val="-11"/>
                <w:sz w:val="20"/>
                <w:szCs w:val="20"/>
              </w:rPr>
              <w:t xml:space="preserve"> </w:t>
            </w:r>
            <w:r w:rsidRPr="00DD3BFA">
              <w:rPr>
                <w:rFonts w:asciiTheme="minorHAnsi" w:hAnsiTheme="minorHAnsi" w:cstheme="minorHAnsi"/>
                <w:spacing w:val="-2"/>
                <w:sz w:val="20"/>
                <w:szCs w:val="20"/>
              </w:rPr>
              <w:t>Mellitus</w:t>
            </w:r>
          </w:p>
          <w:p w14:paraId="690E7229" w14:textId="77777777" w:rsidR="004B7B65" w:rsidRPr="00DD3BFA" w:rsidRDefault="004B7B65" w:rsidP="004B7B65">
            <w:pPr>
              <w:pStyle w:val="TableParagraph"/>
              <w:numPr>
                <w:ilvl w:val="0"/>
                <w:numId w:val="36"/>
              </w:numPr>
              <w:tabs>
                <w:tab w:val="left" w:pos="317"/>
              </w:tabs>
              <w:spacing w:line="259" w:lineRule="auto"/>
              <w:ind w:left="317" w:hanging="134"/>
              <w:rPr>
                <w:rFonts w:asciiTheme="minorHAnsi" w:hAnsiTheme="minorHAnsi" w:cstheme="minorHAnsi"/>
                <w:sz w:val="20"/>
                <w:szCs w:val="20"/>
              </w:rPr>
            </w:pPr>
            <w:r w:rsidRPr="00DD3BFA">
              <w:rPr>
                <w:rFonts w:asciiTheme="minorHAnsi" w:hAnsiTheme="minorHAnsi" w:cstheme="minorHAnsi"/>
                <w:sz w:val="20"/>
                <w:szCs w:val="20"/>
              </w:rPr>
              <w:t>Peripheral</w:t>
            </w:r>
            <w:r w:rsidRPr="00DD3BFA">
              <w:rPr>
                <w:rFonts w:asciiTheme="minorHAnsi" w:hAnsiTheme="minorHAnsi" w:cstheme="minorHAnsi"/>
                <w:spacing w:val="-11"/>
                <w:sz w:val="20"/>
                <w:szCs w:val="20"/>
              </w:rPr>
              <w:t xml:space="preserve"> </w:t>
            </w:r>
            <w:r w:rsidRPr="00DD3BFA">
              <w:rPr>
                <w:rFonts w:asciiTheme="minorHAnsi" w:hAnsiTheme="minorHAnsi" w:cstheme="minorHAnsi"/>
                <w:sz w:val="20"/>
                <w:szCs w:val="20"/>
              </w:rPr>
              <w:t>Vascular</w:t>
            </w:r>
            <w:r w:rsidRPr="00DD3BFA">
              <w:rPr>
                <w:rFonts w:asciiTheme="minorHAnsi" w:hAnsiTheme="minorHAnsi" w:cstheme="minorHAnsi"/>
                <w:spacing w:val="-10"/>
                <w:sz w:val="20"/>
                <w:szCs w:val="20"/>
              </w:rPr>
              <w:t xml:space="preserve"> </w:t>
            </w:r>
            <w:r w:rsidRPr="00DD3BFA">
              <w:rPr>
                <w:rFonts w:asciiTheme="minorHAnsi" w:hAnsiTheme="minorHAnsi" w:cstheme="minorHAnsi"/>
                <w:spacing w:val="-2"/>
                <w:sz w:val="20"/>
                <w:szCs w:val="20"/>
              </w:rPr>
              <w:t>Disease</w:t>
            </w:r>
          </w:p>
          <w:p w14:paraId="6A3E87AD" w14:textId="77777777" w:rsidR="004B7B65" w:rsidRPr="00DD3BFA" w:rsidRDefault="004B7B65" w:rsidP="004B7B65">
            <w:pPr>
              <w:pStyle w:val="TableParagraph"/>
              <w:numPr>
                <w:ilvl w:val="0"/>
                <w:numId w:val="36"/>
              </w:numPr>
              <w:tabs>
                <w:tab w:val="left" w:pos="317"/>
              </w:tabs>
              <w:spacing w:line="259" w:lineRule="auto"/>
              <w:ind w:left="317" w:hanging="134"/>
              <w:rPr>
                <w:rFonts w:asciiTheme="minorHAnsi" w:hAnsiTheme="minorHAnsi" w:cstheme="minorHAnsi"/>
                <w:sz w:val="20"/>
                <w:szCs w:val="20"/>
              </w:rPr>
            </w:pPr>
            <w:r w:rsidRPr="00DD3BFA">
              <w:rPr>
                <w:rFonts w:asciiTheme="minorHAnsi" w:hAnsiTheme="minorHAnsi" w:cstheme="minorHAnsi"/>
                <w:spacing w:val="-2"/>
                <w:sz w:val="20"/>
                <w:szCs w:val="20"/>
              </w:rPr>
              <w:t>Schizophrenia</w:t>
            </w:r>
          </w:p>
          <w:p w14:paraId="7BE7F08E" w14:textId="77777777" w:rsidR="004B7B65" w:rsidRDefault="004B7B65" w:rsidP="004B7B65">
            <w:pPr>
              <w:pStyle w:val="TableParagraph"/>
              <w:spacing w:line="259" w:lineRule="auto"/>
              <w:ind w:right="297"/>
              <w:rPr>
                <w:rFonts w:asciiTheme="minorHAnsi" w:hAnsiTheme="minorHAnsi" w:cstheme="minorHAnsi"/>
                <w:sz w:val="20"/>
                <w:szCs w:val="20"/>
              </w:rPr>
            </w:pPr>
          </w:p>
          <w:p w14:paraId="0C046955" w14:textId="77777777" w:rsidR="004B7B65" w:rsidRPr="004B7B65" w:rsidRDefault="004B7B65" w:rsidP="004B7B65">
            <w:pPr>
              <w:pStyle w:val="TableParagraph"/>
              <w:spacing w:line="259" w:lineRule="auto"/>
              <w:ind w:right="297"/>
              <w:rPr>
                <w:rFonts w:asciiTheme="minorHAnsi" w:hAnsiTheme="minorHAnsi" w:cstheme="minorHAnsi"/>
                <w:i/>
                <w:iCs/>
              </w:rPr>
            </w:pPr>
            <w:r w:rsidRPr="004B7B65">
              <w:rPr>
                <w:rFonts w:asciiTheme="minorHAnsi" w:hAnsiTheme="minorHAnsi" w:cstheme="minorHAnsi"/>
                <w:i/>
                <w:iCs/>
              </w:rPr>
              <w:t>Benefit</w:t>
            </w:r>
            <w:r w:rsidRPr="004B7B65">
              <w:rPr>
                <w:rFonts w:asciiTheme="minorHAnsi" w:hAnsiTheme="minorHAnsi" w:cstheme="minorHAnsi"/>
                <w:i/>
                <w:iCs/>
                <w:spacing w:val="-10"/>
              </w:rPr>
              <w:t xml:space="preserve"> </w:t>
            </w:r>
            <w:r w:rsidRPr="004B7B65">
              <w:rPr>
                <w:rFonts w:asciiTheme="minorHAnsi" w:hAnsiTheme="minorHAnsi" w:cstheme="minorHAnsi"/>
                <w:i/>
                <w:iCs/>
              </w:rPr>
              <w:t>eligibility</w:t>
            </w:r>
            <w:r w:rsidRPr="004B7B65">
              <w:rPr>
                <w:rFonts w:asciiTheme="minorHAnsi" w:hAnsiTheme="minorHAnsi" w:cstheme="minorHAnsi"/>
                <w:i/>
                <w:iCs/>
                <w:spacing w:val="-10"/>
              </w:rPr>
              <w:t xml:space="preserve"> </w:t>
            </w:r>
            <w:r w:rsidRPr="004B7B65">
              <w:rPr>
                <w:rFonts w:asciiTheme="minorHAnsi" w:hAnsiTheme="minorHAnsi" w:cstheme="minorHAnsi"/>
                <w:i/>
                <w:iCs/>
              </w:rPr>
              <w:t>is</w:t>
            </w:r>
            <w:r w:rsidRPr="004B7B65">
              <w:rPr>
                <w:rFonts w:asciiTheme="minorHAnsi" w:hAnsiTheme="minorHAnsi" w:cstheme="minorHAnsi"/>
                <w:i/>
                <w:iCs/>
                <w:spacing w:val="-10"/>
              </w:rPr>
              <w:t xml:space="preserve"> </w:t>
            </w:r>
            <w:r w:rsidRPr="004B7B65">
              <w:rPr>
                <w:rFonts w:asciiTheme="minorHAnsi" w:hAnsiTheme="minorHAnsi" w:cstheme="minorHAnsi"/>
                <w:i/>
                <w:iCs/>
              </w:rPr>
              <w:t>not</w:t>
            </w:r>
            <w:r w:rsidRPr="004B7B65">
              <w:rPr>
                <w:rFonts w:asciiTheme="minorHAnsi" w:hAnsiTheme="minorHAnsi" w:cstheme="minorHAnsi"/>
                <w:i/>
                <w:iCs/>
                <w:spacing w:val="-10"/>
              </w:rPr>
              <w:t xml:space="preserve"> </w:t>
            </w:r>
            <w:r w:rsidRPr="004B7B65">
              <w:rPr>
                <w:rFonts w:asciiTheme="minorHAnsi" w:hAnsiTheme="minorHAnsi" w:cstheme="minorHAnsi"/>
                <w:i/>
                <w:iCs/>
              </w:rPr>
              <w:t xml:space="preserve">guaranteed by </w:t>
            </w:r>
            <w:proofErr w:type="gramStart"/>
            <w:r w:rsidRPr="004B7B65">
              <w:rPr>
                <w:rFonts w:asciiTheme="minorHAnsi" w:hAnsiTheme="minorHAnsi" w:cstheme="minorHAnsi"/>
                <w:i/>
                <w:iCs/>
              </w:rPr>
              <w:t>condition</w:t>
            </w:r>
            <w:proofErr w:type="gramEnd"/>
            <w:r w:rsidRPr="004B7B65">
              <w:rPr>
                <w:rFonts w:asciiTheme="minorHAnsi" w:hAnsiTheme="minorHAnsi" w:cstheme="minorHAnsi"/>
                <w:i/>
                <w:iCs/>
              </w:rPr>
              <w:t xml:space="preserve"> alone. All eligibility requirements must be met first. Contact</w:t>
            </w:r>
            <w:r w:rsidRPr="004B7B65">
              <w:rPr>
                <w:rFonts w:asciiTheme="minorHAnsi" w:hAnsiTheme="minorHAnsi" w:cstheme="minorHAnsi"/>
                <w:i/>
                <w:iCs/>
                <w:spacing w:val="-13"/>
              </w:rPr>
              <w:t xml:space="preserve"> </w:t>
            </w:r>
            <w:r w:rsidRPr="004B7B65">
              <w:rPr>
                <w:rFonts w:asciiTheme="minorHAnsi" w:hAnsiTheme="minorHAnsi" w:cstheme="minorHAnsi"/>
                <w:i/>
                <w:iCs/>
              </w:rPr>
              <w:t>Member</w:t>
            </w:r>
            <w:r w:rsidRPr="004B7B65">
              <w:rPr>
                <w:rFonts w:asciiTheme="minorHAnsi" w:hAnsiTheme="minorHAnsi" w:cstheme="minorHAnsi"/>
                <w:i/>
                <w:iCs/>
                <w:spacing w:val="-13"/>
              </w:rPr>
              <w:t xml:space="preserve"> </w:t>
            </w:r>
            <w:r w:rsidRPr="004B7B65">
              <w:rPr>
                <w:rFonts w:asciiTheme="minorHAnsi" w:hAnsiTheme="minorHAnsi" w:cstheme="minorHAnsi"/>
                <w:i/>
                <w:iCs/>
              </w:rPr>
              <w:t>Services</w:t>
            </w:r>
            <w:r w:rsidRPr="004B7B65">
              <w:rPr>
                <w:rFonts w:asciiTheme="minorHAnsi" w:hAnsiTheme="minorHAnsi" w:cstheme="minorHAnsi"/>
                <w:i/>
                <w:iCs/>
                <w:spacing w:val="-13"/>
              </w:rPr>
              <w:t xml:space="preserve"> </w:t>
            </w:r>
            <w:r w:rsidRPr="004B7B65">
              <w:rPr>
                <w:rFonts w:asciiTheme="minorHAnsi" w:hAnsiTheme="minorHAnsi" w:cstheme="minorHAnsi"/>
                <w:i/>
                <w:iCs/>
              </w:rPr>
              <w:t xml:space="preserve">for </w:t>
            </w:r>
            <w:r w:rsidRPr="004B7B65">
              <w:rPr>
                <w:rFonts w:asciiTheme="minorHAnsi" w:hAnsiTheme="minorHAnsi" w:cstheme="minorHAnsi"/>
                <w:i/>
                <w:iCs/>
                <w:spacing w:val="-2"/>
              </w:rPr>
              <w:t>details.</w:t>
            </w:r>
          </w:p>
        </w:tc>
      </w:tr>
    </w:tbl>
    <w:p w14:paraId="72EC70CE" w14:textId="77777777" w:rsidR="004B7B65" w:rsidRDefault="004B7B65" w:rsidP="004B7B65">
      <w:r w:rsidRPr="00C608E4">
        <w:rPr>
          <w:noProof/>
          <w:sz w:val="48"/>
          <w:szCs w:val="48"/>
        </w:rPr>
        <mc:AlternateContent>
          <mc:Choice Requires="wps">
            <w:drawing>
              <wp:anchor distT="45720" distB="45720" distL="114300" distR="114300" simplePos="0" relativeHeight="251660288" behindDoc="0" locked="0" layoutInCell="1" allowOverlap="1" wp14:anchorId="323B2E71" wp14:editId="7697E89A">
                <wp:simplePos x="0" y="0"/>
                <wp:positionH relativeFrom="column">
                  <wp:posOffset>465013</wp:posOffset>
                </wp:positionH>
                <wp:positionV relativeFrom="paragraph">
                  <wp:posOffset>202537</wp:posOffset>
                </wp:positionV>
                <wp:extent cx="5875655" cy="438150"/>
                <wp:effectExtent l="0" t="0" r="0" b="0"/>
                <wp:wrapSquare wrapText="bothSides"/>
                <wp:docPr id="2994094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655" cy="438150"/>
                        </a:xfrm>
                        <a:prstGeom prst="rect">
                          <a:avLst/>
                        </a:prstGeom>
                        <a:solidFill>
                          <a:srgbClr val="FFFFFF"/>
                        </a:solidFill>
                        <a:ln w="9525">
                          <a:noFill/>
                          <a:miter lim="800000"/>
                          <a:headEnd/>
                          <a:tailEnd/>
                        </a:ln>
                      </wps:spPr>
                      <wps:txbx>
                        <w:txbxContent>
                          <w:p w14:paraId="7501FD59" w14:textId="77777777" w:rsidR="004B7B65" w:rsidRPr="004B7B65" w:rsidRDefault="004B7B65" w:rsidP="004B7B65">
                            <w:pPr>
                              <w:jc w:val="center"/>
                              <w:rPr>
                                <w:rFonts w:asciiTheme="majorHAnsi" w:hAnsiTheme="majorHAnsi" w:cstheme="majorHAnsi"/>
                                <w:b/>
                                <w:bCs/>
                                <w:color w:val="0070C0"/>
                                <w:sz w:val="40"/>
                                <w:szCs w:val="40"/>
                              </w:rPr>
                            </w:pPr>
                            <w:r w:rsidRPr="004B7B65">
                              <w:rPr>
                                <w:rFonts w:asciiTheme="majorHAnsi" w:hAnsiTheme="majorHAnsi" w:cstheme="majorHAnsi"/>
                                <w:b/>
                                <w:bCs/>
                                <w:color w:val="0070C0"/>
                                <w:sz w:val="40"/>
                                <w:szCs w:val="40"/>
                              </w:rPr>
                              <w:t>PART D CHANGES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3B2E71" id="_x0000_t202" coordsize="21600,21600" o:spt="202" path="m,l,21600r21600,l21600,xe">
                <v:stroke joinstyle="miter"/>
                <v:path gradientshapeok="t" o:connecttype="rect"/>
              </v:shapetype>
              <v:shape id="Text Box 2" o:spid="_x0000_s1026" type="#_x0000_t202" style="position:absolute;margin-left:36.6pt;margin-top:15.95pt;width:462.65pt;height:34.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" stroked="f">
                <v:textbox>
                  <w:txbxContent>
                    <w:p w14:paraId="7501FD59" w14:textId="77777777" w:rsidR="004B7B65" w:rsidRPr="004B7B65" w:rsidRDefault="004B7B65" w:rsidP="004B7B65">
                      <w:pPr>
                        <w:jc w:val="center"/>
                        <w:rPr>
                          <w:rFonts w:asciiTheme="majorHAnsi" w:hAnsiTheme="majorHAnsi" w:cstheme="majorHAnsi"/>
                          <w:b/>
                          <w:bCs/>
                          <w:color w:val="0070C0"/>
                          <w:sz w:val="40"/>
                          <w:szCs w:val="40"/>
                        </w:rPr>
                      </w:pPr>
                      <w:r w:rsidRPr="004B7B65">
                        <w:rPr>
                          <w:rFonts w:asciiTheme="majorHAnsi" w:hAnsiTheme="majorHAnsi" w:cstheme="majorHAnsi"/>
                          <w:b/>
                          <w:bCs/>
                          <w:color w:val="0070C0"/>
                          <w:sz w:val="40"/>
                          <w:szCs w:val="40"/>
                        </w:rPr>
                        <w:t>PART D CHANGES</w:t>
                      </w:r>
                    </w:p>
                  </w:txbxContent>
                </v:textbox>
                <w10:wrap type="square"/>
              </v:shape>
            </w:pict>
          </mc:Fallback>
        </mc:AlternateContent>
      </w:r>
    </w:p>
    <w:p w14:paraId="73B082F9" w14:textId="77777777" w:rsidR="004B7B65" w:rsidRDefault="004B7B65" w:rsidP="004B7B65">
      <w:pPr>
        <w:pStyle w:val="ListParagraph"/>
        <w:numPr>
          <w:ilvl w:val="0"/>
          <w:numId w:val="34"/>
        </w:numPr>
        <w:spacing w:line="240" w:lineRule="auto"/>
      </w:pPr>
      <w:r>
        <w:t xml:space="preserve">Comprehensive Medication Review (CMR) Reward Card ($50 Visa gift card) is ending 12/31/25. Members can still participate in a CMR with a pharmacist. The $50 reward card for completing a visit is ending. </w:t>
      </w:r>
    </w:p>
    <w:p w14:paraId="559D7946" w14:textId="77777777" w:rsidR="004B7B65" w:rsidRDefault="004B7B65" w:rsidP="004B7B65">
      <w:pPr>
        <w:pStyle w:val="ListParagraph"/>
        <w:numPr>
          <w:ilvl w:val="0"/>
          <w:numId w:val="34"/>
        </w:numPr>
        <w:spacing w:after="240" w:line="240" w:lineRule="auto"/>
      </w:pPr>
      <w:r>
        <w:t xml:space="preserve">Part D copays will be effective 1/1/26. </w:t>
      </w:r>
      <w:proofErr w:type="gramStart"/>
      <w:r>
        <w:t>Copays</w:t>
      </w:r>
      <w:proofErr w:type="gramEnd"/>
      <w:r>
        <w:t xml:space="preserve"> vary depending on the member’s level of ‘extra help’. See the chart below.</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61"/>
        <w:gridCol w:w="3172"/>
        <w:gridCol w:w="3113"/>
      </w:tblGrid>
      <w:tr w:rsidR="004B7B65" w14:paraId="6BE5A444" w14:textId="77777777" w:rsidTr="006658B0">
        <w:trPr>
          <w:trHeight w:val="598"/>
          <w:jc w:val="center"/>
        </w:trPr>
        <w:tc>
          <w:tcPr>
            <w:tcW w:w="4061" w:type="dxa"/>
            <w:tcBorders>
              <w:top w:val="nil"/>
              <w:left w:val="nil"/>
            </w:tcBorders>
          </w:tcPr>
          <w:p w14:paraId="15426526" w14:textId="77777777" w:rsidR="004B7B65" w:rsidRPr="00DD3BFA" w:rsidRDefault="004B7B65" w:rsidP="004B7B65">
            <w:pPr>
              <w:pStyle w:val="TableParagraph"/>
              <w:spacing w:line="259" w:lineRule="auto"/>
              <w:ind w:left="0"/>
              <w:rPr>
                <w:rFonts w:asciiTheme="minorHAnsi" w:hAnsiTheme="minorHAnsi" w:cstheme="minorHAnsi"/>
                <w:sz w:val="20"/>
                <w:szCs w:val="20"/>
              </w:rPr>
            </w:pPr>
          </w:p>
        </w:tc>
        <w:tc>
          <w:tcPr>
            <w:tcW w:w="3172" w:type="dxa"/>
            <w:shd w:val="clear" w:color="auto" w:fill="E8E8E8"/>
          </w:tcPr>
          <w:p w14:paraId="2F2F19CE" w14:textId="77777777" w:rsidR="004B7B65" w:rsidRPr="00DD3BFA" w:rsidRDefault="004B7B65" w:rsidP="004B7B65">
            <w:pPr>
              <w:pStyle w:val="TableParagraph"/>
              <w:spacing w:line="259" w:lineRule="auto"/>
              <w:ind w:left="180"/>
              <w:rPr>
                <w:rFonts w:asciiTheme="minorHAnsi" w:hAnsiTheme="minorHAnsi" w:cstheme="minorHAnsi"/>
                <w:b/>
                <w:sz w:val="20"/>
                <w:szCs w:val="20"/>
              </w:rPr>
            </w:pPr>
            <w:r w:rsidRPr="00DD3BFA">
              <w:rPr>
                <w:rFonts w:asciiTheme="minorHAnsi" w:hAnsiTheme="minorHAnsi" w:cstheme="minorHAnsi"/>
                <w:b/>
                <w:sz w:val="20"/>
                <w:szCs w:val="20"/>
              </w:rPr>
              <w:t>2025</w:t>
            </w:r>
            <w:r w:rsidRPr="00DD3BFA">
              <w:rPr>
                <w:rFonts w:asciiTheme="minorHAnsi" w:hAnsiTheme="minorHAnsi" w:cstheme="minorHAnsi"/>
                <w:b/>
                <w:spacing w:val="-5"/>
                <w:sz w:val="20"/>
                <w:szCs w:val="20"/>
              </w:rPr>
              <w:t xml:space="preserve"> </w:t>
            </w:r>
            <w:r w:rsidRPr="00DD3BFA">
              <w:rPr>
                <w:rFonts w:asciiTheme="minorHAnsi" w:hAnsiTheme="minorHAnsi" w:cstheme="minorHAnsi"/>
                <w:b/>
                <w:sz w:val="20"/>
                <w:szCs w:val="20"/>
              </w:rPr>
              <w:t>(this</w:t>
            </w:r>
            <w:r w:rsidRPr="00DD3BFA">
              <w:rPr>
                <w:rFonts w:asciiTheme="minorHAnsi" w:hAnsiTheme="minorHAnsi" w:cstheme="minorHAnsi"/>
                <w:b/>
                <w:spacing w:val="-5"/>
                <w:sz w:val="20"/>
                <w:szCs w:val="20"/>
              </w:rPr>
              <w:t xml:space="preserve"> </w:t>
            </w:r>
            <w:r w:rsidRPr="00DD3BFA">
              <w:rPr>
                <w:rFonts w:asciiTheme="minorHAnsi" w:hAnsiTheme="minorHAnsi" w:cstheme="minorHAnsi"/>
                <w:b/>
                <w:spacing w:val="-4"/>
                <w:sz w:val="20"/>
                <w:szCs w:val="20"/>
              </w:rPr>
              <w:t>year)</w:t>
            </w:r>
          </w:p>
        </w:tc>
        <w:tc>
          <w:tcPr>
            <w:tcW w:w="3113" w:type="dxa"/>
            <w:shd w:val="clear" w:color="auto" w:fill="E8E8E8"/>
          </w:tcPr>
          <w:p w14:paraId="3CFDB3C0" w14:textId="77777777" w:rsidR="004B7B65" w:rsidRPr="00DD3BFA" w:rsidRDefault="004B7B65" w:rsidP="004B7B65">
            <w:pPr>
              <w:pStyle w:val="TableParagraph"/>
              <w:spacing w:line="259" w:lineRule="auto"/>
              <w:ind w:left="180"/>
              <w:rPr>
                <w:rFonts w:asciiTheme="minorHAnsi" w:hAnsiTheme="minorHAnsi" w:cstheme="minorHAnsi"/>
                <w:b/>
                <w:sz w:val="20"/>
                <w:szCs w:val="20"/>
              </w:rPr>
            </w:pPr>
            <w:r w:rsidRPr="00DD3BFA">
              <w:rPr>
                <w:rFonts w:asciiTheme="minorHAnsi" w:hAnsiTheme="minorHAnsi" w:cstheme="minorHAnsi"/>
                <w:b/>
                <w:sz w:val="20"/>
                <w:szCs w:val="20"/>
              </w:rPr>
              <w:t>2026</w:t>
            </w:r>
            <w:r w:rsidRPr="00DD3BFA">
              <w:rPr>
                <w:rFonts w:asciiTheme="minorHAnsi" w:hAnsiTheme="minorHAnsi" w:cstheme="minorHAnsi"/>
                <w:b/>
                <w:spacing w:val="-6"/>
                <w:sz w:val="20"/>
                <w:szCs w:val="20"/>
              </w:rPr>
              <w:t xml:space="preserve"> </w:t>
            </w:r>
            <w:r w:rsidRPr="00DD3BFA">
              <w:rPr>
                <w:rFonts w:asciiTheme="minorHAnsi" w:hAnsiTheme="minorHAnsi" w:cstheme="minorHAnsi"/>
                <w:b/>
                <w:sz w:val="20"/>
                <w:szCs w:val="20"/>
              </w:rPr>
              <w:t>(next</w:t>
            </w:r>
            <w:r w:rsidRPr="00DD3BFA">
              <w:rPr>
                <w:rFonts w:asciiTheme="minorHAnsi" w:hAnsiTheme="minorHAnsi" w:cstheme="minorHAnsi"/>
                <w:b/>
                <w:spacing w:val="-5"/>
                <w:sz w:val="20"/>
                <w:szCs w:val="20"/>
              </w:rPr>
              <w:t xml:space="preserve"> </w:t>
            </w:r>
            <w:r w:rsidRPr="00DD3BFA">
              <w:rPr>
                <w:rFonts w:asciiTheme="minorHAnsi" w:hAnsiTheme="minorHAnsi" w:cstheme="minorHAnsi"/>
                <w:b/>
                <w:spacing w:val="-4"/>
                <w:sz w:val="20"/>
                <w:szCs w:val="20"/>
              </w:rPr>
              <w:t>year)</w:t>
            </w:r>
          </w:p>
        </w:tc>
      </w:tr>
      <w:tr w:rsidR="004B7B65" w14:paraId="28B8635B" w14:textId="77777777" w:rsidTr="006658B0">
        <w:trPr>
          <w:trHeight w:val="1217"/>
          <w:jc w:val="center"/>
        </w:trPr>
        <w:tc>
          <w:tcPr>
            <w:tcW w:w="4061" w:type="dxa"/>
          </w:tcPr>
          <w:p w14:paraId="63DBA489" w14:textId="77777777" w:rsidR="004B7B65" w:rsidRPr="00DD3BFA" w:rsidRDefault="004B7B65" w:rsidP="004B7B65">
            <w:pPr>
              <w:pStyle w:val="TableParagraph"/>
              <w:spacing w:line="259" w:lineRule="auto"/>
              <w:ind w:left="177"/>
              <w:rPr>
                <w:rFonts w:asciiTheme="minorHAnsi" w:hAnsiTheme="minorHAnsi" w:cstheme="minorHAnsi"/>
                <w:b/>
                <w:sz w:val="20"/>
                <w:szCs w:val="20"/>
              </w:rPr>
            </w:pPr>
            <w:r w:rsidRPr="00DD3BFA">
              <w:rPr>
                <w:rFonts w:asciiTheme="minorHAnsi" w:hAnsiTheme="minorHAnsi" w:cstheme="minorHAnsi"/>
                <w:b/>
                <w:sz w:val="20"/>
                <w:szCs w:val="20"/>
              </w:rPr>
              <w:t>Drugs</w:t>
            </w:r>
            <w:r w:rsidRPr="00DD3BFA">
              <w:rPr>
                <w:rFonts w:asciiTheme="minorHAnsi" w:hAnsiTheme="minorHAnsi" w:cstheme="minorHAnsi"/>
                <w:b/>
                <w:spacing w:val="-4"/>
                <w:sz w:val="20"/>
                <w:szCs w:val="20"/>
              </w:rPr>
              <w:t xml:space="preserve"> </w:t>
            </w:r>
            <w:r w:rsidRPr="00DD3BFA">
              <w:rPr>
                <w:rFonts w:asciiTheme="minorHAnsi" w:hAnsiTheme="minorHAnsi" w:cstheme="minorHAnsi"/>
                <w:b/>
                <w:sz w:val="20"/>
                <w:szCs w:val="20"/>
              </w:rPr>
              <w:t>in</w:t>
            </w:r>
            <w:r w:rsidRPr="00DD3BFA">
              <w:rPr>
                <w:rFonts w:asciiTheme="minorHAnsi" w:hAnsiTheme="minorHAnsi" w:cstheme="minorHAnsi"/>
                <w:b/>
                <w:spacing w:val="-3"/>
                <w:sz w:val="20"/>
                <w:szCs w:val="20"/>
              </w:rPr>
              <w:t xml:space="preserve"> </w:t>
            </w:r>
            <w:r w:rsidRPr="00DD3BFA">
              <w:rPr>
                <w:rFonts w:asciiTheme="minorHAnsi" w:hAnsiTheme="minorHAnsi" w:cstheme="minorHAnsi"/>
                <w:b/>
                <w:sz w:val="20"/>
                <w:szCs w:val="20"/>
              </w:rPr>
              <w:t>Tier</w:t>
            </w:r>
            <w:r w:rsidRPr="00DD3BFA">
              <w:rPr>
                <w:rFonts w:asciiTheme="minorHAnsi" w:hAnsiTheme="minorHAnsi" w:cstheme="minorHAnsi"/>
                <w:b/>
                <w:spacing w:val="-5"/>
                <w:sz w:val="20"/>
                <w:szCs w:val="20"/>
              </w:rPr>
              <w:t xml:space="preserve"> </w:t>
            </w:r>
            <w:r w:rsidRPr="00DD3BFA">
              <w:rPr>
                <w:rFonts w:asciiTheme="minorHAnsi" w:hAnsiTheme="minorHAnsi" w:cstheme="minorHAnsi"/>
                <w:b/>
                <w:sz w:val="20"/>
                <w:szCs w:val="20"/>
              </w:rPr>
              <w:t>1</w:t>
            </w:r>
            <w:r w:rsidRPr="00DD3BFA">
              <w:rPr>
                <w:rFonts w:asciiTheme="minorHAnsi" w:hAnsiTheme="minorHAnsi" w:cstheme="minorHAnsi"/>
                <w:b/>
                <w:spacing w:val="-3"/>
                <w:sz w:val="20"/>
                <w:szCs w:val="20"/>
              </w:rPr>
              <w:t xml:space="preserve"> </w:t>
            </w:r>
            <w:r w:rsidRPr="00DD3BFA">
              <w:rPr>
                <w:rFonts w:asciiTheme="minorHAnsi" w:hAnsiTheme="minorHAnsi" w:cstheme="minorHAnsi"/>
                <w:b/>
                <w:sz w:val="20"/>
                <w:szCs w:val="20"/>
              </w:rPr>
              <w:t>–</w:t>
            </w:r>
            <w:r w:rsidRPr="00DD3BFA">
              <w:rPr>
                <w:rFonts w:asciiTheme="minorHAnsi" w:hAnsiTheme="minorHAnsi" w:cstheme="minorHAnsi"/>
                <w:b/>
                <w:spacing w:val="-3"/>
                <w:sz w:val="20"/>
                <w:szCs w:val="20"/>
              </w:rPr>
              <w:t xml:space="preserve"> </w:t>
            </w:r>
            <w:r w:rsidRPr="00DD3BFA">
              <w:rPr>
                <w:rFonts w:asciiTheme="minorHAnsi" w:hAnsiTheme="minorHAnsi" w:cstheme="minorHAnsi"/>
                <w:b/>
                <w:spacing w:val="-2"/>
                <w:sz w:val="20"/>
                <w:szCs w:val="20"/>
              </w:rPr>
              <w:t>Generic</w:t>
            </w:r>
          </w:p>
          <w:p w14:paraId="7C4401E5" w14:textId="77777777" w:rsidR="004B7B65" w:rsidRPr="00DD3BFA" w:rsidRDefault="004B7B65" w:rsidP="004B7B65">
            <w:pPr>
              <w:pStyle w:val="TableParagraph"/>
              <w:spacing w:line="259" w:lineRule="auto"/>
              <w:ind w:left="177"/>
              <w:rPr>
                <w:rFonts w:asciiTheme="minorHAnsi" w:hAnsiTheme="minorHAnsi" w:cstheme="minorHAnsi"/>
                <w:sz w:val="20"/>
                <w:szCs w:val="20"/>
              </w:rPr>
            </w:pPr>
            <w:r w:rsidRPr="00DD3BFA">
              <w:rPr>
                <w:rFonts w:asciiTheme="minorHAnsi" w:hAnsiTheme="minorHAnsi" w:cstheme="minorHAnsi"/>
                <w:sz w:val="20"/>
                <w:szCs w:val="20"/>
              </w:rPr>
              <w:t>(No</w:t>
            </w:r>
            <w:r w:rsidRPr="00DD3BFA">
              <w:rPr>
                <w:rFonts w:asciiTheme="minorHAnsi" w:hAnsiTheme="minorHAnsi" w:cstheme="minorHAnsi"/>
                <w:spacing w:val="-6"/>
                <w:sz w:val="20"/>
                <w:szCs w:val="20"/>
              </w:rPr>
              <w:t xml:space="preserve"> </w:t>
            </w:r>
            <w:r w:rsidRPr="00DD3BFA">
              <w:rPr>
                <w:rFonts w:asciiTheme="minorHAnsi" w:hAnsiTheme="minorHAnsi" w:cstheme="minorHAnsi"/>
                <w:sz w:val="20"/>
                <w:szCs w:val="20"/>
              </w:rPr>
              <w:t>Brand</w:t>
            </w:r>
            <w:r w:rsidRPr="00DD3BFA">
              <w:rPr>
                <w:rFonts w:asciiTheme="minorHAnsi" w:hAnsiTheme="minorHAnsi" w:cstheme="minorHAnsi"/>
                <w:spacing w:val="-6"/>
                <w:sz w:val="20"/>
                <w:szCs w:val="20"/>
              </w:rPr>
              <w:t xml:space="preserve"> </w:t>
            </w:r>
            <w:r w:rsidRPr="00DD3BFA">
              <w:rPr>
                <w:rFonts w:asciiTheme="minorHAnsi" w:hAnsiTheme="minorHAnsi" w:cstheme="minorHAnsi"/>
                <w:sz w:val="20"/>
                <w:szCs w:val="20"/>
              </w:rPr>
              <w:t>Name</w:t>
            </w:r>
            <w:r w:rsidRPr="00DD3BFA">
              <w:rPr>
                <w:rFonts w:asciiTheme="minorHAnsi" w:hAnsiTheme="minorHAnsi" w:cstheme="minorHAnsi"/>
                <w:spacing w:val="-6"/>
                <w:sz w:val="20"/>
                <w:szCs w:val="20"/>
              </w:rPr>
              <w:t xml:space="preserve"> </w:t>
            </w:r>
            <w:r w:rsidRPr="00DD3BFA">
              <w:rPr>
                <w:rFonts w:asciiTheme="minorHAnsi" w:hAnsiTheme="minorHAnsi" w:cstheme="minorHAnsi"/>
                <w:spacing w:val="-2"/>
                <w:sz w:val="20"/>
                <w:szCs w:val="20"/>
              </w:rPr>
              <w:t>Drugs)</w:t>
            </w:r>
          </w:p>
          <w:p w14:paraId="58099E22" w14:textId="77777777" w:rsidR="004B7B65" w:rsidRPr="00DD3BFA" w:rsidRDefault="004B7B65" w:rsidP="004B7B65">
            <w:pPr>
              <w:pStyle w:val="TableParagraph"/>
              <w:spacing w:line="259" w:lineRule="auto"/>
              <w:ind w:left="177" w:right="152"/>
              <w:rPr>
                <w:rFonts w:asciiTheme="minorHAnsi" w:hAnsiTheme="minorHAnsi" w:cstheme="minorHAnsi"/>
                <w:sz w:val="20"/>
                <w:szCs w:val="20"/>
              </w:rPr>
            </w:pPr>
            <w:r w:rsidRPr="00DD3BFA">
              <w:rPr>
                <w:rFonts w:asciiTheme="minorHAnsi" w:hAnsiTheme="minorHAnsi" w:cstheme="minorHAnsi"/>
                <w:sz w:val="20"/>
                <w:szCs w:val="20"/>
              </w:rPr>
              <w:t>Cost</w:t>
            </w:r>
            <w:r w:rsidRPr="00DD3BFA">
              <w:rPr>
                <w:rFonts w:asciiTheme="minorHAnsi" w:hAnsiTheme="minorHAnsi" w:cstheme="minorHAnsi"/>
                <w:spacing w:val="-6"/>
                <w:sz w:val="20"/>
                <w:szCs w:val="20"/>
              </w:rPr>
              <w:t xml:space="preserve"> </w:t>
            </w:r>
            <w:r w:rsidRPr="00DD3BFA">
              <w:rPr>
                <w:rFonts w:asciiTheme="minorHAnsi" w:hAnsiTheme="minorHAnsi" w:cstheme="minorHAnsi"/>
                <w:sz w:val="20"/>
                <w:szCs w:val="20"/>
              </w:rPr>
              <w:t>for</w:t>
            </w:r>
            <w:r w:rsidRPr="00DD3BFA">
              <w:rPr>
                <w:rFonts w:asciiTheme="minorHAnsi" w:hAnsiTheme="minorHAnsi" w:cstheme="minorHAnsi"/>
                <w:spacing w:val="-6"/>
                <w:sz w:val="20"/>
                <w:szCs w:val="20"/>
              </w:rPr>
              <w:t xml:space="preserve"> </w:t>
            </w:r>
            <w:r w:rsidRPr="00DD3BFA">
              <w:rPr>
                <w:rFonts w:asciiTheme="minorHAnsi" w:hAnsiTheme="minorHAnsi" w:cstheme="minorHAnsi"/>
                <w:sz w:val="20"/>
                <w:szCs w:val="20"/>
              </w:rPr>
              <w:t>a</w:t>
            </w:r>
            <w:r w:rsidRPr="00DD3BFA">
              <w:rPr>
                <w:rFonts w:asciiTheme="minorHAnsi" w:hAnsiTheme="minorHAnsi" w:cstheme="minorHAnsi"/>
                <w:spacing w:val="-6"/>
                <w:sz w:val="20"/>
                <w:szCs w:val="20"/>
              </w:rPr>
              <w:t xml:space="preserve"> </w:t>
            </w:r>
            <w:r w:rsidRPr="00DD3BFA">
              <w:rPr>
                <w:rFonts w:asciiTheme="minorHAnsi" w:hAnsiTheme="minorHAnsi" w:cstheme="minorHAnsi"/>
                <w:sz w:val="20"/>
                <w:szCs w:val="20"/>
              </w:rPr>
              <w:t>one-month</w:t>
            </w:r>
            <w:r w:rsidRPr="00DD3BFA">
              <w:rPr>
                <w:rFonts w:asciiTheme="minorHAnsi" w:hAnsiTheme="minorHAnsi" w:cstheme="minorHAnsi"/>
                <w:spacing w:val="-6"/>
                <w:sz w:val="20"/>
                <w:szCs w:val="20"/>
              </w:rPr>
              <w:t xml:space="preserve"> </w:t>
            </w:r>
            <w:r w:rsidRPr="00DD3BFA">
              <w:rPr>
                <w:rFonts w:asciiTheme="minorHAnsi" w:hAnsiTheme="minorHAnsi" w:cstheme="minorHAnsi"/>
                <w:sz w:val="20"/>
                <w:szCs w:val="20"/>
              </w:rPr>
              <w:t>supply</w:t>
            </w:r>
            <w:r w:rsidRPr="00DD3BFA">
              <w:rPr>
                <w:rFonts w:asciiTheme="minorHAnsi" w:hAnsiTheme="minorHAnsi" w:cstheme="minorHAnsi"/>
                <w:spacing w:val="-6"/>
                <w:sz w:val="20"/>
                <w:szCs w:val="20"/>
              </w:rPr>
              <w:t xml:space="preserve"> </w:t>
            </w:r>
            <w:r w:rsidRPr="00DD3BFA">
              <w:rPr>
                <w:rFonts w:asciiTheme="minorHAnsi" w:hAnsiTheme="minorHAnsi" w:cstheme="minorHAnsi"/>
                <w:sz w:val="20"/>
                <w:szCs w:val="20"/>
              </w:rPr>
              <w:t>of</w:t>
            </w:r>
            <w:r w:rsidRPr="00DD3BFA">
              <w:rPr>
                <w:rFonts w:asciiTheme="minorHAnsi" w:hAnsiTheme="minorHAnsi" w:cstheme="minorHAnsi"/>
                <w:spacing w:val="-6"/>
                <w:sz w:val="20"/>
                <w:szCs w:val="20"/>
              </w:rPr>
              <w:t xml:space="preserve"> </w:t>
            </w:r>
            <w:r w:rsidRPr="00DD3BFA">
              <w:rPr>
                <w:rFonts w:asciiTheme="minorHAnsi" w:hAnsiTheme="minorHAnsi" w:cstheme="minorHAnsi"/>
                <w:sz w:val="20"/>
                <w:szCs w:val="20"/>
              </w:rPr>
              <w:t>a</w:t>
            </w:r>
            <w:r w:rsidRPr="00DD3BFA">
              <w:rPr>
                <w:rFonts w:asciiTheme="minorHAnsi" w:hAnsiTheme="minorHAnsi" w:cstheme="minorHAnsi"/>
                <w:spacing w:val="-6"/>
                <w:sz w:val="20"/>
                <w:szCs w:val="20"/>
              </w:rPr>
              <w:t xml:space="preserve"> </w:t>
            </w:r>
            <w:r w:rsidRPr="00DD3BFA">
              <w:rPr>
                <w:rFonts w:asciiTheme="minorHAnsi" w:hAnsiTheme="minorHAnsi" w:cstheme="minorHAnsi"/>
                <w:sz w:val="20"/>
                <w:szCs w:val="20"/>
              </w:rPr>
              <w:t>drug in Tier 1 – Generic Drugs that’s filled at a network pharmacy</w:t>
            </w:r>
          </w:p>
        </w:tc>
        <w:tc>
          <w:tcPr>
            <w:tcW w:w="3172" w:type="dxa"/>
          </w:tcPr>
          <w:p w14:paraId="04046695" w14:textId="77777777" w:rsidR="004B7B65" w:rsidRPr="00DD3BFA" w:rsidRDefault="004B7B65" w:rsidP="004B7B65">
            <w:pPr>
              <w:pStyle w:val="TableParagraph"/>
              <w:spacing w:line="259" w:lineRule="auto"/>
              <w:ind w:left="177" w:right="256"/>
              <w:rPr>
                <w:rFonts w:asciiTheme="minorHAnsi" w:hAnsiTheme="minorHAnsi" w:cstheme="minorHAnsi"/>
                <w:sz w:val="20"/>
                <w:szCs w:val="20"/>
              </w:rPr>
            </w:pPr>
            <w:r w:rsidRPr="00DD3BFA">
              <w:rPr>
                <w:rFonts w:asciiTheme="minorHAnsi" w:hAnsiTheme="minorHAnsi" w:cstheme="minorHAnsi"/>
                <w:sz w:val="20"/>
                <w:szCs w:val="20"/>
              </w:rPr>
              <w:t>Your</w:t>
            </w:r>
            <w:r w:rsidRPr="00DD3BFA">
              <w:rPr>
                <w:rFonts w:asciiTheme="minorHAnsi" w:hAnsiTheme="minorHAnsi" w:cstheme="minorHAnsi"/>
                <w:spacing w:val="-10"/>
                <w:sz w:val="20"/>
                <w:szCs w:val="20"/>
              </w:rPr>
              <w:t xml:space="preserve"> </w:t>
            </w:r>
            <w:proofErr w:type="gramStart"/>
            <w:r w:rsidRPr="00DD3BFA">
              <w:rPr>
                <w:rFonts w:asciiTheme="minorHAnsi" w:hAnsiTheme="minorHAnsi" w:cstheme="minorHAnsi"/>
                <w:sz w:val="20"/>
                <w:szCs w:val="20"/>
              </w:rPr>
              <w:t>copay</w:t>
            </w:r>
            <w:proofErr w:type="gramEnd"/>
            <w:r w:rsidRPr="00DD3BFA">
              <w:rPr>
                <w:rFonts w:asciiTheme="minorHAnsi" w:hAnsiTheme="minorHAnsi" w:cstheme="minorHAnsi"/>
                <w:spacing w:val="-11"/>
                <w:sz w:val="20"/>
                <w:szCs w:val="20"/>
              </w:rPr>
              <w:t xml:space="preserve"> </w:t>
            </w:r>
            <w:r w:rsidRPr="00DD3BFA">
              <w:rPr>
                <w:rFonts w:asciiTheme="minorHAnsi" w:hAnsiTheme="minorHAnsi" w:cstheme="minorHAnsi"/>
                <w:sz w:val="20"/>
                <w:szCs w:val="20"/>
              </w:rPr>
              <w:t>for</w:t>
            </w:r>
            <w:r w:rsidRPr="00DD3BFA">
              <w:rPr>
                <w:rFonts w:asciiTheme="minorHAnsi" w:hAnsiTheme="minorHAnsi" w:cstheme="minorHAnsi"/>
                <w:spacing w:val="-10"/>
                <w:sz w:val="20"/>
                <w:szCs w:val="20"/>
              </w:rPr>
              <w:t xml:space="preserve"> </w:t>
            </w:r>
            <w:r w:rsidRPr="00DD3BFA">
              <w:rPr>
                <w:rFonts w:asciiTheme="minorHAnsi" w:hAnsiTheme="minorHAnsi" w:cstheme="minorHAnsi"/>
                <w:sz w:val="20"/>
                <w:szCs w:val="20"/>
              </w:rPr>
              <w:t>a</w:t>
            </w:r>
            <w:r w:rsidRPr="00DD3BFA">
              <w:rPr>
                <w:rFonts w:asciiTheme="minorHAnsi" w:hAnsiTheme="minorHAnsi" w:cstheme="minorHAnsi"/>
                <w:spacing w:val="-10"/>
                <w:sz w:val="20"/>
                <w:szCs w:val="20"/>
              </w:rPr>
              <w:t xml:space="preserve"> </w:t>
            </w:r>
            <w:r w:rsidRPr="00DD3BFA">
              <w:rPr>
                <w:rFonts w:asciiTheme="minorHAnsi" w:hAnsiTheme="minorHAnsi" w:cstheme="minorHAnsi"/>
                <w:sz w:val="20"/>
                <w:szCs w:val="20"/>
              </w:rPr>
              <w:t>one-month (31-day) supply is</w:t>
            </w:r>
            <w:r>
              <w:rPr>
                <w:rFonts w:asciiTheme="minorHAnsi" w:hAnsiTheme="minorHAnsi" w:cstheme="minorHAnsi"/>
                <w:sz w:val="20"/>
                <w:szCs w:val="20"/>
              </w:rPr>
              <w:t xml:space="preserve"> </w:t>
            </w:r>
            <w:r w:rsidRPr="00DD3BFA">
              <w:rPr>
                <w:rFonts w:asciiTheme="minorHAnsi" w:hAnsiTheme="minorHAnsi" w:cstheme="minorHAnsi"/>
                <w:spacing w:val="-5"/>
                <w:sz w:val="20"/>
                <w:szCs w:val="20"/>
              </w:rPr>
              <w:t>$0</w:t>
            </w:r>
          </w:p>
        </w:tc>
        <w:tc>
          <w:tcPr>
            <w:tcW w:w="3113" w:type="dxa"/>
          </w:tcPr>
          <w:p w14:paraId="37E008A5" w14:textId="77777777" w:rsidR="004B7B65" w:rsidRPr="00DD3BFA" w:rsidRDefault="004B7B65" w:rsidP="004B7B65">
            <w:pPr>
              <w:pStyle w:val="TableParagraph"/>
              <w:spacing w:line="259" w:lineRule="auto"/>
              <w:ind w:left="176" w:right="198"/>
              <w:rPr>
                <w:rFonts w:asciiTheme="minorHAnsi" w:hAnsiTheme="minorHAnsi" w:cstheme="minorHAnsi"/>
                <w:sz w:val="20"/>
                <w:szCs w:val="20"/>
              </w:rPr>
            </w:pPr>
            <w:r w:rsidRPr="00DD3BFA">
              <w:rPr>
                <w:rFonts w:asciiTheme="minorHAnsi" w:hAnsiTheme="minorHAnsi" w:cstheme="minorHAnsi"/>
                <w:sz w:val="20"/>
                <w:szCs w:val="20"/>
              </w:rPr>
              <w:t>Your</w:t>
            </w:r>
            <w:r w:rsidRPr="00DD3BFA">
              <w:rPr>
                <w:rFonts w:asciiTheme="minorHAnsi" w:hAnsiTheme="minorHAnsi" w:cstheme="minorHAnsi"/>
                <w:spacing w:val="-10"/>
                <w:sz w:val="20"/>
                <w:szCs w:val="20"/>
              </w:rPr>
              <w:t xml:space="preserve"> </w:t>
            </w:r>
            <w:proofErr w:type="gramStart"/>
            <w:r w:rsidRPr="00DD3BFA">
              <w:rPr>
                <w:rFonts w:asciiTheme="minorHAnsi" w:hAnsiTheme="minorHAnsi" w:cstheme="minorHAnsi"/>
                <w:sz w:val="20"/>
                <w:szCs w:val="20"/>
              </w:rPr>
              <w:t>copay</w:t>
            </w:r>
            <w:proofErr w:type="gramEnd"/>
            <w:r w:rsidRPr="00DD3BFA">
              <w:rPr>
                <w:rFonts w:asciiTheme="minorHAnsi" w:hAnsiTheme="minorHAnsi" w:cstheme="minorHAnsi"/>
                <w:spacing w:val="-11"/>
                <w:sz w:val="20"/>
                <w:szCs w:val="20"/>
              </w:rPr>
              <w:t xml:space="preserve"> </w:t>
            </w:r>
            <w:r w:rsidRPr="00DD3BFA">
              <w:rPr>
                <w:rFonts w:asciiTheme="minorHAnsi" w:hAnsiTheme="minorHAnsi" w:cstheme="minorHAnsi"/>
                <w:sz w:val="20"/>
                <w:szCs w:val="20"/>
              </w:rPr>
              <w:t>for</w:t>
            </w:r>
            <w:r w:rsidRPr="00DD3BFA">
              <w:rPr>
                <w:rFonts w:asciiTheme="minorHAnsi" w:hAnsiTheme="minorHAnsi" w:cstheme="minorHAnsi"/>
                <w:spacing w:val="-10"/>
                <w:sz w:val="20"/>
                <w:szCs w:val="20"/>
              </w:rPr>
              <w:t xml:space="preserve"> </w:t>
            </w:r>
            <w:r w:rsidRPr="00DD3BFA">
              <w:rPr>
                <w:rFonts w:asciiTheme="minorHAnsi" w:hAnsiTheme="minorHAnsi" w:cstheme="minorHAnsi"/>
                <w:sz w:val="20"/>
                <w:szCs w:val="20"/>
              </w:rPr>
              <w:t>a</w:t>
            </w:r>
            <w:r w:rsidRPr="00DD3BFA">
              <w:rPr>
                <w:rFonts w:asciiTheme="minorHAnsi" w:hAnsiTheme="minorHAnsi" w:cstheme="minorHAnsi"/>
                <w:spacing w:val="-10"/>
                <w:sz w:val="20"/>
                <w:szCs w:val="20"/>
              </w:rPr>
              <w:t xml:space="preserve"> </w:t>
            </w:r>
            <w:r w:rsidRPr="00DD3BFA">
              <w:rPr>
                <w:rFonts w:asciiTheme="minorHAnsi" w:hAnsiTheme="minorHAnsi" w:cstheme="minorHAnsi"/>
                <w:sz w:val="20"/>
                <w:szCs w:val="20"/>
              </w:rPr>
              <w:t>one-month (31-day) supply is</w:t>
            </w:r>
            <w:r>
              <w:rPr>
                <w:rFonts w:asciiTheme="minorHAnsi" w:hAnsiTheme="minorHAnsi" w:cstheme="minorHAnsi"/>
                <w:sz w:val="20"/>
                <w:szCs w:val="20"/>
              </w:rPr>
              <w:t xml:space="preserve"> </w:t>
            </w:r>
            <w:r w:rsidRPr="00DD3BFA">
              <w:rPr>
                <w:rFonts w:asciiTheme="minorHAnsi" w:hAnsiTheme="minorHAnsi" w:cstheme="minorHAnsi"/>
                <w:spacing w:val="-2"/>
                <w:sz w:val="20"/>
                <w:szCs w:val="20"/>
              </w:rPr>
              <w:t>$0/$1.60/$5.10</w:t>
            </w:r>
          </w:p>
        </w:tc>
      </w:tr>
      <w:tr w:rsidR="004B7B65" w14:paraId="7CE7CC4B" w14:textId="77777777" w:rsidTr="006658B0">
        <w:trPr>
          <w:trHeight w:val="1397"/>
          <w:jc w:val="center"/>
        </w:trPr>
        <w:tc>
          <w:tcPr>
            <w:tcW w:w="4061" w:type="dxa"/>
          </w:tcPr>
          <w:p w14:paraId="44C8637D" w14:textId="77777777" w:rsidR="004B7B65" w:rsidRPr="00DD3BFA" w:rsidRDefault="004B7B65" w:rsidP="004B7B65">
            <w:pPr>
              <w:pStyle w:val="TableParagraph"/>
              <w:spacing w:line="259" w:lineRule="auto"/>
              <w:ind w:left="177"/>
              <w:rPr>
                <w:rFonts w:asciiTheme="minorHAnsi" w:hAnsiTheme="minorHAnsi" w:cstheme="minorHAnsi"/>
                <w:b/>
                <w:sz w:val="20"/>
                <w:szCs w:val="20"/>
              </w:rPr>
            </w:pPr>
            <w:r w:rsidRPr="00DD3BFA">
              <w:rPr>
                <w:rFonts w:asciiTheme="minorHAnsi" w:hAnsiTheme="minorHAnsi" w:cstheme="minorHAnsi"/>
                <w:b/>
                <w:sz w:val="20"/>
                <w:szCs w:val="20"/>
              </w:rPr>
              <w:t>Drugs</w:t>
            </w:r>
            <w:r w:rsidRPr="00DD3BFA">
              <w:rPr>
                <w:rFonts w:asciiTheme="minorHAnsi" w:hAnsiTheme="minorHAnsi" w:cstheme="minorHAnsi"/>
                <w:b/>
                <w:spacing w:val="-4"/>
                <w:sz w:val="20"/>
                <w:szCs w:val="20"/>
              </w:rPr>
              <w:t xml:space="preserve"> </w:t>
            </w:r>
            <w:r w:rsidRPr="00DD3BFA">
              <w:rPr>
                <w:rFonts w:asciiTheme="minorHAnsi" w:hAnsiTheme="minorHAnsi" w:cstheme="minorHAnsi"/>
                <w:b/>
                <w:sz w:val="20"/>
                <w:szCs w:val="20"/>
              </w:rPr>
              <w:t>in</w:t>
            </w:r>
            <w:r w:rsidRPr="00DD3BFA">
              <w:rPr>
                <w:rFonts w:asciiTheme="minorHAnsi" w:hAnsiTheme="minorHAnsi" w:cstheme="minorHAnsi"/>
                <w:b/>
                <w:spacing w:val="-3"/>
                <w:sz w:val="20"/>
                <w:szCs w:val="20"/>
              </w:rPr>
              <w:t xml:space="preserve"> </w:t>
            </w:r>
            <w:r w:rsidRPr="00DD3BFA">
              <w:rPr>
                <w:rFonts w:asciiTheme="minorHAnsi" w:hAnsiTheme="minorHAnsi" w:cstheme="minorHAnsi"/>
                <w:b/>
                <w:sz w:val="20"/>
                <w:szCs w:val="20"/>
              </w:rPr>
              <w:t>Tier</w:t>
            </w:r>
            <w:r w:rsidRPr="00DD3BFA">
              <w:rPr>
                <w:rFonts w:asciiTheme="minorHAnsi" w:hAnsiTheme="minorHAnsi" w:cstheme="minorHAnsi"/>
                <w:b/>
                <w:spacing w:val="-5"/>
                <w:sz w:val="20"/>
                <w:szCs w:val="20"/>
              </w:rPr>
              <w:t xml:space="preserve"> </w:t>
            </w:r>
            <w:r w:rsidRPr="00DD3BFA">
              <w:rPr>
                <w:rFonts w:asciiTheme="minorHAnsi" w:hAnsiTheme="minorHAnsi" w:cstheme="minorHAnsi"/>
                <w:b/>
                <w:sz w:val="20"/>
                <w:szCs w:val="20"/>
              </w:rPr>
              <w:t>1</w:t>
            </w:r>
            <w:r w:rsidRPr="00DD3BFA">
              <w:rPr>
                <w:rFonts w:asciiTheme="minorHAnsi" w:hAnsiTheme="minorHAnsi" w:cstheme="minorHAnsi"/>
                <w:b/>
                <w:spacing w:val="-3"/>
                <w:sz w:val="20"/>
                <w:szCs w:val="20"/>
              </w:rPr>
              <w:t xml:space="preserve"> </w:t>
            </w:r>
            <w:r w:rsidRPr="00DD3BFA">
              <w:rPr>
                <w:rFonts w:asciiTheme="minorHAnsi" w:hAnsiTheme="minorHAnsi" w:cstheme="minorHAnsi"/>
                <w:b/>
                <w:sz w:val="20"/>
                <w:szCs w:val="20"/>
              </w:rPr>
              <w:t>–</w:t>
            </w:r>
            <w:r w:rsidRPr="00DD3BFA">
              <w:rPr>
                <w:rFonts w:asciiTheme="minorHAnsi" w:hAnsiTheme="minorHAnsi" w:cstheme="minorHAnsi"/>
                <w:b/>
                <w:spacing w:val="-3"/>
                <w:sz w:val="20"/>
                <w:szCs w:val="20"/>
              </w:rPr>
              <w:t xml:space="preserve"> </w:t>
            </w:r>
            <w:r w:rsidRPr="00DD3BFA">
              <w:rPr>
                <w:rFonts w:asciiTheme="minorHAnsi" w:hAnsiTheme="minorHAnsi" w:cstheme="minorHAnsi"/>
                <w:b/>
                <w:spacing w:val="-4"/>
                <w:sz w:val="20"/>
                <w:szCs w:val="20"/>
              </w:rPr>
              <w:t>Brand</w:t>
            </w:r>
          </w:p>
          <w:p w14:paraId="569D8C8C" w14:textId="77777777" w:rsidR="004B7B65" w:rsidRPr="00DD3BFA" w:rsidRDefault="004B7B65" w:rsidP="004B7B65">
            <w:pPr>
              <w:pStyle w:val="TableParagraph"/>
              <w:spacing w:line="259" w:lineRule="auto"/>
              <w:ind w:left="177"/>
              <w:rPr>
                <w:rFonts w:asciiTheme="minorHAnsi" w:hAnsiTheme="minorHAnsi" w:cstheme="minorHAnsi"/>
                <w:sz w:val="20"/>
                <w:szCs w:val="20"/>
              </w:rPr>
            </w:pPr>
            <w:r w:rsidRPr="00DD3BFA">
              <w:rPr>
                <w:rFonts w:asciiTheme="minorHAnsi" w:hAnsiTheme="minorHAnsi" w:cstheme="minorHAnsi"/>
                <w:sz w:val="20"/>
                <w:szCs w:val="20"/>
              </w:rPr>
              <w:t>(Brand</w:t>
            </w:r>
            <w:r w:rsidRPr="00DD3BFA">
              <w:rPr>
                <w:rFonts w:asciiTheme="minorHAnsi" w:hAnsiTheme="minorHAnsi" w:cstheme="minorHAnsi"/>
                <w:spacing w:val="-8"/>
                <w:sz w:val="20"/>
                <w:szCs w:val="20"/>
              </w:rPr>
              <w:t xml:space="preserve"> </w:t>
            </w:r>
            <w:r w:rsidRPr="00DD3BFA">
              <w:rPr>
                <w:rFonts w:asciiTheme="minorHAnsi" w:hAnsiTheme="minorHAnsi" w:cstheme="minorHAnsi"/>
                <w:sz w:val="20"/>
                <w:szCs w:val="20"/>
              </w:rPr>
              <w:t>Name</w:t>
            </w:r>
            <w:r w:rsidRPr="00DD3BFA">
              <w:rPr>
                <w:rFonts w:asciiTheme="minorHAnsi" w:hAnsiTheme="minorHAnsi" w:cstheme="minorHAnsi"/>
                <w:spacing w:val="-7"/>
                <w:sz w:val="20"/>
                <w:szCs w:val="20"/>
              </w:rPr>
              <w:t xml:space="preserve"> </w:t>
            </w:r>
            <w:r w:rsidRPr="00DD3BFA">
              <w:rPr>
                <w:rFonts w:asciiTheme="minorHAnsi" w:hAnsiTheme="minorHAnsi" w:cstheme="minorHAnsi"/>
                <w:spacing w:val="-2"/>
                <w:sz w:val="20"/>
                <w:szCs w:val="20"/>
              </w:rPr>
              <w:t>Drugs)</w:t>
            </w:r>
          </w:p>
          <w:p w14:paraId="7525C467" w14:textId="77777777" w:rsidR="004B7B65" w:rsidRPr="00DD3BFA" w:rsidRDefault="004B7B65" w:rsidP="004B7B65">
            <w:pPr>
              <w:pStyle w:val="TableParagraph"/>
              <w:spacing w:line="259" w:lineRule="auto"/>
              <w:ind w:left="177" w:right="152"/>
              <w:rPr>
                <w:rFonts w:asciiTheme="minorHAnsi" w:hAnsiTheme="minorHAnsi" w:cstheme="minorHAnsi"/>
                <w:sz w:val="20"/>
                <w:szCs w:val="20"/>
              </w:rPr>
            </w:pPr>
            <w:r w:rsidRPr="00DD3BFA">
              <w:rPr>
                <w:rFonts w:asciiTheme="minorHAnsi" w:hAnsiTheme="minorHAnsi" w:cstheme="minorHAnsi"/>
                <w:sz w:val="20"/>
                <w:szCs w:val="20"/>
              </w:rPr>
              <w:t>Cost</w:t>
            </w:r>
            <w:r w:rsidRPr="00DD3BFA">
              <w:rPr>
                <w:rFonts w:asciiTheme="minorHAnsi" w:hAnsiTheme="minorHAnsi" w:cstheme="minorHAnsi"/>
                <w:spacing w:val="-6"/>
                <w:sz w:val="20"/>
                <w:szCs w:val="20"/>
              </w:rPr>
              <w:t xml:space="preserve"> </w:t>
            </w:r>
            <w:r w:rsidRPr="00DD3BFA">
              <w:rPr>
                <w:rFonts w:asciiTheme="minorHAnsi" w:hAnsiTheme="minorHAnsi" w:cstheme="minorHAnsi"/>
                <w:sz w:val="20"/>
                <w:szCs w:val="20"/>
              </w:rPr>
              <w:t>for</w:t>
            </w:r>
            <w:r w:rsidRPr="00DD3BFA">
              <w:rPr>
                <w:rFonts w:asciiTheme="minorHAnsi" w:hAnsiTheme="minorHAnsi" w:cstheme="minorHAnsi"/>
                <w:spacing w:val="-6"/>
                <w:sz w:val="20"/>
                <w:szCs w:val="20"/>
              </w:rPr>
              <w:t xml:space="preserve"> </w:t>
            </w:r>
            <w:r w:rsidRPr="00DD3BFA">
              <w:rPr>
                <w:rFonts w:asciiTheme="minorHAnsi" w:hAnsiTheme="minorHAnsi" w:cstheme="minorHAnsi"/>
                <w:sz w:val="20"/>
                <w:szCs w:val="20"/>
              </w:rPr>
              <w:t>a</w:t>
            </w:r>
            <w:r w:rsidRPr="00DD3BFA">
              <w:rPr>
                <w:rFonts w:asciiTheme="minorHAnsi" w:hAnsiTheme="minorHAnsi" w:cstheme="minorHAnsi"/>
                <w:spacing w:val="-6"/>
                <w:sz w:val="20"/>
                <w:szCs w:val="20"/>
              </w:rPr>
              <w:t xml:space="preserve"> </w:t>
            </w:r>
            <w:r w:rsidRPr="00DD3BFA">
              <w:rPr>
                <w:rFonts w:asciiTheme="minorHAnsi" w:hAnsiTheme="minorHAnsi" w:cstheme="minorHAnsi"/>
                <w:sz w:val="20"/>
                <w:szCs w:val="20"/>
              </w:rPr>
              <w:t>one-month</w:t>
            </w:r>
            <w:r w:rsidRPr="00DD3BFA">
              <w:rPr>
                <w:rFonts w:asciiTheme="minorHAnsi" w:hAnsiTheme="minorHAnsi" w:cstheme="minorHAnsi"/>
                <w:spacing w:val="-6"/>
                <w:sz w:val="20"/>
                <w:szCs w:val="20"/>
              </w:rPr>
              <w:t xml:space="preserve"> </w:t>
            </w:r>
            <w:r w:rsidRPr="00DD3BFA">
              <w:rPr>
                <w:rFonts w:asciiTheme="minorHAnsi" w:hAnsiTheme="minorHAnsi" w:cstheme="minorHAnsi"/>
                <w:sz w:val="20"/>
                <w:szCs w:val="20"/>
              </w:rPr>
              <w:t>supply</w:t>
            </w:r>
            <w:r w:rsidRPr="00DD3BFA">
              <w:rPr>
                <w:rFonts w:asciiTheme="minorHAnsi" w:hAnsiTheme="minorHAnsi" w:cstheme="minorHAnsi"/>
                <w:spacing w:val="-6"/>
                <w:sz w:val="20"/>
                <w:szCs w:val="20"/>
              </w:rPr>
              <w:t xml:space="preserve"> </w:t>
            </w:r>
            <w:r w:rsidRPr="00DD3BFA">
              <w:rPr>
                <w:rFonts w:asciiTheme="minorHAnsi" w:hAnsiTheme="minorHAnsi" w:cstheme="minorHAnsi"/>
                <w:sz w:val="20"/>
                <w:szCs w:val="20"/>
              </w:rPr>
              <w:t>of</w:t>
            </w:r>
            <w:r w:rsidRPr="00DD3BFA">
              <w:rPr>
                <w:rFonts w:asciiTheme="minorHAnsi" w:hAnsiTheme="minorHAnsi" w:cstheme="minorHAnsi"/>
                <w:spacing w:val="-6"/>
                <w:sz w:val="20"/>
                <w:szCs w:val="20"/>
              </w:rPr>
              <w:t xml:space="preserve"> </w:t>
            </w:r>
            <w:r w:rsidRPr="00DD3BFA">
              <w:rPr>
                <w:rFonts w:asciiTheme="minorHAnsi" w:hAnsiTheme="minorHAnsi" w:cstheme="minorHAnsi"/>
                <w:sz w:val="20"/>
                <w:szCs w:val="20"/>
              </w:rPr>
              <w:t>a</w:t>
            </w:r>
            <w:r w:rsidRPr="00DD3BFA">
              <w:rPr>
                <w:rFonts w:asciiTheme="minorHAnsi" w:hAnsiTheme="minorHAnsi" w:cstheme="minorHAnsi"/>
                <w:spacing w:val="-6"/>
                <w:sz w:val="20"/>
                <w:szCs w:val="20"/>
              </w:rPr>
              <w:t xml:space="preserve"> </w:t>
            </w:r>
            <w:r w:rsidRPr="00DD3BFA">
              <w:rPr>
                <w:rFonts w:asciiTheme="minorHAnsi" w:hAnsiTheme="minorHAnsi" w:cstheme="minorHAnsi"/>
                <w:sz w:val="20"/>
                <w:szCs w:val="20"/>
              </w:rPr>
              <w:t>drug in Tier 1 – Brand Drugs that’s filled at a network pharmacy</w:t>
            </w:r>
          </w:p>
        </w:tc>
        <w:tc>
          <w:tcPr>
            <w:tcW w:w="3172" w:type="dxa"/>
          </w:tcPr>
          <w:p w14:paraId="44EC92B0" w14:textId="77777777" w:rsidR="004B7B65" w:rsidRPr="00DD3BFA" w:rsidRDefault="004B7B65" w:rsidP="004B7B65">
            <w:pPr>
              <w:pStyle w:val="TableParagraph"/>
              <w:spacing w:line="259" w:lineRule="auto"/>
              <w:ind w:left="177" w:right="256"/>
              <w:rPr>
                <w:rFonts w:asciiTheme="minorHAnsi" w:hAnsiTheme="minorHAnsi" w:cstheme="minorHAnsi"/>
                <w:sz w:val="20"/>
                <w:szCs w:val="20"/>
              </w:rPr>
            </w:pPr>
            <w:r w:rsidRPr="00DD3BFA">
              <w:rPr>
                <w:rFonts w:asciiTheme="minorHAnsi" w:hAnsiTheme="minorHAnsi" w:cstheme="minorHAnsi"/>
                <w:sz w:val="20"/>
                <w:szCs w:val="20"/>
              </w:rPr>
              <w:t>Your</w:t>
            </w:r>
            <w:r w:rsidRPr="00DD3BFA">
              <w:rPr>
                <w:rFonts w:asciiTheme="minorHAnsi" w:hAnsiTheme="minorHAnsi" w:cstheme="minorHAnsi"/>
                <w:spacing w:val="-10"/>
                <w:sz w:val="20"/>
                <w:szCs w:val="20"/>
              </w:rPr>
              <w:t xml:space="preserve"> </w:t>
            </w:r>
            <w:proofErr w:type="gramStart"/>
            <w:r w:rsidRPr="00DD3BFA">
              <w:rPr>
                <w:rFonts w:asciiTheme="minorHAnsi" w:hAnsiTheme="minorHAnsi" w:cstheme="minorHAnsi"/>
                <w:sz w:val="20"/>
                <w:szCs w:val="20"/>
              </w:rPr>
              <w:t>copay</w:t>
            </w:r>
            <w:proofErr w:type="gramEnd"/>
            <w:r w:rsidRPr="00DD3BFA">
              <w:rPr>
                <w:rFonts w:asciiTheme="minorHAnsi" w:hAnsiTheme="minorHAnsi" w:cstheme="minorHAnsi"/>
                <w:spacing w:val="-11"/>
                <w:sz w:val="20"/>
                <w:szCs w:val="20"/>
              </w:rPr>
              <w:t xml:space="preserve"> </w:t>
            </w:r>
            <w:r w:rsidRPr="00DD3BFA">
              <w:rPr>
                <w:rFonts w:asciiTheme="minorHAnsi" w:hAnsiTheme="minorHAnsi" w:cstheme="minorHAnsi"/>
                <w:sz w:val="20"/>
                <w:szCs w:val="20"/>
              </w:rPr>
              <w:t>for</w:t>
            </w:r>
            <w:r w:rsidRPr="00DD3BFA">
              <w:rPr>
                <w:rFonts w:asciiTheme="minorHAnsi" w:hAnsiTheme="minorHAnsi" w:cstheme="minorHAnsi"/>
                <w:spacing w:val="-10"/>
                <w:sz w:val="20"/>
                <w:szCs w:val="20"/>
              </w:rPr>
              <w:t xml:space="preserve"> </w:t>
            </w:r>
            <w:r w:rsidRPr="00DD3BFA">
              <w:rPr>
                <w:rFonts w:asciiTheme="minorHAnsi" w:hAnsiTheme="minorHAnsi" w:cstheme="minorHAnsi"/>
                <w:sz w:val="20"/>
                <w:szCs w:val="20"/>
              </w:rPr>
              <w:t>a</w:t>
            </w:r>
            <w:r w:rsidRPr="00DD3BFA">
              <w:rPr>
                <w:rFonts w:asciiTheme="minorHAnsi" w:hAnsiTheme="minorHAnsi" w:cstheme="minorHAnsi"/>
                <w:spacing w:val="-10"/>
                <w:sz w:val="20"/>
                <w:szCs w:val="20"/>
              </w:rPr>
              <w:t xml:space="preserve"> </w:t>
            </w:r>
            <w:r w:rsidRPr="00DD3BFA">
              <w:rPr>
                <w:rFonts w:asciiTheme="minorHAnsi" w:hAnsiTheme="minorHAnsi" w:cstheme="minorHAnsi"/>
                <w:sz w:val="20"/>
                <w:szCs w:val="20"/>
              </w:rPr>
              <w:t>one-month (31-day) supply is</w:t>
            </w:r>
            <w:r>
              <w:rPr>
                <w:rFonts w:asciiTheme="minorHAnsi" w:hAnsiTheme="minorHAnsi" w:cstheme="minorHAnsi"/>
                <w:sz w:val="20"/>
                <w:szCs w:val="20"/>
              </w:rPr>
              <w:t xml:space="preserve"> </w:t>
            </w:r>
            <w:r w:rsidRPr="00DD3BFA">
              <w:rPr>
                <w:rFonts w:asciiTheme="minorHAnsi" w:hAnsiTheme="minorHAnsi" w:cstheme="minorHAnsi"/>
                <w:spacing w:val="-5"/>
                <w:sz w:val="20"/>
                <w:szCs w:val="20"/>
              </w:rPr>
              <w:t>$0</w:t>
            </w:r>
          </w:p>
        </w:tc>
        <w:tc>
          <w:tcPr>
            <w:tcW w:w="3113" w:type="dxa"/>
          </w:tcPr>
          <w:p w14:paraId="42C439BC" w14:textId="77777777" w:rsidR="004B7B65" w:rsidRPr="00DD3BFA" w:rsidRDefault="004B7B65" w:rsidP="004B7B65">
            <w:pPr>
              <w:pStyle w:val="TableParagraph"/>
              <w:spacing w:line="259" w:lineRule="auto"/>
              <w:ind w:left="176" w:right="198"/>
              <w:rPr>
                <w:rFonts w:asciiTheme="minorHAnsi" w:hAnsiTheme="minorHAnsi" w:cstheme="minorHAnsi"/>
                <w:sz w:val="20"/>
                <w:szCs w:val="20"/>
              </w:rPr>
            </w:pPr>
            <w:r w:rsidRPr="00DD3BFA">
              <w:rPr>
                <w:rFonts w:asciiTheme="minorHAnsi" w:hAnsiTheme="minorHAnsi" w:cstheme="minorHAnsi"/>
                <w:sz w:val="20"/>
                <w:szCs w:val="20"/>
              </w:rPr>
              <w:t>Your</w:t>
            </w:r>
            <w:r w:rsidRPr="00DD3BFA">
              <w:rPr>
                <w:rFonts w:asciiTheme="minorHAnsi" w:hAnsiTheme="minorHAnsi" w:cstheme="minorHAnsi"/>
                <w:spacing w:val="-10"/>
                <w:sz w:val="20"/>
                <w:szCs w:val="20"/>
              </w:rPr>
              <w:t xml:space="preserve"> </w:t>
            </w:r>
            <w:proofErr w:type="gramStart"/>
            <w:r w:rsidRPr="00DD3BFA">
              <w:rPr>
                <w:rFonts w:asciiTheme="minorHAnsi" w:hAnsiTheme="minorHAnsi" w:cstheme="minorHAnsi"/>
                <w:sz w:val="20"/>
                <w:szCs w:val="20"/>
              </w:rPr>
              <w:t>copay</w:t>
            </w:r>
            <w:proofErr w:type="gramEnd"/>
            <w:r w:rsidRPr="00DD3BFA">
              <w:rPr>
                <w:rFonts w:asciiTheme="minorHAnsi" w:hAnsiTheme="minorHAnsi" w:cstheme="minorHAnsi"/>
                <w:spacing w:val="-11"/>
                <w:sz w:val="20"/>
                <w:szCs w:val="20"/>
              </w:rPr>
              <w:t xml:space="preserve"> </w:t>
            </w:r>
            <w:r w:rsidRPr="00DD3BFA">
              <w:rPr>
                <w:rFonts w:asciiTheme="minorHAnsi" w:hAnsiTheme="minorHAnsi" w:cstheme="minorHAnsi"/>
                <w:sz w:val="20"/>
                <w:szCs w:val="20"/>
              </w:rPr>
              <w:t>for</w:t>
            </w:r>
            <w:r w:rsidRPr="00DD3BFA">
              <w:rPr>
                <w:rFonts w:asciiTheme="minorHAnsi" w:hAnsiTheme="minorHAnsi" w:cstheme="minorHAnsi"/>
                <w:spacing w:val="-10"/>
                <w:sz w:val="20"/>
                <w:szCs w:val="20"/>
              </w:rPr>
              <w:t xml:space="preserve"> </w:t>
            </w:r>
            <w:r w:rsidRPr="00DD3BFA">
              <w:rPr>
                <w:rFonts w:asciiTheme="minorHAnsi" w:hAnsiTheme="minorHAnsi" w:cstheme="minorHAnsi"/>
                <w:sz w:val="20"/>
                <w:szCs w:val="20"/>
              </w:rPr>
              <w:t>a</w:t>
            </w:r>
            <w:r w:rsidRPr="00DD3BFA">
              <w:rPr>
                <w:rFonts w:asciiTheme="minorHAnsi" w:hAnsiTheme="minorHAnsi" w:cstheme="minorHAnsi"/>
                <w:spacing w:val="-10"/>
                <w:sz w:val="20"/>
                <w:szCs w:val="20"/>
              </w:rPr>
              <w:t xml:space="preserve"> </w:t>
            </w:r>
            <w:r w:rsidRPr="00DD3BFA">
              <w:rPr>
                <w:rFonts w:asciiTheme="minorHAnsi" w:hAnsiTheme="minorHAnsi" w:cstheme="minorHAnsi"/>
                <w:sz w:val="20"/>
                <w:szCs w:val="20"/>
              </w:rPr>
              <w:t>one-month (31-day) supply is</w:t>
            </w:r>
            <w:r>
              <w:rPr>
                <w:rFonts w:asciiTheme="minorHAnsi" w:hAnsiTheme="minorHAnsi" w:cstheme="minorHAnsi"/>
                <w:sz w:val="20"/>
                <w:szCs w:val="20"/>
              </w:rPr>
              <w:t xml:space="preserve"> </w:t>
            </w:r>
            <w:r w:rsidRPr="00DD3BFA">
              <w:rPr>
                <w:rFonts w:asciiTheme="minorHAnsi" w:hAnsiTheme="minorHAnsi" w:cstheme="minorHAnsi"/>
                <w:spacing w:val="-2"/>
                <w:sz w:val="20"/>
                <w:szCs w:val="20"/>
              </w:rPr>
              <w:t>$0/$4.90/$12.65</w:t>
            </w:r>
          </w:p>
        </w:tc>
      </w:tr>
    </w:tbl>
    <w:p w14:paraId="70090B63" w14:textId="77777777" w:rsidR="004B7B65" w:rsidRDefault="004B7B65" w:rsidP="004B7B65"/>
    <w:p w14:paraId="6FD63CCF" w14:textId="61CFA74E" w:rsidR="004B7B65" w:rsidRPr="004B7B65" w:rsidRDefault="004B7B65" w:rsidP="004B7B65">
      <w:pPr>
        <w:jc w:val="center"/>
        <w:rPr>
          <w:rFonts w:asciiTheme="majorHAnsi" w:hAnsiTheme="majorHAnsi" w:cstheme="majorHAnsi"/>
          <w:b/>
          <w:bCs/>
          <w:color w:val="0070C0"/>
          <w:sz w:val="40"/>
          <w:szCs w:val="40"/>
        </w:rPr>
      </w:pPr>
      <w:r w:rsidRPr="004B7B65">
        <w:rPr>
          <w:rFonts w:asciiTheme="majorHAnsi" w:hAnsiTheme="majorHAnsi" w:cstheme="majorHAnsi"/>
          <w:b/>
          <w:bCs/>
          <w:color w:val="0070C0"/>
          <w:sz w:val="40"/>
          <w:szCs w:val="40"/>
        </w:rPr>
        <w:t>OTHER CHANGES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51"/>
        <w:gridCol w:w="3419"/>
        <w:gridCol w:w="3831"/>
      </w:tblGrid>
      <w:tr w:rsidR="004B7B65" w:rsidRPr="00DD3BFA" w14:paraId="7DD4CFCF" w14:textId="77777777" w:rsidTr="006658B0">
        <w:trPr>
          <w:trHeight w:val="755"/>
          <w:jc w:val="center"/>
        </w:trPr>
        <w:tc>
          <w:tcPr>
            <w:tcW w:w="3051" w:type="dxa"/>
            <w:tcBorders>
              <w:right w:val="single" w:sz="6" w:space="0" w:color="000000"/>
            </w:tcBorders>
          </w:tcPr>
          <w:p w14:paraId="08E7D1EE" w14:textId="77777777" w:rsidR="004B7B65" w:rsidRPr="00DD3BFA" w:rsidRDefault="004B7B65" w:rsidP="004B7B65">
            <w:pPr>
              <w:pStyle w:val="TableParagraph"/>
              <w:spacing w:line="259" w:lineRule="auto"/>
              <w:ind w:left="184" w:hanging="2"/>
              <w:rPr>
                <w:rFonts w:asciiTheme="minorHAnsi" w:hAnsiTheme="minorHAnsi" w:cstheme="minorHAnsi"/>
                <w:b/>
                <w:sz w:val="20"/>
                <w:szCs w:val="20"/>
              </w:rPr>
            </w:pPr>
            <w:r w:rsidRPr="00DD3BFA">
              <w:rPr>
                <w:rFonts w:asciiTheme="minorHAnsi" w:hAnsiTheme="minorHAnsi" w:cstheme="minorHAnsi"/>
                <w:b/>
                <w:sz w:val="20"/>
                <w:szCs w:val="20"/>
              </w:rPr>
              <w:t>Diabetic</w:t>
            </w:r>
            <w:r w:rsidRPr="00DD3BFA">
              <w:rPr>
                <w:rFonts w:asciiTheme="minorHAnsi" w:hAnsiTheme="minorHAnsi" w:cstheme="minorHAnsi"/>
                <w:b/>
                <w:spacing w:val="-10"/>
                <w:sz w:val="20"/>
                <w:szCs w:val="20"/>
              </w:rPr>
              <w:t xml:space="preserve"> </w:t>
            </w:r>
            <w:r w:rsidRPr="00DD3BFA">
              <w:rPr>
                <w:rFonts w:asciiTheme="minorHAnsi" w:hAnsiTheme="minorHAnsi" w:cstheme="minorHAnsi"/>
                <w:b/>
                <w:spacing w:val="-2"/>
                <w:sz w:val="20"/>
                <w:szCs w:val="20"/>
              </w:rPr>
              <w:t>supplies</w:t>
            </w:r>
          </w:p>
        </w:tc>
        <w:tc>
          <w:tcPr>
            <w:tcW w:w="3419" w:type="dxa"/>
            <w:tcBorders>
              <w:top w:val="single" w:sz="6" w:space="0" w:color="000000"/>
              <w:left w:val="single" w:sz="6" w:space="0" w:color="000000"/>
              <w:bottom w:val="single" w:sz="6" w:space="0" w:color="000000"/>
              <w:right w:val="single" w:sz="6" w:space="0" w:color="000000"/>
            </w:tcBorders>
          </w:tcPr>
          <w:p w14:paraId="406D4D56" w14:textId="77777777" w:rsidR="004B7B65" w:rsidRPr="00DD3BFA" w:rsidRDefault="004B7B65" w:rsidP="004B7B65">
            <w:pPr>
              <w:pStyle w:val="TableParagraph"/>
              <w:spacing w:line="259" w:lineRule="auto"/>
              <w:ind w:right="196"/>
              <w:rPr>
                <w:rFonts w:asciiTheme="minorHAnsi" w:hAnsiTheme="minorHAnsi" w:cstheme="minorHAnsi"/>
                <w:sz w:val="20"/>
                <w:szCs w:val="20"/>
              </w:rPr>
            </w:pPr>
            <w:r w:rsidRPr="00DD3BFA">
              <w:rPr>
                <w:rFonts w:asciiTheme="minorHAnsi" w:hAnsiTheme="minorHAnsi" w:cstheme="minorHAnsi"/>
                <w:sz w:val="20"/>
                <w:szCs w:val="20"/>
              </w:rPr>
              <w:t>Coverage</w:t>
            </w:r>
            <w:r w:rsidRPr="00DD3BFA">
              <w:rPr>
                <w:rFonts w:asciiTheme="minorHAnsi" w:hAnsiTheme="minorHAnsi" w:cstheme="minorHAnsi"/>
                <w:spacing w:val="-10"/>
                <w:sz w:val="20"/>
                <w:szCs w:val="20"/>
              </w:rPr>
              <w:t xml:space="preserve"> </w:t>
            </w:r>
            <w:r w:rsidRPr="00DD3BFA">
              <w:rPr>
                <w:rFonts w:asciiTheme="minorHAnsi" w:hAnsiTheme="minorHAnsi" w:cstheme="minorHAnsi"/>
                <w:sz w:val="20"/>
                <w:szCs w:val="20"/>
              </w:rPr>
              <w:t>for</w:t>
            </w:r>
            <w:r w:rsidRPr="00DD3BFA">
              <w:rPr>
                <w:rFonts w:asciiTheme="minorHAnsi" w:hAnsiTheme="minorHAnsi" w:cstheme="minorHAnsi"/>
                <w:spacing w:val="-10"/>
                <w:sz w:val="20"/>
                <w:szCs w:val="20"/>
              </w:rPr>
              <w:t xml:space="preserve"> </w:t>
            </w:r>
            <w:r w:rsidRPr="00DD3BFA">
              <w:rPr>
                <w:rFonts w:asciiTheme="minorHAnsi" w:hAnsiTheme="minorHAnsi" w:cstheme="minorHAnsi"/>
                <w:sz w:val="20"/>
                <w:szCs w:val="20"/>
              </w:rPr>
              <w:t>test</w:t>
            </w:r>
            <w:r w:rsidRPr="00DD3BFA">
              <w:rPr>
                <w:rFonts w:asciiTheme="minorHAnsi" w:hAnsiTheme="minorHAnsi" w:cstheme="minorHAnsi"/>
                <w:spacing w:val="-10"/>
                <w:sz w:val="20"/>
                <w:szCs w:val="20"/>
              </w:rPr>
              <w:t xml:space="preserve"> </w:t>
            </w:r>
            <w:r w:rsidRPr="00DD3BFA">
              <w:rPr>
                <w:rFonts w:asciiTheme="minorHAnsi" w:hAnsiTheme="minorHAnsi" w:cstheme="minorHAnsi"/>
                <w:sz w:val="20"/>
                <w:szCs w:val="20"/>
              </w:rPr>
              <w:t>strips,</w:t>
            </w:r>
            <w:r w:rsidRPr="00DD3BFA">
              <w:rPr>
                <w:rFonts w:asciiTheme="minorHAnsi" w:hAnsiTheme="minorHAnsi" w:cstheme="minorHAnsi"/>
                <w:spacing w:val="-11"/>
                <w:sz w:val="20"/>
                <w:szCs w:val="20"/>
              </w:rPr>
              <w:t xml:space="preserve"> </w:t>
            </w:r>
            <w:r w:rsidRPr="00DD3BFA">
              <w:rPr>
                <w:rFonts w:asciiTheme="minorHAnsi" w:hAnsiTheme="minorHAnsi" w:cstheme="minorHAnsi"/>
                <w:sz w:val="20"/>
                <w:szCs w:val="20"/>
              </w:rPr>
              <w:t xml:space="preserve">meters and lancets is limited to Ascensia and </w:t>
            </w:r>
            <w:proofErr w:type="spellStart"/>
            <w:r w:rsidRPr="00DD3BFA">
              <w:rPr>
                <w:rFonts w:asciiTheme="minorHAnsi" w:hAnsiTheme="minorHAnsi" w:cstheme="minorHAnsi"/>
                <w:sz w:val="20"/>
                <w:szCs w:val="20"/>
              </w:rPr>
              <w:t>Lifescan</w:t>
            </w:r>
            <w:proofErr w:type="spellEnd"/>
            <w:r w:rsidRPr="00DD3BFA">
              <w:rPr>
                <w:rFonts w:asciiTheme="minorHAnsi" w:hAnsiTheme="minorHAnsi" w:cstheme="minorHAnsi"/>
                <w:sz w:val="20"/>
                <w:szCs w:val="20"/>
              </w:rPr>
              <w:t xml:space="preserve"> brands.</w:t>
            </w:r>
          </w:p>
        </w:tc>
        <w:tc>
          <w:tcPr>
            <w:tcW w:w="3831" w:type="dxa"/>
            <w:tcBorders>
              <w:top w:val="single" w:sz="6" w:space="0" w:color="000000"/>
              <w:left w:val="single" w:sz="6" w:space="0" w:color="000000"/>
              <w:bottom w:val="single" w:sz="6" w:space="0" w:color="000000"/>
              <w:right w:val="single" w:sz="6" w:space="0" w:color="000000"/>
            </w:tcBorders>
          </w:tcPr>
          <w:p w14:paraId="3C3CA6B9" w14:textId="77777777" w:rsidR="004B7B65" w:rsidRPr="00DD3BFA" w:rsidRDefault="004B7B65" w:rsidP="004B7B65">
            <w:pPr>
              <w:pStyle w:val="TableParagraph"/>
              <w:spacing w:line="259" w:lineRule="auto"/>
              <w:rPr>
                <w:rFonts w:asciiTheme="minorHAnsi" w:hAnsiTheme="minorHAnsi" w:cstheme="minorHAnsi"/>
                <w:sz w:val="20"/>
                <w:szCs w:val="20"/>
              </w:rPr>
            </w:pPr>
            <w:r w:rsidRPr="00DD3BFA">
              <w:rPr>
                <w:rFonts w:asciiTheme="minorHAnsi" w:hAnsiTheme="minorHAnsi" w:cstheme="minorHAnsi"/>
                <w:sz w:val="20"/>
                <w:szCs w:val="20"/>
              </w:rPr>
              <w:t>Coverage</w:t>
            </w:r>
            <w:r w:rsidRPr="00DD3BFA">
              <w:rPr>
                <w:rFonts w:asciiTheme="minorHAnsi" w:hAnsiTheme="minorHAnsi" w:cstheme="minorHAnsi"/>
                <w:spacing w:val="-8"/>
                <w:sz w:val="20"/>
                <w:szCs w:val="20"/>
              </w:rPr>
              <w:t xml:space="preserve"> </w:t>
            </w:r>
            <w:r w:rsidRPr="00DD3BFA">
              <w:rPr>
                <w:rFonts w:asciiTheme="minorHAnsi" w:hAnsiTheme="minorHAnsi" w:cstheme="minorHAnsi"/>
                <w:sz w:val="20"/>
                <w:szCs w:val="20"/>
              </w:rPr>
              <w:t>for</w:t>
            </w:r>
            <w:r w:rsidRPr="00DD3BFA">
              <w:rPr>
                <w:rFonts w:asciiTheme="minorHAnsi" w:hAnsiTheme="minorHAnsi" w:cstheme="minorHAnsi"/>
                <w:spacing w:val="-8"/>
                <w:sz w:val="20"/>
                <w:szCs w:val="20"/>
              </w:rPr>
              <w:t xml:space="preserve"> </w:t>
            </w:r>
            <w:r w:rsidRPr="00DD3BFA">
              <w:rPr>
                <w:rFonts w:asciiTheme="minorHAnsi" w:hAnsiTheme="minorHAnsi" w:cstheme="minorHAnsi"/>
                <w:sz w:val="20"/>
                <w:szCs w:val="20"/>
              </w:rPr>
              <w:t>test</w:t>
            </w:r>
            <w:r w:rsidRPr="00DD3BFA">
              <w:rPr>
                <w:rFonts w:asciiTheme="minorHAnsi" w:hAnsiTheme="minorHAnsi" w:cstheme="minorHAnsi"/>
                <w:spacing w:val="-8"/>
                <w:sz w:val="20"/>
                <w:szCs w:val="20"/>
              </w:rPr>
              <w:t xml:space="preserve"> </w:t>
            </w:r>
            <w:r w:rsidRPr="00DD3BFA">
              <w:rPr>
                <w:rFonts w:asciiTheme="minorHAnsi" w:hAnsiTheme="minorHAnsi" w:cstheme="minorHAnsi"/>
                <w:sz w:val="20"/>
                <w:szCs w:val="20"/>
              </w:rPr>
              <w:t>strips,</w:t>
            </w:r>
            <w:r w:rsidRPr="00DD3BFA">
              <w:rPr>
                <w:rFonts w:asciiTheme="minorHAnsi" w:hAnsiTheme="minorHAnsi" w:cstheme="minorHAnsi"/>
                <w:spacing w:val="-9"/>
                <w:sz w:val="20"/>
                <w:szCs w:val="20"/>
              </w:rPr>
              <w:t xml:space="preserve"> </w:t>
            </w:r>
            <w:r w:rsidRPr="00DD3BFA">
              <w:rPr>
                <w:rFonts w:asciiTheme="minorHAnsi" w:hAnsiTheme="minorHAnsi" w:cstheme="minorHAnsi"/>
                <w:sz w:val="20"/>
                <w:szCs w:val="20"/>
              </w:rPr>
              <w:t>meters</w:t>
            </w:r>
            <w:r w:rsidRPr="00DD3BFA">
              <w:rPr>
                <w:rFonts w:asciiTheme="minorHAnsi" w:hAnsiTheme="minorHAnsi" w:cstheme="minorHAnsi"/>
                <w:spacing w:val="-8"/>
                <w:sz w:val="20"/>
                <w:szCs w:val="20"/>
              </w:rPr>
              <w:t xml:space="preserve"> </w:t>
            </w:r>
            <w:r w:rsidRPr="00DD3BFA">
              <w:rPr>
                <w:rFonts w:asciiTheme="minorHAnsi" w:hAnsiTheme="minorHAnsi" w:cstheme="minorHAnsi"/>
                <w:sz w:val="20"/>
                <w:szCs w:val="20"/>
              </w:rPr>
              <w:t xml:space="preserve">and lancets is limited to </w:t>
            </w:r>
            <w:r w:rsidRPr="002F4190">
              <w:rPr>
                <w:rFonts w:asciiTheme="minorHAnsi" w:hAnsiTheme="minorHAnsi" w:cstheme="minorHAnsi"/>
                <w:b/>
                <w:bCs/>
                <w:sz w:val="20"/>
                <w:szCs w:val="20"/>
              </w:rPr>
              <w:t xml:space="preserve">Ascensia </w:t>
            </w:r>
            <w:r w:rsidRPr="00DD3BFA">
              <w:rPr>
                <w:rFonts w:asciiTheme="minorHAnsi" w:hAnsiTheme="minorHAnsi" w:cstheme="minorHAnsi"/>
                <w:sz w:val="20"/>
                <w:szCs w:val="20"/>
              </w:rPr>
              <w:t>brands.</w:t>
            </w:r>
          </w:p>
        </w:tc>
      </w:tr>
    </w:tbl>
    <w:p w14:paraId="683538C6" w14:textId="77777777" w:rsidR="004B7B65" w:rsidRDefault="004B7B65" w:rsidP="004B7B65"/>
    <w:p w14:paraId="5CCFF871" w14:textId="77777777" w:rsidR="004B7B65" w:rsidRPr="000F5342" w:rsidRDefault="004B7B65" w:rsidP="004B7B65">
      <w:pPr>
        <w:autoSpaceDE w:val="0"/>
        <w:autoSpaceDN w:val="0"/>
        <w:ind w:left="14"/>
        <w:rPr>
          <w:rFonts w:cstheme="minorHAnsi"/>
        </w:rPr>
      </w:pPr>
      <w:r w:rsidRPr="000F5342">
        <w:rPr>
          <w:rFonts w:cstheme="minorHAnsi"/>
        </w:rPr>
        <w:t>Please note: Blue Plus will review</w:t>
      </w:r>
      <w:r>
        <w:rPr>
          <w:rFonts w:cstheme="minorHAnsi"/>
        </w:rPr>
        <w:t xml:space="preserve"> </w:t>
      </w:r>
      <w:r w:rsidRPr="000F5342">
        <w:rPr>
          <w:rFonts w:cstheme="minorHAnsi"/>
        </w:rPr>
        <w:t>all benefits with care coordinators during a webinar in January, and additional information about changes will be provided to care coordinators and members.</w:t>
      </w:r>
    </w:p>
    <w:p w14:paraId="26FD00A2" w14:textId="77777777" w:rsidR="004B7B65" w:rsidRPr="001C3B51" w:rsidRDefault="004B7B65" w:rsidP="004B7B65">
      <w:pPr>
        <w:autoSpaceDE w:val="0"/>
        <w:autoSpaceDN w:val="0"/>
        <w:rPr>
          <w:rFonts w:cstheme="minorHAnsi"/>
          <w:sz w:val="24"/>
          <w:szCs w:val="24"/>
        </w:rPr>
      </w:pPr>
      <w:r w:rsidRPr="00C608E4">
        <w:rPr>
          <w:noProof/>
          <w:sz w:val="48"/>
          <w:szCs w:val="48"/>
        </w:rPr>
        <mc:AlternateContent>
          <mc:Choice Requires="wps">
            <w:drawing>
              <wp:anchor distT="45720" distB="45720" distL="114300" distR="114300" simplePos="0" relativeHeight="251659264" behindDoc="0" locked="0" layoutInCell="1" allowOverlap="1" wp14:anchorId="50830C03" wp14:editId="4E70BAFC">
                <wp:simplePos x="0" y="0"/>
                <wp:positionH relativeFrom="column">
                  <wp:posOffset>-10160</wp:posOffset>
                </wp:positionH>
                <wp:positionV relativeFrom="paragraph">
                  <wp:posOffset>231775</wp:posOffset>
                </wp:positionV>
                <wp:extent cx="7162800" cy="438150"/>
                <wp:effectExtent l="0" t="0" r="0" b="0"/>
                <wp:wrapSquare wrapText="bothSides"/>
                <wp:docPr id="1969690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0" cy="438150"/>
                        </a:xfrm>
                        <a:prstGeom prst="rect">
                          <a:avLst/>
                        </a:prstGeom>
                        <a:solidFill>
                          <a:srgbClr val="FFFFFF"/>
                        </a:solidFill>
                        <a:ln w="9525">
                          <a:noFill/>
                          <a:miter lim="800000"/>
                          <a:headEnd/>
                          <a:tailEnd/>
                        </a:ln>
                      </wps:spPr>
                      <wps:txbx>
                        <w:txbxContent>
                          <w:p w14:paraId="740BF0E4" w14:textId="77777777" w:rsidR="004B7B65" w:rsidRPr="004B7B65" w:rsidRDefault="004B7B65" w:rsidP="004B7B65">
                            <w:pPr>
                              <w:jc w:val="center"/>
                              <w:rPr>
                                <w:rFonts w:asciiTheme="majorHAnsi" w:hAnsiTheme="majorHAnsi" w:cstheme="majorHAnsi"/>
                                <w:b/>
                                <w:bCs/>
                                <w:color w:val="0070C0"/>
                                <w:sz w:val="40"/>
                                <w:szCs w:val="40"/>
                              </w:rPr>
                            </w:pPr>
                            <w:r w:rsidRPr="004B7B65">
                              <w:rPr>
                                <w:rFonts w:asciiTheme="majorHAnsi" w:hAnsiTheme="majorHAnsi" w:cstheme="majorHAnsi"/>
                                <w:b/>
                                <w:bCs/>
                                <w:color w:val="0070C0"/>
                                <w:sz w:val="40"/>
                                <w:szCs w:val="40"/>
                              </w:rPr>
                              <w:t>ALL 2026 MSHO SUPPLEMENTAL BENEFITS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830C03" id="_x0000_s1027" type="#_x0000_t202" style="position:absolute;margin-left:-.8pt;margin-top:18.25pt;width:564pt;height:3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" stroked="f">
                <v:textbox>
                  <w:txbxContent>
                    <w:p w14:paraId="740BF0E4" w14:textId="77777777" w:rsidR="004B7B65" w:rsidRPr="004B7B65" w:rsidRDefault="004B7B65" w:rsidP="004B7B65">
                      <w:pPr>
                        <w:jc w:val="center"/>
                        <w:rPr>
                          <w:rFonts w:asciiTheme="majorHAnsi" w:hAnsiTheme="majorHAnsi" w:cstheme="majorHAnsi"/>
                          <w:b/>
                          <w:bCs/>
                          <w:color w:val="0070C0"/>
                          <w:sz w:val="40"/>
                          <w:szCs w:val="40"/>
                        </w:rPr>
                      </w:pPr>
                      <w:r w:rsidRPr="004B7B65">
                        <w:rPr>
                          <w:rFonts w:asciiTheme="majorHAnsi" w:hAnsiTheme="majorHAnsi" w:cstheme="majorHAnsi"/>
                          <w:b/>
                          <w:bCs/>
                          <w:color w:val="0070C0"/>
                          <w:sz w:val="40"/>
                          <w:szCs w:val="40"/>
                        </w:rPr>
                        <w:t>ALL 2026 MSHO SUPPLEMENTAL BENEFITS</w:t>
                      </w:r>
                    </w:p>
                  </w:txbxContent>
                </v:textbox>
                <w10:wrap type="square"/>
              </v:shape>
            </w:pict>
          </mc:Fallback>
        </mc:AlternateContent>
      </w:r>
    </w:p>
    <w:p w14:paraId="530E1EE4" w14:textId="77777777" w:rsidR="004B7B65" w:rsidRPr="000F5342" w:rsidRDefault="004B7B65" w:rsidP="004B7B65">
      <w:pPr>
        <w:pStyle w:val="ListParagraph"/>
        <w:widowControl/>
        <w:numPr>
          <w:ilvl w:val="0"/>
          <w:numId w:val="29"/>
        </w:numPr>
        <w:spacing w:before="160" w:after="160" w:line="259" w:lineRule="auto"/>
        <w:ind w:left="360"/>
        <w:rPr>
          <w:rFonts w:cstheme="minorHAnsi"/>
          <w:b/>
          <w:bCs/>
          <w:color w:val="000000"/>
        </w:rPr>
      </w:pPr>
      <w:r w:rsidRPr="000F5342">
        <w:rPr>
          <w:rFonts w:cstheme="minorHAnsi"/>
          <w:b/>
          <w:bCs/>
          <w:color w:val="000000"/>
        </w:rPr>
        <w:t xml:space="preserve">Friendly Helper (Lutheran Social Services) </w:t>
      </w:r>
    </w:p>
    <w:p w14:paraId="5FC3FB13" w14:textId="77777777" w:rsidR="004B7B65" w:rsidRPr="000F5342" w:rsidRDefault="004B7B65" w:rsidP="004B7B65">
      <w:pPr>
        <w:autoSpaceDE w:val="0"/>
        <w:autoSpaceDN w:val="0"/>
        <w:spacing w:before="160"/>
        <w:ind w:left="360"/>
        <w:rPr>
          <w:rFonts w:cstheme="minorHAnsi"/>
          <w:color w:val="000000"/>
        </w:rPr>
      </w:pPr>
      <w:r w:rsidRPr="000F5342">
        <w:rPr>
          <w:rFonts w:cstheme="minorHAnsi"/>
          <w:color w:val="000000"/>
        </w:rPr>
        <w:t>Up to 48 hours per year of in-person or virtual services by a trained caregiver to increase community connections and monitor member wellbeing and quality of life. Services may include assistance with:</w:t>
      </w:r>
    </w:p>
    <w:p w14:paraId="7C83F778" w14:textId="77777777" w:rsidR="004B7B65" w:rsidRPr="000F5342" w:rsidRDefault="004B7B65" w:rsidP="004B7B65">
      <w:pPr>
        <w:pStyle w:val="ListParagraph"/>
        <w:widowControl/>
        <w:numPr>
          <w:ilvl w:val="0"/>
          <w:numId w:val="30"/>
        </w:numPr>
        <w:spacing w:before="0" w:line="259" w:lineRule="auto"/>
        <w:ind w:left="1080"/>
        <w:rPr>
          <w:rFonts w:cstheme="minorHAnsi"/>
          <w:color w:val="000000"/>
        </w:rPr>
      </w:pPr>
      <w:r w:rsidRPr="000F5342">
        <w:rPr>
          <w:rFonts w:cstheme="minorHAnsi"/>
          <w:color w:val="000000"/>
        </w:rPr>
        <w:t>friendly visiting</w:t>
      </w:r>
    </w:p>
    <w:p w14:paraId="6DB9A230" w14:textId="77777777" w:rsidR="004B7B65" w:rsidRPr="000F5342" w:rsidRDefault="004B7B65" w:rsidP="004B7B65">
      <w:pPr>
        <w:pStyle w:val="ListParagraph"/>
        <w:widowControl/>
        <w:numPr>
          <w:ilvl w:val="0"/>
          <w:numId w:val="30"/>
        </w:numPr>
        <w:spacing w:before="0" w:line="259" w:lineRule="auto"/>
        <w:ind w:left="1080"/>
        <w:rPr>
          <w:rFonts w:cstheme="minorHAnsi"/>
          <w:color w:val="000000"/>
        </w:rPr>
      </w:pPr>
      <w:r w:rsidRPr="000F5342">
        <w:rPr>
          <w:rFonts w:cstheme="minorHAnsi"/>
          <w:color w:val="000000"/>
        </w:rPr>
        <w:t>light household chores</w:t>
      </w:r>
    </w:p>
    <w:p w14:paraId="0590055A" w14:textId="77777777" w:rsidR="004B7B65" w:rsidRPr="000F5342" w:rsidRDefault="004B7B65" w:rsidP="004B7B65">
      <w:pPr>
        <w:pStyle w:val="ListParagraph"/>
        <w:widowControl/>
        <w:numPr>
          <w:ilvl w:val="0"/>
          <w:numId w:val="30"/>
        </w:numPr>
        <w:spacing w:before="0" w:line="259" w:lineRule="auto"/>
        <w:ind w:left="1080"/>
        <w:rPr>
          <w:rFonts w:cstheme="minorHAnsi"/>
          <w:color w:val="000000"/>
        </w:rPr>
      </w:pPr>
      <w:r w:rsidRPr="000F5342">
        <w:rPr>
          <w:rFonts w:cstheme="minorHAnsi"/>
          <w:color w:val="000000"/>
        </w:rPr>
        <w:t>grocery shopping</w:t>
      </w:r>
    </w:p>
    <w:p w14:paraId="0129EF31" w14:textId="77777777" w:rsidR="004B7B65" w:rsidRPr="000F5342" w:rsidRDefault="004B7B65" w:rsidP="004B7B65">
      <w:pPr>
        <w:pStyle w:val="ListParagraph"/>
        <w:widowControl/>
        <w:numPr>
          <w:ilvl w:val="0"/>
          <w:numId w:val="30"/>
        </w:numPr>
        <w:spacing w:before="0" w:line="259" w:lineRule="auto"/>
        <w:ind w:left="1080"/>
        <w:rPr>
          <w:rFonts w:cstheme="minorHAnsi"/>
          <w:color w:val="000000"/>
        </w:rPr>
      </w:pPr>
      <w:r w:rsidRPr="000F5342">
        <w:rPr>
          <w:rFonts w:cstheme="minorHAnsi"/>
          <w:color w:val="000000"/>
        </w:rPr>
        <w:t>technical guidance</w:t>
      </w:r>
    </w:p>
    <w:p w14:paraId="40C9E5B2" w14:textId="77777777" w:rsidR="004B7B65" w:rsidRPr="000F5342" w:rsidRDefault="004B7B65" w:rsidP="004B7B65">
      <w:pPr>
        <w:pStyle w:val="ListParagraph"/>
        <w:widowControl/>
        <w:numPr>
          <w:ilvl w:val="0"/>
          <w:numId w:val="30"/>
        </w:numPr>
        <w:spacing w:before="0" w:line="259" w:lineRule="auto"/>
        <w:ind w:left="1080"/>
        <w:rPr>
          <w:rFonts w:cstheme="minorHAnsi"/>
          <w:color w:val="000000"/>
        </w:rPr>
      </w:pPr>
      <w:r w:rsidRPr="000F5342">
        <w:rPr>
          <w:rFonts w:cstheme="minorHAnsi"/>
          <w:color w:val="000000"/>
        </w:rPr>
        <w:t>limited transportation</w:t>
      </w:r>
    </w:p>
    <w:p w14:paraId="1C7DAEAA" w14:textId="77777777" w:rsidR="004B7B65" w:rsidRPr="000F5342" w:rsidRDefault="004B7B65" w:rsidP="004B7B65">
      <w:pPr>
        <w:pStyle w:val="ListParagraph"/>
        <w:widowControl/>
        <w:numPr>
          <w:ilvl w:val="0"/>
          <w:numId w:val="29"/>
        </w:numPr>
        <w:spacing w:before="160" w:after="160" w:line="259" w:lineRule="auto"/>
        <w:ind w:left="360"/>
        <w:rPr>
          <w:rFonts w:cstheme="minorHAnsi"/>
          <w:b/>
          <w:bCs/>
          <w:color w:val="000000"/>
        </w:rPr>
      </w:pPr>
      <w:r w:rsidRPr="000F5342">
        <w:rPr>
          <w:rFonts w:cstheme="minorHAnsi"/>
          <w:b/>
          <w:bCs/>
          <w:color w:val="000000"/>
        </w:rPr>
        <w:t>Health &amp; Wellness Classes (Juniper)</w:t>
      </w:r>
    </w:p>
    <w:p w14:paraId="1CA27C43" w14:textId="77777777" w:rsidR="004B7B65" w:rsidRPr="000F5342" w:rsidRDefault="004B7B65" w:rsidP="004B7B65">
      <w:pPr>
        <w:autoSpaceDE w:val="0"/>
        <w:autoSpaceDN w:val="0"/>
        <w:spacing w:before="160"/>
        <w:ind w:left="360"/>
        <w:rPr>
          <w:rFonts w:cstheme="minorHAnsi"/>
          <w:color w:val="000000"/>
        </w:rPr>
      </w:pPr>
      <w:r w:rsidRPr="000F5342">
        <w:rPr>
          <w:rFonts w:cstheme="minorHAnsi"/>
          <w:color w:val="000000"/>
        </w:rPr>
        <w:t>Classes that are designed for older adults and led by certified. Programs are available at a broad network of participating facilities. Some classes are available online or telephonically. Includes transportation via BlueRide.</w:t>
      </w:r>
    </w:p>
    <w:p w14:paraId="2085DB47" w14:textId="77777777" w:rsidR="004B7B65" w:rsidRPr="000F5342" w:rsidRDefault="004B7B65" w:rsidP="004B7B65">
      <w:pPr>
        <w:pStyle w:val="ListParagraph"/>
        <w:widowControl/>
        <w:numPr>
          <w:ilvl w:val="0"/>
          <w:numId w:val="29"/>
        </w:numPr>
        <w:spacing w:before="160" w:after="160" w:line="259" w:lineRule="auto"/>
        <w:ind w:left="360"/>
        <w:rPr>
          <w:rFonts w:cstheme="minorHAnsi"/>
          <w:b/>
          <w:bCs/>
          <w:color w:val="000000"/>
        </w:rPr>
      </w:pPr>
      <w:r>
        <w:rPr>
          <w:rFonts w:cstheme="minorHAnsi"/>
          <w:b/>
          <w:bCs/>
          <w:color w:val="000000"/>
        </w:rPr>
        <w:t xml:space="preserve">Healthy Foods and </w:t>
      </w:r>
      <w:r w:rsidRPr="000F5342">
        <w:rPr>
          <w:rFonts w:cstheme="minorHAnsi"/>
          <w:b/>
          <w:bCs/>
          <w:color w:val="000000"/>
        </w:rPr>
        <w:t>Household Supports Allowance (</w:t>
      </w:r>
      <w:proofErr w:type="spellStart"/>
      <w:r w:rsidRPr="000F5342">
        <w:rPr>
          <w:rFonts w:cstheme="minorHAnsi"/>
          <w:b/>
          <w:bCs/>
          <w:color w:val="000000"/>
        </w:rPr>
        <w:t>myFlexCard</w:t>
      </w:r>
      <w:proofErr w:type="spellEnd"/>
      <w:r w:rsidRPr="000F5342">
        <w:rPr>
          <w:rFonts w:cstheme="minorHAnsi"/>
          <w:b/>
          <w:bCs/>
          <w:color w:val="000000"/>
        </w:rPr>
        <w:t>)</w:t>
      </w:r>
    </w:p>
    <w:p w14:paraId="4A39EA77" w14:textId="77777777" w:rsidR="004B7B65" w:rsidRPr="000F5342" w:rsidRDefault="004B7B65" w:rsidP="004B7B65">
      <w:pPr>
        <w:autoSpaceDE w:val="0"/>
        <w:autoSpaceDN w:val="0"/>
        <w:spacing w:before="160"/>
        <w:ind w:left="360"/>
        <w:rPr>
          <w:rFonts w:cstheme="minorHAnsi"/>
          <w:color w:val="000000"/>
        </w:rPr>
      </w:pPr>
      <w:r w:rsidRPr="000F5342">
        <w:rPr>
          <w:rFonts w:cstheme="minorHAnsi"/>
          <w:color w:val="000000"/>
        </w:rPr>
        <w:lastRenderedPageBreak/>
        <w:t xml:space="preserve">Community members with </w:t>
      </w:r>
      <w:proofErr w:type="gramStart"/>
      <w:r w:rsidRPr="000F5342">
        <w:rPr>
          <w:rFonts w:cstheme="minorHAnsi"/>
          <w:color w:val="000000"/>
        </w:rPr>
        <w:t>an eligible chronic condition</w:t>
      </w:r>
      <w:proofErr w:type="gramEnd"/>
      <w:r w:rsidRPr="000F5342">
        <w:rPr>
          <w:rFonts w:cstheme="minorHAnsi"/>
          <w:color w:val="000000"/>
        </w:rPr>
        <w:t xml:space="preserve"> have a $275 per quarter allowance for plan-approved</w:t>
      </w:r>
      <w:r>
        <w:rPr>
          <w:rFonts w:cstheme="minorHAnsi"/>
          <w:color w:val="000000"/>
        </w:rPr>
        <w:t xml:space="preserve"> healthy foods,</w:t>
      </w:r>
      <w:r w:rsidRPr="000F5342">
        <w:rPr>
          <w:rFonts w:cstheme="minorHAnsi"/>
          <w:color w:val="000000"/>
        </w:rPr>
        <w:t xml:space="preserve"> utilities and rent. Unused benefits do not roll over </w:t>
      </w:r>
      <w:proofErr w:type="gramStart"/>
      <w:r w:rsidRPr="000F5342">
        <w:rPr>
          <w:rFonts w:cstheme="minorHAnsi"/>
          <w:color w:val="000000"/>
        </w:rPr>
        <w:t>to</w:t>
      </w:r>
      <w:proofErr w:type="gramEnd"/>
      <w:r w:rsidRPr="000F5342">
        <w:rPr>
          <w:rFonts w:cstheme="minorHAnsi"/>
          <w:color w:val="000000"/>
        </w:rPr>
        <w:t xml:space="preserve"> the next quarter.</w:t>
      </w:r>
    </w:p>
    <w:p w14:paraId="2AE4AF7F" w14:textId="77777777" w:rsidR="004B7B65" w:rsidRPr="000F5342" w:rsidRDefault="004B7B65" w:rsidP="004B7B65">
      <w:pPr>
        <w:pStyle w:val="ListParagraph"/>
        <w:widowControl/>
        <w:numPr>
          <w:ilvl w:val="0"/>
          <w:numId w:val="29"/>
        </w:numPr>
        <w:spacing w:before="160" w:after="160" w:line="259" w:lineRule="auto"/>
        <w:ind w:left="360"/>
        <w:rPr>
          <w:rFonts w:cstheme="minorHAnsi"/>
          <w:b/>
          <w:bCs/>
          <w:color w:val="000000"/>
        </w:rPr>
      </w:pPr>
      <w:r w:rsidRPr="000F5342">
        <w:rPr>
          <w:rFonts w:cstheme="minorHAnsi"/>
          <w:b/>
          <w:bCs/>
          <w:color w:val="000000"/>
        </w:rPr>
        <w:t>Music Therapy (Alliance Music Therapy)</w:t>
      </w:r>
    </w:p>
    <w:p w14:paraId="222D73EE" w14:textId="77777777" w:rsidR="004B7B65" w:rsidRPr="000F5342" w:rsidRDefault="004B7B65" w:rsidP="004B7B65">
      <w:pPr>
        <w:autoSpaceDE w:val="0"/>
        <w:autoSpaceDN w:val="0"/>
        <w:spacing w:before="160"/>
        <w:ind w:left="360"/>
        <w:rPr>
          <w:rFonts w:cstheme="minorHAnsi"/>
          <w:color w:val="000000"/>
        </w:rPr>
      </w:pPr>
      <w:r w:rsidRPr="000F5342">
        <w:rPr>
          <w:rFonts w:cstheme="minorHAnsi"/>
          <w:color w:val="000000"/>
        </w:rPr>
        <w:t>Music Therapy for members residing in a nursing facility, customized living or adult foster care with an eligible condition. Up to 26 sessions/year.</w:t>
      </w:r>
    </w:p>
    <w:p w14:paraId="44C52E4E" w14:textId="77777777" w:rsidR="004B7B65" w:rsidRPr="000F5342" w:rsidRDefault="004B7B65" w:rsidP="004B7B65">
      <w:pPr>
        <w:pStyle w:val="ListParagraph"/>
        <w:widowControl/>
        <w:numPr>
          <w:ilvl w:val="0"/>
          <w:numId w:val="29"/>
        </w:numPr>
        <w:spacing w:before="160" w:after="160" w:line="259" w:lineRule="auto"/>
        <w:ind w:left="360"/>
        <w:rPr>
          <w:rFonts w:cstheme="minorHAnsi"/>
          <w:b/>
          <w:bCs/>
          <w:color w:val="000000"/>
        </w:rPr>
      </w:pPr>
      <w:r w:rsidRPr="000F5342">
        <w:rPr>
          <w:rFonts w:cstheme="minorHAnsi"/>
          <w:b/>
          <w:bCs/>
          <w:color w:val="000000"/>
        </w:rPr>
        <w:t>Over-the-Counter (</w:t>
      </w:r>
      <w:proofErr w:type="spellStart"/>
      <w:r w:rsidRPr="000F5342">
        <w:rPr>
          <w:rFonts w:cstheme="minorHAnsi"/>
          <w:b/>
          <w:bCs/>
          <w:color w:val="000000"/>
        </w:rPr>
        <w:t>myFlexCard</w:t>
      </w:r>
      <w:proofErr w:type="spellEnd"/>
      <w:r w:rsidRPr="000F5342">
        <w:rPr>
          <w:rFonts w:cstheme="minorHAnsi"/>
          <w:b/>
          <w:bCs/>
          <w:color w:val="000000"/>
        </w:rPr>
        <w:t>)</w:t>
      </w:r>
    </w:p>
    <w:p w14:paraId="5B8E2CB1" w14:textId="77777777" w:rsidR="004B7B65" w:rsidRPr="000F5342" w:rsidRDefault="004B7B65" w:rsidP="004B7B65">
      <w:pPr>
        <w:autoSpaceDE w:val="0"/>
        <w:autoSpaceDN w:val="0"/>
        <w:spacing w:before="160"/>
        <w:ind w:left="360"/>
        <w:rPr>
          <w:rFonts w:cstheme="minorHAnsi"/>
          <w:color w:val="000000"/>
        </w:rPr>
      </w:pPr>
      <w:r w:rsidRPr="000F5342">
        <w:rPr>
          <w:rFonts w:cstheme="minorHAnsi"/>
          <w:color w:val="000000"/>
        </w:rPr>
        <w:t xml:space="preserve">$75 per quarter allowance to purchase select over-the-counter items. Members may order by telephone, online or shop for eligible items at participation locations. Unused benefits do not roll over </w:t>
      </w:r>
      <w:proofErr w:type="gramStart"/>
      <w:r w:rsidRPr="000F5342">
        <w:rPr>
          <w:rFonts w:cstheme="minorHAnsi"/>
          <w:color w:val="000000"/>
        </w:rPr>
        <w:t>to</w:t>
      </w:r>
      <w:proofErr w:type="gramEnd"/>
      <w:r w:rsidRPr="000F5342">
        <w:rPr>
          <w:rFonts w:cstheme="minorHAnsi"/>
          <w:color w:val="000000"/>
        </w:rPr>
        <w:t xml:space="preserve"> the next quarter.</w:t>
      </w:r>
    </w:p>
    <w:p w14:paraId="785571A4" w14:textId="77777777" w:rsidR="004B7B65" w:rsidRPr="000F5342" w:rsidRDefault="004B7B65" w:rsidP="004B7B65">
      <w:pPr>
        <w:pStyle w:val="ListParagraph"/>
        <w:widowControl/>
        <w:numPr>
          <w:ilvl w:val="0"/>
          <w:numId w:val="29"/>
        </w:numPr>
        <w:spacing w:before="160" w:after="160" w:line="259" w:lineRule="auto"/>
        <w:ind w:left="360"/>
        <w:rPr>
          <w:rFonts w:cstheme="minorHAnsi"/>
          <w:b/>
          <w:bCs/>
          <w:color w:val="000000"/>
        </w:rPr>
      </w:pPr>
      <w:r w:rsidRPr="000F5342">
        <w:rPr>
          <w:rFonts w:cstheme="minorHAnsi"/>
          <w:b/>
          <w:bCs/>
          <w:color w:val="000000"/>
        </w:rPr>
        <w:t>Caregiver Empowerment Program (</w:t>
      </w:r>
      <w:proofErr w:type="spellStart"/>
      <w:r w:rsidRPr="000F5342">
        <w:rPr>
          <w:rFonts w:cstheme="minorHAnsi"/>
          <w:b/>
          <w:bCs/>
          <w:color w:val="000000"/>
        </w:rPr>
        <w:t>Ceresti</w:t>
      </w:r>
      <w:proofErr w:type="spellEnd"/>
      <w:r w:rsidRPr="000F5342">
        <w:rPr>
          <w:rFonts w:cstheme="minorHAnsi"/>
          <w:b/>
          <w:bCs/>
          <w:color w:val="000000"/>
        </w:rPr>
        <w:t xml:space="preserve"> </w:t>
      </w:r>
      <w:proofErr w:type="gramStart"/>
      <w:r w:rsidRPr="000F5342">
        <w:rPr>
          <w:rFonts w:cstheme="minorHAnsi"/>
          <w:b/>
          <w:bCs/>
          <w:color w:val="000000"/>
        </w:rPr>
        <w:t>Health )</w:t>
      </w:r>
      <w:proofErr w:type="gramEnd"/>
    </w:p>
    <w:p w14:paraId="00F59DA3" w14:textId="77777777" w:rsidR="004B7B65" w:rsidRPr="000F5342" w:rsidRDefault="004B7B65" w:rsidP="004B7B65">
      <w:pPr>
        <w:autoSpaceDE w:val="0"/>
        <w:autoSpaceDN w:val="0"/>
        <w:spacing w:before="160"/>
        <w:ind w:left="360"/>
        <w:rPr>
          <w:rFonts w:cstheme="minorHAnsi"/>
          <w:color w:val="000000"/>
        </w:rPr>
      </w:pPr>
      <w:r w:rsidRPr="000F5342">
        <w:rPr>
          <w:rFonts w:cstheme="minorHAnsi"/>
          <w:color w:val="000000"/>
        </w:rPr>
        <w:t>Coaching and education to train and support the caregiver of members living with dementia or cognitive impairment.</w:t>
      </w:r>
    </w:p>
    <w:p w14:paraId="69AD2FD5" w14:textId="77777777" w:rsidR="004B7B65" w:rsidRPr="000F5342" w:rsidRDefault="004B7B65" w:rsidP="004B7B65">
      <w:pPr>
        <w:pStyle w:val="ListParagraph"/>
        <w:widowControl/>
        <w:numPr>
          <w:ilvl w:val="0"/>
          <w:numId w:val="29"/>
        </w:numPr>
        <w:spacing w:before="160" w:after="160" w:line="259" w:lineRule="auto"/>
        <w:ind w:left="360"/>
        <w:rPr>
          <w:rFonts w:cstheme="minorHAnsi"/>
          <w:color w:val="000000"/>
        </w:rPr>
      </w:pPr>
      <w:r w:rsidRPr="000F5342">
        <w:rPr>
          <w:rFonts w:cstheme="minorHAnsi"/>
          <w:b/>
          <w:bCs/>
          <w:color w:val="000000"/>
        </w:rPr>
        <w:t xml:space="preserve"> Additional Podiatry Services</w:t>
      </w:r>
      <w:r w:rsidRPr="000F5342">
        <w:rPr>
          <w:rFonts w:cstheme="minorHAnsi"/>
          <w:color w:val="000000"/>
        </w:rPr>
        <w:t xml:space="preserve"> </w:t>
      </w:r>
      <w:r w:rsidRPr="000F5342">
        <w:rPr>
          <w:rFonts w:cstheme="minorHAnsi"/>
          <w:b/>
          <w:bCs/>
          <w:color w:val="000000"/>
        </w:rPr>
        <w:t>(in-network providers)</w:t>
      </w:r>
    </w:p>
    <w:p w14:paraId="3410F25F" w14:textId="77777777" w:rsidR="004B7B65" w:rsidRPr="000F5342" w:rsidRDefault="004B7B65" w:rsidP="004B7B65">
      <w:pPr>
        <w:pStyle w:val="ListParagraph"/>
        <w:spacing w:before="160"/>
        <w:ind w:left="360"/>
        <w:rPr>
          <w:rFonts w:cstheme="minorHAnsi"/>
          <w:color w:val="000000"/>
        </w:rPr>
      </w:pPr>
      <w:r w:rsidRPr="000F5342">
        <w:rPr>
          <w:rFonts w:cstheme="minorHAnsi"/>
          <w:color w:val="000000"/>
        </w:rPr>
        <w:t>12 visits/year for routine foot care such as nail clipping, etc.</w:t>
      </w:r>
    </w:p>
    <w:p w14:paraId="092EEC59" w14:textId="77777777" w:rsidR="004B7B65" w:rsidRPr="000F5342" w:rsidRDefault="004B7B65" w:rsidP="004B7B65">
      <w:pPr>
        <w:pStyle w:val="ListParagraph"/>
        <w:widowControl/>
        <w:numPr>
          <w:ilvl w:val="0"/>
          <w:numId w:val="29"/>
        </w:numPr>
        <w:spacing w:before="160" w:after="160" w:line="259" w:lineRule="auto"/>
        <w:ind w:left="360"/>
        <w:rPr>
          <w:rFonts w:cstheme="minorHAnsi"/>
          <w:b/>
          <w:bCs/>
          <w:color w:val="000000"/>
        </w:rPr>
      </w:pPr>
      <w:r w:rsidRPr="000F5342">
        <w:rPr>
          <w:rFonts w:cstheme="minorHAnsi"/>
          <w:b/>
          <w:bCs/>
          <w:color w:val="000000"/>
        </w:rPr>
        <w:t xml:space="preserve"> Eyeglass Upgrades (in-network providers)</w:t>
      </w:r>
    </w:p>
    <w:p w14:paraId="682DD0E5" w14:textId="77777777" w:rsidR="004B7B65" w:rsidRPr="000F5342" w:rsidRDefault="004B7B65" w:rsidP="004B7B65">
      <w:pPr>
        <w:pStyle w:val="ListParagraph"/>
        <w:widowControl/>
        <w:numPr>
          <w:ilvl w:val="0"/>
          <w:numId w:val="31"/>
        </w:numPr>
        <w:spacing w:before="0" w:line="259" w:lineRule="auto"/>
        <w:ind w:left="1080"/>
        <w:rPr>
          <w:rFonts w:cstheme="minorHAnsi"/>
          <w:color w:val="000000"/>
        </w:rPr>
      </w:pPr>
      <w:r w:rsidRPr="000F5342">
        <w:rPr>
          <w:rFonts w:cstheme="minorHAnsi"/>
          <w:color w:val="000000"/>
        </w:rPr>
        <w:t>Anti-glare lens coating: up to two lenses every year</w:t>
      </w:r>
    </w:p>
    <w:p w14:paraId="40B3D4BB" w14:textId="77777777" w:rsidR="004B7B65" w:rsidRPr="000F5342" w:rsidRDefault="004B7B65" w:rsidP="004B7B65">
      <w:pPr>
        <w:pStyle w:val="ListParagraph"/>
        <w:widowControl/>
        <w:numPr>
          <w:ilvl w:val="0"/>
          <w:numId w:val="31"/>
        </w:numPr>
        <w:spacing w:before="0" w:line="259" w:lineRule="auto"/>
        <w:ind w:left="1080"/>
        <w:rPr>
          <w:rFonts w:cstheme="minorHAnsi"/>
          <w:color w:val="000000"/>
        </w:rPr>
      </w:pPr>
      <w:r w:rsidRPr="000F5342">
        <w:rPr>
          <w:rFonts w:cstheme="minorHAnsi"/>
          <w:color w:val="000000"/>
        </w:rPr>
        <w:t>Photochromatic lens tinting: up to two lenses every year</w:t>
      </w:r>
    </w:p>
    <w:p w14:paraId="4DF4E738" w14:textId="77777777" w:rsidR="004B7B65" w:rsidRPr="000F5342" w:rsidRDefault="004B7B65" w:rsidP="004B7B65">
      <w:pPr>
        <w:pStyle w:val="ListParagraph"/>
        <w:widowControl/>
        <w:numPr>
          <w:ilvl w:val="0"/>
          <w:numId w:val="31"/>
        </w:numPr>
        <w:spacing w:before="0" w:line="259" w:lineRule="auto"/>
        <w:ind w:left="1080"/>
        <w:rPr>
          <w:rFonts w:cstheme="minorHAnsi"/>
          <w:color w:val="000000"/>
        </w:rPr>
      </w:pPr>
      <w:r w:rsidRPr="000F5342">
        <w:rPr>
          <w:rFonts w:cstheme="minorHAnsi"/>
          <w:color w:val="000000"/>
        </w:rPr>
        <w:t>Progressive (no-line) lenses: up to two lenses every year</w:t>
      </w:r>
    </w:p>
    <w:p w14:paraId="47572EA7" w14:textId="77777777" w:rsidR="004B7B65" w:rsidRPr="000F5342" w:rsidRDefault="004B7B65" w:rsidP="004B7B65">
      <w:pPr>
        <w:pStyle w:val="ListParagraph"/>
        <w:widowControl/>
        <w:numPr>
          <w:ilvl w:val="0"/>
          <w:numId w:val="29"/>
        </w:numPr>
        <w:spacing w:before="160" w:after="160" w:line="259" w:lineRule="auto"/>
        <w:ind w:left="360"/>
        <w:rPr>
          <w:rFonts w:cstheme="minorHAnsi"/>
          <w:b/>
          <w:bCs/>
          <w:color w:val="000000"/>
        </w:rPr>
      </w:pPr>
      <w:r w:rsidRPr="000F5342">
        <w:rPr>
          <w:rFonts w:cstheme="minorHAnsi"/>
          <w:b/>
          <w:bCs/>
          <w:color w:val="000000"/>
        </w:rPr>
        <w:t xml:space="preserve"> Fitness Benefit (</w:t>
      </w:r>
      <w:proofErr w:type="spellStart"/>
      <w:r w:rsidRPr="000F5342">
        <w:rPr>
          <w:rFonts w:cstheme="minorHAnsi"/>
          <w:b/>
          <w:bCs/>
          <w:color w:val="000000"/>
        </w:rPr>
        <w:t>SilverSneakers</w:t>
      </w:r>
      <w:proofErr w:type="spellEnd"/>
      <w:r w:rsidRPr="000F5342">
        <w:rPr>
          <w:rFonts w:cstheme="minorHAnsi"/>
          <w:b/>
          <w:bCs/>
          <w:color w:val="000000"/>
        </w:rPr>
        <w:t>)</w:t>
      </w:r>
    </w:p>
    <w:p w14:paraId="76A5984D" w14:textId="77777777" w:rsidR="004B7B65" w:rsidRPr="000F5342" w:rsidRDefault="004B7B65" w:rsidP="004B7B65">
      <w:pPr>
        <w:autoSpaceDE w:val="0"/>
        <w:autoSpaceDN w:val="0"/>
        <w:spacing w:before="160"/>
        <w:ind w:left="360"/>
        <w:rPr>
          <w:rFonts w:cstheme="minorHAnsi"/>
          <w:color w:val="000000"/>
        </w:rPr>
      </w:pPr>
      <w:r>
        <w:rPr>
          <w:rFonts w:cstheme="minorHAnsi"/>
          <w:color w:val="000000"/>
        </w:rPr>
        <w:t>Fitness</w:t>
      </w:r>
      <w:r w:rsidRPr="000F5342">
        <w:rPr>
          <w:rFonts w:cstheme="minorHAnsi"/>
          <w:color w:val="000000"/>
        </w:rPr>
        <w:t xml:space="preserve"> membership </w:t>
      </w:r>
      <w:r>
        <w:rPr>
          <w:rFonts w:cstheme="minorHAnsi"/>
          <w:color w:val="000000"/>
        </w:rPr>
        <w:t>at</w:t>
      </w:r>
      <w:r w:rsidRPr="000F5342">
        <w:rPr>
          <w:rFonts w:cstheme="minorHAnsi"/>
          <w:color w:val="000000"/>
        </w:rPr>
        <w:t xml:space="preserve"> participating fitness clubs and exercise centers. Members can access online education on SilverSneakers.com, participate in </w:t>
      </w:r>
      <w:proofErr w:type="spellStart"/>
      <w:r w:rsidRPr="000F5342">
        <w:rPr>
          <w:rFonts w:cstheme="minorHAnsi"/>
          <w:color w:val="000000"/>
        </w:rPr>
        <w:t>SilverSneakers</w:t>
      </w:r>
      <w:proofErr w:type="spellEnd"/>
      <w:r w:rsidRPr="000F5342">
        <w:rPr>
          <w:rFonts w:cstheme="minorHAnsi"/>
          <w:color w:val="000000"/>
        </w:rPr>
        <w:t xml:space="preserve"> Live virtual classes, get workout videos or download the </w:t>
      </w:r>
      <w:proofErr w:type="spellStart"/>
      <w:r w:rsidRPr="000F5342">
        <w:rPr>
          <w:rFonts w:cstheme="minorHAnsi"/>
          <w:color w:val="000000"/>
        </w:rPr>
        <w:t>SilverSneakers</w:t>
      </w:r>
      <w:proofErr w:type="spellEnd"/>
      <w:r w:rsidRPr="000F5342">
        <w:rPr>
          <w:rFonts w:cstheme="minorHAnsi"/>
          <w:color w:val="000000"/>
        </w:rPr>
        <w:t xml:space="preserve"> GO</w:t>
      </w:r>
      <w:r w:rsidRPr="000F5342">
        <w:rPr>
          <w:rFonts w:cstheme="minorHAnsi"/>
          <w:color w:val="000000"/>
          <w:vertAlign w:val="superscript"/>
        </w:rPr>
        <w:t>TM</w:t>
      </w:r>
      <w:r w:rsidRPr="000F5342">
        <w:rPr>
          <w:rFonts w:cstheme="minorHAnsi"/>
          <w:color w:val="000000"/>
        </w:rPr>
        <w:t xml:space="preserve"> fitness app. Includes transportation via Blue Ride. </w:t>
      </w:r>
    </w:p>
    <w:p w14:paraId="49D0C7CB" w14:textId="77777777" w:rsidR="004B7B65" w:rsidRPr="000F5342" w:rsidRDefault="004B7B65" w:rsidP="004B7B65">
      <w:pPr>
        <w:pStyle w:val="ListParagraph"/>
        <w:widowControl/>
        <w:numPr>
          <w:ilvl w:val="0"/>
          <w:numId w:val="29"/>
        </w:numPr>
        <w:spacing w:before="160" w:after="160" w:line="259" w:lineRule="auto"/>
        <w:ind w:left="360"/>
        <w:rPr>
          <w:rFonts w:cstheme="minorHAnsi"/>
          <w:b/>
          <w:bCs/>
          <w:color w:val="000000"/>
        </w:rPr>
      </w:pPr>
      <w:r w:rsidRPr="000F5342">
        <w:rPr>
          <w:rFonts w:cstheme="minorHAnsi"/>
          <w:b/>
          <w:bCs/>
          <w:color w:val="000000"/>
        </w:rPr>
        <w:t xml:space="preserve"> Post-Discharge Home-Delivered Meals (Lutheran Social Services) </w:t>
      </w:r>
    </w:p>
    <w:p w14:paraId="698DA078" w14:textId="77777777" w:rsidR="004B7B65" w:rsidRPr="000F5342" w:rsidRDefault="004B7B65" w:rsidP="004B7B65">
      <w:pPr>
        <w:autoSpaceDE w:val="0"/>
        <w:autoSpaceDN w:val="0"/>
        <w:spacing w:before="160"/>
        <w:ind w:left="360"/>
        <w:rPr>
          <w:rFonts w:cstheme="minorHAnsi"/>
          <w:color w:val="000000"/>
        </w:rPr>
      </w:pPr>
      <w:r w:rsidRPr="000F5342">
        <w:rPr>
          <w:rFonts w:cstheme="minorHAnsi"/>
          <w:color w:val="000000"/>
        </w:rPr>
        <w:t xml:space="preserve">Up to 14 meals per week for up to 2 weeks (28 meals) per episode of care (hospital or skilled nursing facility discharge) for community members to prevent readmission following an institutional stay. </w:t>
      </w:r>
    </w:p>
    <w:p w14:paraId="795200BE" w14:textId="77777777" w:rsidR="004B7B65" w:rsidRPr="000F5342" w:rsidRDefault="004B7B65" w:rsidP="004B7B65">
      <w:pPr>
        <w:pStyle w:val="ListParagraph"/>
        <w:widowControl/>
        <w:numPr>
          <w:ilvl w:val="0"/>
          <w:numId w:val="29"/>
        </w:numPr>
        <w:spacing w:before="160" w:after="160" w:line="259" w:lineRule="auto"/>
        <w:ind w:left="360"/>
        <w:rPr>
          <w:rFonts w:cstheme="minorHAnsi"/>
          <w:b/>
          <w:bCs/>
          <w:color w:val="000000"/>
        </w:rPr>
      </w:pPr>
      <w:r w:rsidRPr="000F5342">
        <w:rPr>
          <w:rFonts w:cstheme="minorHAnsi"/>
          <w:b/>
          <w:bCs/>
          <w:color w:val="000000"/>
        </w:rPr>
        <w:t xml:space="preserve"> Post-Discharge Healthy Transitions (Lutheran Social Services)</w:t>
      </w:r>
    </w:p>
    <w:p w14:paraId="59F38177" w14:textId="77777777" w:rsidR="004B7B65" w:rsidRPr="000F5342" w:rsidRDefault="004B7B65" w:rsidP="004B7B65">
      <w:pPr>
        <w:autoSpaceDE w:val="0"/>
        <w:autoSpaceDN w:val="0"/>
        <w:spacing w:before="160"/>
        <w:ind w:left="360"/>
        <w:rPr>
          <w:rFonts w:cstheme="minorHAnsi"/>
          <w:color w:val="000000"/>
        </w:rPr>
      </w:pPr>
      <w:r w:rsidRPr="000F5342">
        <w:rPr>
          <w:rFonts w:cstheme="minorHAnsi"/>
          <w:color w:val="000000"/>
        </w:rPr>
        <w:t>Up to 3 in-home/telephonic visits during first 4 weeks post discharge by a certified community health worker for community members following discharge from a hospital or short term SNF stay. Visits include a home safety assessment, nutrition discussion, community resources, personal health record and review of upcoming medical appointments.</w:t>
      </w:r>
    </w:p>
    <w:p w14:paraId="6DBAA997" w14:textId="77777777" w:rsidR="004B7B65" w:rsidRPr="000F5342" w:rsidRDefault="004B7B65" w:rsidP="004B7B65">
      <w:pPr>
        <w:pStyle w:val="ListParagraph"/>
        <w:widowControl/>
        <w:numPr>
          <w:ilvl w:val="0"/>
          <w:numId w:val="29"/>
        </w:numPr>
        <w:spacing w:before="160" w:after="160" w:line="259" w:lineRule="auto"/>
        <w:ind w:left="360"/>
        <w:rPr>
          <w:rFonts w:cstheme="minorHAnsi"/>
          <w:b/>
          <w:bCs/>
          <w:color w:val="000000"/>
        </w:rPr>
      </w:pPr>
      <w:r w:rsidRPr="000F5342">
        <w:rPr>
          <w:rFonts w:cstheme="minorHAnsi"/>
          <w:b/>
          <w:bCs/>
          <w:color w:val="000000"/>
        </w:rPr>
        <w:t xml:space="preserve"> $750 Safety Item Benefit (in-network DME provider)</w:t>
      </w:r>
    </w:p>
    <w:p w14:paraId="2D08ED42" w14:textId="77777777" w:rsidR="004B7B65" w:rsidRPr="000F5342" w:rsidRDefault="004B7B65" w:rsidP="004B7B65">
      <w:pPr>
        <w:autoSpaceDE w:val="0"/>
        <w:autoSpaceDN w:val="0"/>
        <w:spacing w:before="160"/>
        <w:ind w:left="360"/>
        <w:rPr>
          <w:rFonts w:cstheme="minorHAnsi"/>
          <w:color w:val="000000"/>
        </w:rPr>
      </w:pPr>
      <w:r w:rsidRPr="000F5342">
        <w:rPr>
          <w:rFonts w:cstheme="minorHAnsi"/>
          <w:color w:val="000000"/>
        </w:rPr>
        <w:lastRenderedPageBreak/>
        <w:t>Home and bathroom safety devices and modifications to prevent injuries in the home for members not residing in an institution. Benefit may be used multiple times, maximum of $750/year.</w:t>
      </w:r>
    </w:p>
    <w:p w14:paraId="4A82C9ED" w14:textId="77777777" w:rsidR="004B7B65" w:rsidRPr="000F5342" w:rsidRDefault="004B7B65" w:rsidP="004B7B65">
      <w:pPr>
        <w:pStyle w:val="ListParagraph"/>
        <w:widowControl/>
        <w:numPr>
          <w:ilvl w:val="0"/>
          <w:numId w:val="29"/>
        </w:numPr>
        <w:spacing w:before="160" w:after="160" w:line="259" w:lineRule="auto"/>
        <w:ind w:left="360"/>
        <w:rPr>
          <w:rFonts w:cstheme="minorHAnsi"/>
          <w:b/>
          <w:bCs/>
          <w:color w:val="000000"/>
        </w:rPr>
      </w:pPr>
      <w:r w:rsidRPr="000F5342">
        <w:rPr>
          <w:rFonts w:cstheme="minorHAnsi"/>
          <w:b/>
          <w:bCs/>
          <w:color w:val="000000"/>
        </w:rPr>
        <w:t xml:space="preserve"> Medication Dispenser &amp; Reminders (Dose Health)</w:t>
      </w:r>
    </w:p>
    <w:p w14:paraId="168977D8" w14:textId="77777777" w:rsidR="004B7B65" w:rsidRPr="000F5342" w:rsidRDefault="004B7B65" w:rsidP="004B7B65">
      <w:pPr>
        <w:autoSpaceDE w:val="0"/>
        <w:autoSpaceDN w:val="0"/>
        <w:spacing w:before="160"/>
        <w:ind w:left="360"/>
        <w:rPr>
          <w:rFonts w:cstheme="minorHAnsi"/>
          <w:color w:val="000000"/>
        </w:rPr>
      </w:pPr>
      <w:r w:rsidRPr="000F5342">
        <w:rPr>
          <w:rFonts w:cstheme="minorHAnsi"/>
          <w:color w:val="000000"/>
        </w:rPr>
        <w:t>Medication dispenser + reminders for community members requiring additional medication management services to monitor multiple medications. For members not on a waiver.</w:t>
      </w:r>
    </w:p>
    <w:p w14:paraId="32C75EC7" w14:textId="77777777" w:rsidR="004B7B65" w:rsidRPr="000F5342" w:rsidRDefault="004B7B65" w:rsidP="004B7B65">
      <w:pPr>
        <w:pStyle w:val="ListParagraph"/>
        <w:widowControl/>
        <w:numPr>
          <w:ilvl w:val="0"/>
          <w:numId w:val="29"/>
        </w:numPr>
        <w:spacing w:before="160" w:after="160" w:line="259" w:lineRule="auto"/>
        <w:ind w:left="360"/>
        <w:rPr>
          <w:rFonts w:cstheme="minorHAnsi"/>
          <w:b/>
          <w:bCs/>
          <w:color w:val="000000"/>
        </w:rPr>
      </w:pPr>
      <w:r w:rsidRPr="000F5342">
        <w:rPr>
          <w:rFonts w:cstheme="minorHAnsi"/>
          <w:b/>
          <w:bCs/>
          <w:color w:val="000000"/>
        </w:rPr>
        <w:t xml:space="preserve"> Personal Emergency Response System PERS (</w:t>
      </w:r>
      <w:proofErr w:type="spellStart"/>
      <w:r w:rsidRPr="000F5342">
        <w:rPr>
          <w:rFonts w:cstheme="minorHAnsi"/>
          <w:b/>
          <w:bCs/>
          <w:color w:val="000000"/>
        </w:rPr>
        <w:t>QMedic</w:t>
      </w:r>
      <w:proofErr w:type="spellEnd"/>
      <w:r w:rsidRPr="000F5342">
        <w:rPr>
          <w:rFonts w:cstheme="minorHAnsi"/>
          <w:b/>
          <w:bCs/>
          <w:color w:val="000000"/>
        </w:rPr>
        <w:t>)</w:t>
      </w:r>
    </w:p>
    <w:p w14:paraId="258BD2CF" w14:textId="77777777" w:rsidR="004B7B65" w:rsidRPr="000F5342" w:rsidRDefault="004B7B65" w:rsidP="004B7B65">
      <w:pPr>
        <w:autoSpaceDE w:val="0"/>
        <w:autoSpaceDN w:val="0"/>
        <w:spacing w:before="160"/>
        <w:ind w:left="360"/>
        <w:rPr>
          <w:rFonts w:cstheme="minorHAnsi"/>
          <w:color w:val="000000"/>
        </w:rPr>
      </w:pPr>
      <w:r w:rsidRPr="000F5342">
        <w:rPr>
          <w:rFonts w:cstheme="minorHAnsi"/>
          <w:color w:val="000000"/>
        </w:rPr>
        <w:t>In-home or mobile PERS device designed to notify appropriate personnel of an emergency. For members not on a waiver.</w:t>
      </w:r>
    </w:p>
    <w:p w14:paraId="002312DD" w14:textId="77777777" w:rsidR="004B7B65" w:rsidRPr="000F5342" w:rsidRDefault="004B7B65" w:rsidP="004B7B65">
      <w:pPr>
        <w:pStyle w:val="ListParagraph"/>
        <w:widowControl/>
        <w:numPr>
          <w:ilvl w:val="0"/>
          <w:numId w:val="29"/>
        </w:numPr>
        <w:spacing w:before="160" w:after="160" w:line="259" w:lineRule="auto"/>
        <w:ind w:left="360"/>
        <w:rPr>
          <w:rFonts w:cstheme="minorHAnsi"/>
          <w:b/>
          <w:bCs/>
          <w:color w:val="000000"/>
        </w:rPr>
      </w:pPr>
      <w:r w:rsidRPr="000F5342">
        <w:rPr>
          <w:rFonts w:cstheme="minorHAnsi"/>
          <w:b/>
          <w:bCs/>
          <w:color w:val="000000"/>
        </w:rPr>
        <w:t xml:space="preserve"> Comfort Item (</w:t>
      </w:r>
      <w:proofErr w:type="spellStart"/>
      <w:r w:rsidRPr="000F5342">
        <w:rPr>
          <w:rFonts w:cstheme="minorHAnsi"/>
          <w:b/>
          <w:bCs/>
          <w:color w:val="000000"/>
        </w:rPr>
        <w:t>QMedic</w:t>
      </w:r>
      <w:proofErr w:type="spellEnd"/>
      <w:r w:rsidRPr="000F5342">
        <w:rPr>
          <w:rFonts w:cstheme="minorHAnsi"/>
          <w:b/>
          <w:bCs/>
          <w:color w:val="000000"/>
        </w:rPr>
        <w:t>)</w:t>
      </w:r>
    </w:p>
    <w:p w14:paraId="5C975C95" w14:textId="77777777" w:rsidR="004B7B65" w:rsidRPr="000F5342" w:rsidRDefault="004B7B65" w:rsidP="004B7B65">
      <w:pPr>
        <w:autoSpaceDE w:val="0"/>
        <w:autoSpaceDN w:val="0"/>
        <w:spacing w:before="160"/>
        <w:ind w:left="360"/>
        <w:rPr>
          <w:rFonts w:cstheme="minorHAnsi"/>
          <w:color w:val="000000"/>
        </w:rPr>
      </w:pPr>
      <w:r w:rsidRPr="000F5342">
        <w:rPr>
          <w:rFonts w:cstheme="minorHAnsi"/>
          <w:color w:val="000000"/>
        </w:rPr>
        <w:t>Choice of one comfort item – a baby doll or an animatronic cat or dog or bird for members with an eligible diagnosis to provide comfort, companionship and improve mood. One per year per member.</w:t>
      </w:r>
    </w:p>
    <w:p w14:paraId="35C7B817" w14:textId="77777777" w:rsidR="004B7B65" w:rsidRPr="000F5342" w:rsidRDefault="004B7B65" w:rsidP="004B7B65">
      <w:pPr>
        <w:pStyle w:val="ListParagraph"/>
        <w:widowControl/>
        <w:numPr>
          <w:ilvl w:val="0"/>
          <w:numId w:val="29"/>
        </w:numPr>
        <w:spacing w:before="160" w:after="160" w:line="259" w:lineRule="auto"/>
        <w:ind w:left="360"/>
        <w:rPr>
          <w:rFonts w:cstheme="minorHAnsi"/>
          <w:color w:val="000000"/>
        </w:rPr>
      </w:pPr>
      <w:r w:rsidRPr="000F5342">
        <w:rPr>
          <w:rFonts w:cstheme="minorHAnsi"/>
          <w:b/>
          <w:bCs/>
          <w:color w:val="000000"/>
        </w:rPr>
        <w:t xml:space="preserve"> Transportation (BlueRide) to</w:t>
      </w:r>
      <w:r w:rsidRPr="000F5342">
        <w:rPr>
          <w:rFonts w:cstheme="minorHAnsi"/>
          <w:color w:val="000000"/>
        </w:rPr>
        <w:t>:</w:t>
      </w:r>
    </w:p>
    <w:p w14:paraId="49EE2B2A" w14:textId="77777777" w:rsidR="004B7B65" w:rsidRPr="000F5342" w:rsidRDefault="004B7B65" w:rsidP="004B7B65">
      <w:pPr>
        <w:pStyle w:val="ListParagraph"/>
        <w:widowControl/>
        <w:numPr>
          <w:ilvl w:val="0"/>
          <w:numId w:val="32"/>
        </w:numPr>
        <w:spacing w:before="0" w:line="259" w:lineRule="auto"/>
        <w:ind w:left="1080"/>
        <w:rPr>
          <w:rFonts w:cstheme="minorHAnsi"/>
          <w:color w:val="000000"/>
        </w:rPr>
      </w:pPr>
      <w:r w:rsidRPr="000F5342">
        <w:rPr>
          <w:rFonts w:cstheme="minorHAnsi"/>
          <w:color w:val="000000"/>
        </w:rPr>
        <w:t xml:space="preserve">Alcoholics Anonymous (AA) </w:t>
      </w:r>
      <w:r>
        <w:rPr>
          <w:rFonts w:cstheme="minorHAnsi"/>
          <w:color w:val="000000"/>
        </w:rPr>
        <w:t xml:space="preserve">and </w:t>
      </w:r>
      <w:r w:rsidRPr="000F5342">
        <w:rPr>
          <w:rFonts w:cstheme="minorHAnsi"/>
          <w:color w:val="000000"/>
        </w:rPr>
        <w:t xml:space="preserve">Narcotics Anonymous (NA) </w:t>
      </w:r>
    </w:p>
    <w:p w14:paraId="50FAB7CF" w14:textId="77777777" w:rsidR="004B7B65" w:rsidRPr="000F5342" w:rsidRDefault="004B7B65" w:rsidP="004B7B65">
      <w:pPr>
        <w:pStyle w:val="ListParagraph"/>
        <w:widowControl/>
        <w:numPr>
          <w:ilvl w:val="0"/>
          <w:numId w:val="32"/>
        </w:numPr>
        <w:spacing w:before="0" w:line="259" w:lineRule="auto"/>
        <w:ind w:left="1080"/>
        <w:rPr>
          <w:rFonts w:cstheme="minorHAnsi"/>
          <w:color w:val="000000"/>
        </w:rPr>
      </w:pPr>
      <w:r w:rsidRPr="000F5342">
        <w:rPr>
          <w:rFonts w:cstheme="minorHAnsi"/>
          <w:color w:val="000000"/>
        </w:rPr>
        <w:t xml:space="preserve">Juniper Health and Wellness Classes </w:t>
      </w:r>
    </w:p>
    <w:p w14:paraId="3D6A59F7" w14:textId="77777777" w:rsidR="004B7B65" w:rsidRDefault="004B7B65" w:rsidP="004B7B65">
      <w:pPr>
        <w:pStyle w:val="ListParagraph"/>
        <w:widowControl/>
        <w:numPr>
          <w:ilvl w:val="0"/>
          <w:numId w:val="32"/>
        </w:numPr>
        <w:spacing w:before="0" w:line="259" w:lineRule="auto"/>
        <w:ind w:left="1080"/>
        <w:rPr>
          <w:rFonts w:cstheme="minorHAnsi"/>
          <w:color w:val="000000"/>
        </w:rPr>
      </w:pPr>
      <w:proofErr w:type="spellStart"/>
      <w:r w:rsidRPr="000F5342">
        <w:rPr>
          <w:rFonts w:cstheme="minorHAnsi"/>
          <w:color w:val="000000"/>
        </w:rPr>
        <w:t>SilverSneakers</w:t>
      </w:r>
      <w:proofErr w:type="spellEnd"/>
      <w:r w:rsidRPr="000F5342">
        <w:rPr>
          <w:rFonts w:cstheme="minorHAnsi"/>
          <w:color w:val="000000"/>
        </w:rPr>
        <w:t xml:space="preserve"> fitness facility locations</w:t>
      </w:r>
    </w:p>
    <w:p w14:paraId="03FE36D7" w14:textId="333AB2B5" w:rsidR="004B7B65" w:rsidRPr="004B7B65" w:rsidRDefault="004B7B65" w:rsidP="004B7B65">
      <w:pPr>
        <w:pStyle w:val="ListParagraph"/>
        <w:widowControl/>
        <w:numPr>
          <w:ilvl w:val="0"/>
          <w:numId w:val="32"/>
        </w:numPr>
        <w:spacing w:before="0" w:line="259" w:lineRule="auto"/>
        <w:ind w:left="1080"/>
        <w:rPr>
          <w:rFonts w:cstheme="minorHAnsi"/>
          <w:color w:val="000000"/>
        </w:rPr>
      </w:pPr>
      <w:r>
        <w:rPr>
          <w:rFonts w:cstheme="minorHAnsi"/>
          <w:color w:val="000000"/>
        </w:rPr>
        <w:t xml:space="preserve">Grocery store - </w:t>
      </w:r>
      <w:r w:rsidRPr="00D01F97">
        <w:rPr>
          <w:rFonts w:cstheme="minorHAnsi"/>
          <w:color w:val="000000"/>
        </w:rPr>
        <w:t>6 round trips per month for members who live in the community and have an eligible chronic condition.</w:t>
      </w:r>
    </w:p>
    <w:p w14:paraId="4A8A7D98" w14:textId="77777777" w:rsidR="004B7B65" w:rsidRPr="000F5342" w:rsidRDefault="004B7B65" w:rsidP="004B7B65">
      <w:pPr>
        <w:autoSpaceDE w:val="0"/>
        <w:autoSpaceDN w:val="0"/>
        <w:rPr>
          <w:rFonts w:cstheme="minorHAnsi"/>
          <w:color w:val="000000"/>
        </w:rPr>
      </w:pPr>
    </w:p>
    <w:p w14:paraId="3E00FF7E" w14:textId="77777777" w:rsidR="004B7B65" w:rsidRPr="004B7B65" w:rsidRDefault="004B7B65" w:rsidP="004B7B65">
      <w:pPr>
        <w:autoSpaceDE w:val="0"/>
        <w:autoSpaceDN w:val="0"/>
        <w:jc w:val="center"/>
        <w:rPr>
          <w:rFonts w:asciiTheme="majorHAnsi" w:hAnsiTheme="majorHAnsi" w:cstheme="majorHAnsi"/>
          <w:b/>
          <w:bCs/>
          <w:color w:val="0070C0"/>
          <w:sz w:val="40"/>
          <w:szCs w:val="40"/>
        </w:rPr>
      </w:pPr>
      <w:r w:rsidRPr="004B7B65">
        <w:rPr>
          <w:rFonts w:asciiTheme="majorHAnsi" w:hAnsiTheme="majorHAnsi" w:cstheme="majorHAnsi"/>
          <w:b/>
          <w:bCs/>
          <w:color w:val="0070C0"/>
          <w:sz w:val="40"/>
          <w:szCs w:val="40"/>
        </w:rPr>
        <w:t>Important MSHO Supplemental Benefits Reminders:</w:t>
      </w:r>
    </w:p>
    <w:p w14:paraId="4756655B" w14:textId="77777777" w:rsidR="004B7B65" w:rsidRPr="000F5342" w:rsidRDefault="004B7B65" w:rsidP="004B7B65">
      <w:pPr>
        <w:pStyle w:val="ListParagraph"/>
        <w:numPr>
          <w:ilvl w:val="0"/>
          <w:numId w:val="33"/>
        </w:numPr>
        <w:spacing w:before="60" w:after="60" w:line="240" w:lineRule="auto"/>
        <w:ind w:left="360"/>
        <w:rPr>
          <w:rFonts w:cstheme="minorHAnsi"/>
        </w:rPr>
      </w:pPr>
      <w:r w:rsidRPr="000F5342">
        <w:rPr>
          <w:rFonts w:cstheme="minorHAnsi"/>
        </w:rPr>
        <w:t xml:space="preserve">Supplemental benefits are approved on an annual basis by CMS. </w:t>
      </w:r>
    </w:p>
    <w:p w14:paraId="587B3311" w14:textId="77777777" w:rsidR="004B7B65" w:rsidRPr="000F5342" w:rsidRDefault="004B7B65" w:rsidP="004B7B65">
      <w:pPr>
        <w:pStyle w:val="ListParagraph"/>
        <w:numPr>
          <w:ilvl w:val="0"/>
          <w:numId w:val="33"/>
        </w:numPr>
        <w:spacing w:before="60" w:after="60" w:line="240" w:lineRule="auto"/>
        <w:ind w:left="360"/>
        <w:rPr>
          <w:rFonts w:cstheme="minorHAnsi"/>
        </w:rPr>
      </w:pPr>
      <w:r w:rsidRPr="000F5342">
        <w:rPr>
          <w:rFonts w:cstheme="minorHAnsi"/>
        </w:rPr>
        <w:t>2025 MSHO supplemental benefits must end on 12/31/25, however, if the benefit is offered in 2026, it may be continued for the member, if the member remains eligible.</w:t>
      </w:r>
    </w:p>
    <w:p w14:paraId="0962F94F" w14:textId="77777777" w:rsidR="004B7B65" w:rsidRPr="000F5342" w:rsidRDefault="004B7B65" w:rsidP="004B7B65">
      <w:pPr>
        <w:pStyle w:val="ListParagraph"/>
        <w:numPr>
          <w:ilvl w:val="0"/>
          <w:numId w:val="33"/>
        </w:numPr>
        <w:spacing w:before="60" w:after="60" w:line="240" w:lineRule="auto"/>
        <w:ind w:left="360"/>
        <w:rPr>
          <w:rFonts w:cstheme="minorHAnsi"/>
        </w:rPr>
      </w:pPr>
      <w:r w:rsidRPr="000F5342">
        <w:rPr>
          <w:rFonts w:cstheme="minorHAnsi"/>
        </w:rPr>
        <w:t xml:space="preserve">If a member is choosing to discontinue an MSHO supplemental benefit or is no longer eligible in 2026, </w:t>
      </w:r>
      <w:r w:rsidRPr="000F5342">
        <w:rPr>
          <w:rFonts w:cstheme="minorHAnsi"/>
          <w:b/>
          <w:bCs/>
        </w:rPr>
        <w:t>please inform the provider.</w:t>
      </w:r>
    </w:p>
    <w:p w14:paraId="3502EEEB" w14:textId="77777777" w:rsidR="004B7B65" w:rsidRPr="000F5342" w:rsidRDefault="004B7B65" w:rsidP="004B7B65">
      <w:pPr>
        <w:pStyle w:val="ListParagraph"/>
        <w:numPr>
          <w:ilvl w:val="0"/>
          <w:numId w:val="33"/>
        </w:numPr>
        <w:spacing w:before="60" w:after="60" w:line="240" w:lineRule="auto"/>
        <w:ind w:left="360"/>
        <w:rPr>
          <w:rFonts w:cstheme="minorHAnsi"/>
        </w:rPr>
      </w:pPr>
      <w:r w:rsidRPr="000F5342">
        <w:rPr>
          <w:rFonts w:cstheme="minorHAnsi"/>
        </w:rPr>
        <w:t xml:space="preserve">If you are </w:t>
      </w:r>
      <w:proofErr w:type="gramStart"/>
      <w:r w:rsidRPr="000F5342">
        <w:rPr>
          <w:rFonts w:cstheme="minorHAnsi"/>
        </w:rPr>
        <w:t>referring</w:t>
      </w:r>
      <w:proofErr w:type="gramEnd"/>
      <w:r w:rsidRPr="000F5342">
        <w:rPr>
          <w:rFonts w:cstheme="minorHAnsi"/>
        </w:rPr>
        <w:t xml:space="preserve"> a member </w:t>
      </w:r>
      <w:proofErr w:type="gramStart"/>
      <w:r w:rsidRPr="000F5342">
        <w:rPr>
          <w:rFonts w:cstheme="minorHAnsi"/>
        </w:rPr>
        <w:t>to</w:t>
      </w:r>
      <w:proofErr w:type="gramEnd"/>
      <w:r w:rsidRPr="000F5342">
        <w:rPr>
          <w:rFonts w:cstheme="minorHAnsi"/>
        </w:rPr>
        <w:t xml:space="preserve"> a supplemental benefit, ensure they have active MSHO coverage and meet the eligibility criteria for each benefit. </w:t>
      </w:r>
    </w:p>
    <w:p w14:paraId="4C946F15" w14:textId="77777777" w:rsidR="004B7B65" w:rsidRPr="000F5342" w:rsidRDefault="004B7B65" w:rsidP="004B7B65">
      <w:pPr>
        <w:pStyle w:val="ListParagraph"/>
        <w:numPr>
          <w:ilvl w:val="0"/>
          <w:numId w:val="33"/>
        </w:numPr>
        <w:spacing w:before="60" w:after="60" w:line="240" w:lineRule="auto"/>
        <w:ind w:left="360"/>
        <w:rPr>
          <w:rFonts w:cstheme="minorHAnsi"/>
          <w:noProof/>
        </w:rPr>
      </w:pPr>
      <w:r w:rsidRPr="000F5342">
        <w:rPr>
          <w:rFonts w:cstheme="minorHAnsi"/>
        </w:rPr>
        <w:t xml:space="preserve">If a member is receiving on-going services from an MSHO supplemental benefit provider (Alliance Music Therapy, </w:t>
      </w:r>
      <w:proofErr w:type="spellStart"/>
      <w:r w:rsidRPr="000F5342">
        <w:rPr>
          <w:rFonts w:cstheme="minorHAnsi"/>
        </w:rPr>
        <w:t>Ceresti</w:t>
      </w:r>
      <w:proofErr w:type="spellEnd"/>
      <w:r w:rsidRPr="000F5342">
        <w:rPr>
          <w:rFonts w:cstheme="minorHAnsi"/>
        </w:rPr>
        <w:t xml:space="preserve">, Dose, Juniper, LSS, </w:t>
      </w:r>
      <w:proofErr w:type="spellStart"/>
      <w:r w:rsidRPr="000F5342">
        <w:rPr>
          <w:rFonts w:cstheme="minorHAnsi"/>
        </w:rPr>
        <w:t>NourishedRx</w:t>
      </w:r>
      <w:proofErr w:type="spellEnd"/>
      <w:r w:rsidRPr="000F5342">
        <w:rPr>
          <w:rFonts w:cstheme="minorHAnsi"/>
        </w:rPr>
        <w:t xml:space="preserve">, </w:t>
      </w:r>
      <w:proofErr w:type="spellStart"/>
      <w:r w:rsidRPr="000F5342">
        <w:rPr>
          <w:rFonts w:cstheme="minorHAnsi"/>
        </w:rPr>
        <w:t>QMedic</w:t>
      </w:r>
      <w:proofErr w:type="spellEnd"/>
      <w:r w:rsidRPr="000F5342">
        <w:rPr>
          <w:rFonts w:cstheme="minorHAnsi"/>
        </w:rPr>
        <w:t xml:space="preserve">) and the member loses SecureBlue MSHO eligibility (i.e. due to redetermination, chooses another health plan, </w:t>
      </w:r>
      <w:proofErr w:type="spellStart"/>
      <w:r w:rsidRPr="000F5342">
        <w:rPr>
          <w:rFonts w:cstheme="minorHAnsi"/>
        </w:rPr>
        <w:t>etc</w:t>
      </w:r>
      <w:proofErr w:type="spellEnd"/>
      <w:r w:rsidRPr="000F5342">
        <w:rPr>
          <w:rFonts w:cstheme="minorHAnsi"/>
        </w:rPr>
        <w:t xml:space="preserve">), </w:t>
      </w:r>
      <w:r w:rsidRPr="000F5342">
        <w:rPr>
          <w:rFonts w:cstheme="minorHAnsi"/>
          <w:b/>
          <w:bCs/>
        </w:rPr>
        <w:t>you must inform the provider</w:t>
      </w:r>
      <w:r w:rsidRPr="000F5342">
        <w:rPr>
          <w:rFonts w:cstheme="minorHAnsi"/>
        </w:rPr>
        <w:t xml:space="preserve"> </w:t>
      </w:r>
      <w:r w:rsidRPr="000F5342">
        <w:rPr>
          <w:rFonts w:cstheme="minorHAnsi"/>
          <w:b/>
          <w:bCs/>
        </w:rPr>
        <w:t>that the member is no longer eligible, and services should be stopped</w:t>
      </w:r>
      <w:r w:rsidRPr="000F5342">
        <w:rPr>
          <w:rFonts w:cstheme="minorHAnsi"/>
        </w:rPr>
        <w:t>. Supplemental benefit providers may not be aware that a member has termed from SecureBlue MSHO.</w:t>
      </w:r>
      <w:r w:rsidRPr="000F5342">
        <w:rPr>
          <w:rFonts w:cstheme="minorHAnsi"/>
          <w:noProof/>
        </w:rPr>
        <w:t xml:space="preserve"> </w:t>
      </w:r>
    </w:p>
    <w:p w14:paraId="75765DEE" w14:textId="77777777" w:rsidR="004B7B65" w:rsidRDefault="004B7B65" w:rsidP="004B7B65">
      <w:pPr>
        <w:spacing w:before="60" w:after="60"/>
        <w:rPr>
          <w:rFonts w:cstheme="minorHAnsi"/>
        </w:rPr>
      </w:pPr>
    </w:p>
    <w:p w14:paraId="33DDBBDF" w14:textId="02548C3D" w:rsidR="009B7F36" w:rsidRPr="004B7B65" w:rsidRDefault="004B7B65" w:rsidP="004B7B65">
      <w:pPr>
        <w:spacing w:before="60" w:after="60"/>
        <w:rPr>
          <w:rFonts w:cstheme="minorHAnsi"/>
          <w:noProof/>
        </w:rPr>
      </w:pPr>
      <w:r w:rsidRPr="009C2D40">
        <w:rPr>
          <w:rFonts w:cstheme="minorHAnsi"/>
        </w:rPr>
        <w:t xml:space="preserve">Please continue to share your comments on vendor experiences so we can improve the benefits for our members and processes for you. Send feedback to: </w:t>
      </w:r>
      <w:hyperlink r:id="rId10" w:history="1">
        <w:r w:rsidRPr="009C2D40">
          <w:rPr>
            <w:rStyle w:val="Hyperlink"/>
            <w:rFonts w:cstheme="minorHAnsi"/>
          </w:rPr>
          <w:t>jenna.rangel@bluecrossmn.com</w:t>
        </w:r>
      </w:hyperlink>
      <w:r w:rsidRPr="009C2D40">
        <w:rPr>
          <w:rFonts w:cstheme="minorHAnsi"/>
        </w:rPr>
        <w:t>.</w:t>
      </w:r>
      <w:r w:rsidR="009B7F36">
        <w:rPr>
          <w:sz w:val="40"/>
          <w:szCs w:val="40"/>
        </w:rPr>
        <w:tab/>
      </w:r>
    </w:p>
    <w:sectPr w:rsidR="009B7F36" w:rsidRPr="004B7B65" w:rsidSect="000A5082">
      <w:headerReference w:type="default" r:id="rId11"/>
      <w:footerReference w:type="default" r:id="rId12"/>
      <w:pgSz w:w="12240" w:h="15840"/>
      <w:pgMar w:top="720" w:right="720" w:bottom="720" w:left="720" w:header="14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B8FF9" w14:textId="77777777" w:rsidR="00E00AB5" w:rsidRDefault="00E00AB5" w:rsidP="00BB1FFD">
      <w:pPr>
        <w:spacing w:after="0" w:line="240" w:lineRule="auto"/>
      </w:pPr>
      <w:r>
        <w:separator/>
      </w:r>
    </w:p>
  </w:endnote>
  <w:endnote w:type="continuationSeparator" w:id="0">
    <w:p w14:paraId="235F5479" w14:textId="77777777" w:rsidR="00E00AB5" w:rsidRDefault="00E00AB5" w:rsidP="00BB1FFD">
      <w:pPr>
        <w:spacing w:after="0" w:line="240" w:lineRule="auto"/>
      </w:pPr>
      <w:r>
        <w:continuationSeparator/>
      </w:r>
    </w:p>
  </w:endnote>
  <w:endnote w:type="continuationNotice" w:id="1">
    <w:p w14:paraId="5BCBC8FF" w14:textId="77777777" w:rsidR="00E00AB5" w:rsidRDefault="00E00A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anklin Gothic Book">
    <w:panose1 w:val="020B0503020102020204"/>
    <w:charset w:val="00"/>
    <w:family w:val="swiss"/>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F6F21" w14:textId="2460878A" w:rsidR="0086469F" w:rsidRPr="009B7F36" w:rsidRDefault="0086469F">
    <w:pPr>
      <w:pStyle w:val="Footer"/>
      <w:rPr>
        <w:i/>
        <w:iCs/>
        <w:sz w:val="20"/>
        <w:szCs w:val="20"/>
      </w:rPr>
    </w:pPr>
    <w:r w:rsidRPr="009B7F36">
      <w:rPr>
        <w:i/>
        <w:iCs/>
        <w:sz w:val="20"/>
        <w:szCs w:val="20"/>
      </w:rPr>
      <w:t>Co</w:t>
    </w:r>
    <w:r w:rsidR="009B7F36" w:rsidRPr="009B7F36">
      <w:rPr>
        <w:i/>
        <w:iCs/>
        <w:sz w:val="20"/>
        <w:szCs w:val="20"/>
      </w:rPr>
      <w:t>mmuniques are</w:t>
    </w:r>
    <w:r w:rsidRPr="009B7F36">
      <w:rPr>
        <w:i/>
        <w:iCs/>
        <w:sz w:val="20"/>
        <w:szCs w:val="20"/>
      </w:rPr>
      <w:t xml:space="preserve"> </w:t>
    </w:r>
    <w:r w:rsidR="009B7F36" w:rsidRPr="009B7F36">
      <w:rPr>
        <w:rFonts w:cstheme="minorHAnsi"/>
        <w:i/>
        <w:iCs/>
        <w:color w:val="000000" w:themeColor="text1"/>
        <w:sz w:val="20"/>
        <w:szCs w:val="20"/>
      </w:rPr>
      <w:t>formal notifications sent via email to share information on any changes and updates on DHS, CMS, and/or Blue Plus policies and programs, guidelines, process changes, benefits, contract requirements, and Model of Care updates, etc. These notifications are official and posted on our Care Coordination website for up to two years.</w:t>
    </w:r>
  </w:p>
  <w:p w14:paraId="0F0B8CB4" w14:textId="77777777" w:rsidR="0086469F" w:rsidRDefault="008646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8F9E2" w14:textId="77777777" w:rsidR="00E00AB5" w:rsidRDefault="00E00AB5" w:rsidP="00BB1FFD">
      <w:pPr>
        <w:spacing w:after="0" w:line="240" w:lineRule="auto"/>
      </w:pPr>
      <w:r>
        <w:separator/>
      </w:r>
    </w:p>
  </w:footnote>
  <w:footnote w:type="continuationSeparator" w:id="0">
    <w:p w14:paraId="6DA23E6C" w14:textId="77777777" w:rsidR="00E00AB5" w:rsidRDefault="00E00AB5" w:rsidP="00BB1FFD">
      <w:pPr>
        <w:spacing w:after="0" w:line="240" w:lineRule="auto"/>
      </w:pPr>
      <w:r>
        <w:continuationSeparator/>
      </w:r>
    </w:p>
  </w:footnote>
  <w:footnote w:type="continuationNotice" w:id="1">
    <w:p w14:paraId="649BA0E2" w14:textId="77777777" w:rsidR="00E00AB5" w:rsidRDefault="00E00A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3801F" w14:textId="49A31FC7" w:rsidR="00AF1D04" w:rsidRDefault="000A5082">
    <w:pPr>
      <w:pStyle w:val="Header"/>
    </w:pPr>
    <w:r>
      <w:rPr>
        <w:noProof/>
      </w:rPr>
      <mc:AlternateContent>
        <mc:Choice Requires="wps">
          <w:drawing>
            <wp:anchor distT="45720" distB="45720" distL="114300" distR="114300" simplePos="0" relativeHeight="251658241" behindDoc="0" locked="0" layoutInCell="1" allowOverlap="1" wp14:anchorId="27358D35" wp14:editId="552C644D">
              <wp:simplePos x="0" y="0"/>
              <wp:positionH relativeFrom="margin">
                <wp:posOffset>536299</wp:posOffset>
              </wp:positionH>
              <wp:positionV relativeFrom="paragraph">
                <wp:posOffset>-684199</wp:posOffset>
              </wp:positionV>
              <wp:extent cx="3736975" cy="914400"/>
              <wp:effectExtent l="0" t="0" r="0" b="0"/>
              <wp:wrapSquare wrapText="bothSides"/>
              <wp:docPr id="18581261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6975" cy="914400"/>
                      </a:xfrm>
                      <a:prstGeom prst="rect">
                        <a:avLst/>
                      </a:prstGeom>
                      <a:noFill/>
                      <a:ln w="9525">
                        <a:noFill/>
                        <a:miter lim="800000"/>
                        <a:headEnd/>
                        <a:tailEnd/>
                      </a:ln>
                    </wps:spPr>
                    <wps:txbx>
                      <w:txbxContent>
                        <w:p w14:paraId="4D314A7A" w14:textId="25965DFF" w:rsidR="006B5D91" w:rsidRPr="000E65FF" w:rsidRDefault="006B5D91" w:rsidP="006B5D91">
                          <w:pPr>
                            <w:jc w:val="center"/>
                            <w:rPr>
                              <w:rFonts w:ascii="Franklin Gothic Book" w:hAnsi="Franklin Gothic Book"/>
                              <w:b/>
                              <w:bCs/>
                              <w:color w:val="FFFFFF" w:themeColor="background1"/>
                              <w:sz w:val="44"/>
                              <w:szCs w:val="44"/>
                            </w:rPr>
                          </w:pPr>
                          <w:r w:rsidRPr="000E65FF">
                            <w:rPr>
                              <w:rFonts w:ascii="Franklin Gothic Book" w:hAnsi="Franklin Gothic Book"/>
                              <w:b/>
                              <w:bCs/>
                              <w:color w:val="FFFFFF" w:themeColor="background1"/>
                              <w:sz w:val="44"/>
                              <w:szCs w:val="44"/>
                            </w:rPr>
                            <w:t>Blue Plus C</w:t>
                          </w:r>
                          <w:r w:rsidR="005C4385">
                            <w:rPr>
                              <w:rFonts w:ascii="Franklin Gothic Book" w:hAnsi="Franklin Gothic Book"/>
                              <w:b/>
                              <w:bCs/>
                              <w:color w:val="FFFFFF" w:themeColor="background1"/>
                              <w:sz w:val="44"/>
                              <w:szCs w:val="44"/>
                            </w:rPr>
                            <w:t>omm</w:t>
                          </w:r>
                          <w:r w:rsidR="009B7F36">
                            <w:rPr>
                              <w:rFonts w:ascii="Franklin Gothic Book" w:hAnsi="Franklin Gothic Book"/>
                              <w:b/>
                              <w:bCs/>
                              <w:color w:val="FFFFFF" w:themeColor="background1"/>
                              <w:sz w:val="44"/>
                              <w:szCs w:val="44"/>
                            </w:rPr>
                            <w:t>unique</w:t>
                          </w:r>
                        </w:p>
                        <w:p w14:paraId="3E533087" w14:textId="6FBDF4DD" w:rsidR="00AF1D04" w:rsidRPr="00AF1D04" w:rsidRDefault="004B7B65" w:rsidP="00AF1D04">
                          <w:pPr>
                            <w:jc w:val="center"/>
                            <w:rPr>
                              <w:rFonts w:ascii="Franklin Gothic Book" w:hAnsi="Franklin Gothic Book"/>
                              <w:color w:val="FFFFFF" w:themeColor="background1"/>
                              <w:sz w:val="36"/>
                              <w:szCs w:val="36"/>
                            </w:rPr>
                          </w:pPr>
                          <w:r>
                            <w:rPr>
                              <w:rFonts w:ascii="Franklin Gothic Book" w:hAnsi="Franklin Gothic Book"/>
                              <w:b/>
                              <w:bCs/>
                              <w:color w:val="FFFFFF" w:themeColor="background1"/>
                              <w:sz w:val="44"/>
                              <w:szCs w:val="44"/>
                            </w:rPr>
                            <w:t>9-12-2025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358D35" id="_x0000_t202" coordsize="21600,21600" o:spt="202" path="m,l,21600r21600,l21600,xe">
              <v:stroke joinstyle="miter"/>
              <v:path gradientshapeok="t" o:connecttype="rect"/>
            </v:shapetype>
            <v:shape id="_x0000_s1028" type="#_x0000_t202" style="position:absolute;margin-left:42.25pt;margin-top:-53.85pt;width:294.25pt;height:1in;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" filled="f" stroked="f">
              <v:textbox>
                <w:txbxContent>
                  <w:p w14:paraId="4D314A7A" w14:textId="25965DFF" w:rsidR="006B5D91" w:rsidRPr="000E65FF" w:rsidRDefault="006B5D91" w:rsidP="006B5D91">
                    <w:pPr>
                      <w:jc w:val="center"/>
                      <w:rPr>
                        <w:rFonts w:ascii="Franklin Gothic Book" w:hAnsi="Franklin Gothic Book"/>
                        <w:b/>
                        <w:bCs/>
                        <w:color w:val="FFFFFF" w:themeColor="background1"/>
                        <w:sz w:val="44"/>
                        <w:szCs w:val="44"/>
                      </w:rPr>
                    </w:pPr>
                    <w:r w:rsidRPr="000E65FF">
                      <w:rPr>
                        <w:rFonts w:ascii="Franklin Gothic Book" w:hAnsi="Franklin Gothic Book"/>
                        <w:b/>
                        <w:bCs/>
                        <w:color w:val="FFFFFF" w:themeColor="background1"/>
                        <w:sz w:val="44"/>
                        <w:szCs w:val="44"/>
                      </w:rPr>
                      <w:t>Blue Plus C</w:t>
                    </w:r>
                    <w:r w:rsidR="005C4385">
                      <w:rPr>
                        <w:rFonts w:ascii="Franklin Gothic Book" w:hAnsi="Franklin Gothic Book"/>
                        <w:b/>
                        <w:bCs/>
                        <w:color w:val="FFFFFF" w:themeColor="background1"/>
                        <w:sz w:val="44"/>
                        <w:szCs w:val="44"/>
                      </w:rPr>
                      <w:t>omm</w:t>
                    </w:r>
                    <w:r w:rsidR="009B7F36">
                      <w:rPr>
                        <w:rFonts w:ascii="Franklin Gothic Book" w:hAnsi="Franklin Gothic Book"/>
                        <w:b/>
                        <w:bCs/>
                        <w:color w:val="FFFFFF" w:themeColor="background1"/>
                        <w:sz w:val="44"/>
                        <w:szCs w:val="44"/>
                      </w:rPr>
                      <w:t>unique</w:t>
                    </w:r>
                  </w:p>
                  <w:p w14:paraId="3E533087" w14:textId="6FBDF4DD" w:rsidR="00AF1D04" w:rsidRPr="00AF1D04" w:rsidRDefault="004B7B65" w:rsidP="00AF1D04">
                    <w:pPr>
                      <w:jc w:val="center"/>
                      <w:rPr>
                        <w:rFonts w:ascii="Franklin Gothic Book" w:hAnsi="Franklin Gothic Book"/>
                        <w:color w:val="FFFFFF" w:themeColor="background1"/>
                        <w:sz w:val="36"/>
                        <w:szCs w:val="36"/>
                      </w:rPr>
                    </w:pPr>
                    <w:r>
                      <w:rPr>
                        <w:rFonts w:ascii="Franklin Gothic Book" w:hAnsi="Franklin Gothic Book"/>
                        <w:b/>
                        <w:bCs/>
                        <w:color w:val="FFFFFF" w:themeColor="background1"/>
                        <w:sz w:val="44"/>
                        <w:szCs w:val="44"/>
                      </w:rPr>
                      <w:t>9-12-2025</w:t>
                    </w:r>
                  </w:p>
                </w:txbxContent>
              </v:textbox>
              <w10:wrap type="square" anchorx="margin"/>
            </v:shape>
          </w:pict>
        </mc:Fallback>
      </mc:AlternateContent>
    </w:r>
    <w:r w:rsidR="0017655A">
      <w:rPr>
        <w:noProof/>
      </w:rPr>
      <w:drawing>
        <wp:anchor distT="0" distB="0" distL="114300" distR="114300" simplePos="0" relativeHeight="251658240" behindDoc="1" locked="0" layoutInCell="1" allowOverlap="1" wp14:anchorId="694BD564" wp14:editId="229AA83B">
          <wp:simplePos x="0" y="0"/>
          <wp:positionH relativeFrom="page">
            <wp:align>right</wp:align>
          </wp:positionH>
          <wp:positionV relativeFrom="page">
            <wp:align>top</wp:align>
          </wp:positionV>
          <wp:extent cx="10048875" cy="1228725"/>
          <wp:effectExtent l="0" t="0" r="9525" b="9525"/>
          <wp:wrapNone/>
          <wp:docPr id="6" name="Picture 6" descr="highlight chart header_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ighlight chart header_54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48875"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2F9D84" w14:textId="0AAA33D7" w:rsidR="00AF1D04" w:rsidRDefault="00AF1D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156D"/>
    <w:multiLevelType w:val="hybridMultilevel"/>
    <w:tmpl w:val="C8ECC2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949E7"/>
    <w:multiLevelType w:val="multilevel"/>
    <w:tmpl w:val="E5245A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340D6D"/>
    <w:multiLevelType w:val="hybridMultilevel"/>
    <w:tmpl w:val="92845F2C"/>
    <w:lvl w:ilvl="0" w:tplc="9FA2B4B6">
      <w:numFmt w:val="bullet"/>
      <w:lvlText w:val="-"/>
      <w:lvlJc w:val="left"/>
      <w:pPr>
        <w:ind w:left="318" w:hanging="135"/>
      </w:pPr>
      <w:rPr>
        <w:rFonts w:ascii="Arial" w:eastAsia="Arial" w:hAnsi="Arial" w:cs="Arial" w:hint="default"/>
        <w:b w:val="0"/>
        <w:bCs w:val="0"/>
        <w:i w:val="0"/>
        <w:iCs w:val="0"/>
        <w:spacing w:val="0"/>
        <w:w w:val="99"/>
        <w:sz w:val="22"/>
        <w:szCs w:val="22"/>
        <w:lang w:val="en-US" w:eastAsia="en-US" w:bidi="ar-SA"/>
      </w:rPr>
    </w:lvl>
    <w:lvl w:ilvl="1" w:tplc="62F82DB6">
      <w:numFmt w:val="bullet"/>
      <w:lvlText w:val="•"/>
      <w:lvlJc w:val="left"/>
      <w:pPr>
        <w:ind w:left="679" w:hanging="135"/>
      </w:pPr>
      <w:rPr>
        <w:rFonts w:hint="default"/>
        <w:lang w:val="en-US" w:eastAsia="en-US" w:bidi="ar-SA"/>
      </w:rPr>
    </w:lvl>
    <w:lvl w:ilvl="2" w:tplc="143A635A">
      <w:numFmt w:val="bullet"/>
      <w:lvlText w:val="•"/>
      <w:lvlJc w:val="left"/>
      <w:pPr>
        <w:ind w:left="1039" w:hanging="135"/>
      </w:pPr>
      <w:rPr>
        <w:rFonts w:hint="default"/>
        <w:lang w:val="en-US" w:eastAsia="en-US" w:bidi="ar-SA"/>
      </w:rPr>
    </w:lvl>
    <w:lvl w:ilvl="3" w:tplc="D5A836BC">
      <w:numFmt w:val="bullet"/>
      <w:lvlText w:val="•"/>
      <w:lvlJc w:val="left"/>
      <w:pPr>
        <w:ind w:left="1398" w:hanging="135"/>
      </w:pPr>
      <w:rPr>
        <w:rFonts w:hint="default"/>
        <w:lang w:val="en-US" w:eastAsia="en-US" w:bidi="ar-SA"/>
      </w:rPr>
    </w:lvl>
    <w:lvl w:ilvl="4" w:tplc="20C8F5D4">
      <w:numFmt w:val="bullet"/>
      <w:lvlText w:val="•"/>
      <w:lvlJc w:val="left"/>
      <w:pPr>
        <w:ind w:left="1758" w:hanging="135"/>
      </w:pPr>
      <w:rPr>
        <w:rFonts w:hint="default"/>
        <w:lang w:val="en-US" w:eastAsia="en-US" w:bidi="ar-SA"/>
      </w:rPr>
    </w:lvl>
    <w:lvl w:ilvl="5" w:tplc="5ABA206E">
      <w:numFmt w:val="bullet"/>
      <w:lvlText w:val="•"/>
      <w:lvlJc w:val="left"/>
      <w:pPr>
        <w:ind w:left="2117" w:hanging="135"/>
      </w:pPr>
      <w:rPr>
        <w:rFonts w:hint="default"/>
        <w:lang w:val="en-US" w:eastAsia="en-US" w:bidi="ar-SA"/>
      </w:rPr>
    </w:lvl>
    <w:lvl w:ilvl="6" w:tplc="6A1653D8">
      <w:numFmt w:val="bullet"/>
      <w:lvlText w:val="•"/>
      <w:lvlJc w:val="left"/>
      <w:pPr>
        <w:ind w:left="2477" w:hanging="135"/>
      </w:pPr>
      <w:rPr>
        <w:rFonts w:hint="default"/>
        <w:lang w:val="en-US" w:eastAsia="en-US" w:bidi="ar-SA"/>
      </w:rPr>
    </w:lvl>
    <w:lvl w:ilvl="7" w:tplc="08EA61F4">
      <w:numFmt w:val="bullet"/>
      <w:lvlText w:val="•"/>
      <w:lvlJc w:val="left"/>
      <w:pPr>
        <w:ind w:left="2836" w:hanging="135"/>
      </w:pPr>
      <w:rPr>
        <w:rFonts w:hint="default"/>
        <w:lang w:val="en-US" w:eastAsia="en-US" w:bidi="ar-SA"/>
      </w:rPr>
    </w:lvl>
    <w:lvl w:ilvl="8" w:tplc="295E56C2">
      <w:numFmt w:val="bullet"/>
      <w:lvlText w:val="•"/>
      <w:lvlJc w:val="left"/>
      <w:pPr>
        <w:ind w:left="3196" w:hanging="135"/>
      </w:pPr>
      <w:rPr>
        <w:rFonts w:hint="default"/>
        <w:lang w:val="en-US" w:eastAsia="en-US" w:bidi="ar-SA"/>
      </w:rPr>
    </w:lvl>
  </w:abstractNum>
  <w:abstractNum w:abstractNumId="3" w15:restartNumberingAfterBreak="0">
    <w:nsid w:val="11797BD4"/>
    <w:multiLevelType w:val="hybridMultilevel"/>
    <w:tmpl w:val="A6A82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896C72"/>
    <w:multiLevelType w:val="hybridMultilevel"/>
    <w:tmpl w:val="9C365552"/>
    <w:lvl w:ilvl="0" w:tplc="B92C6940">
      <w:start w:val="1"/>
      <w:numFmt w:val="bullet"/>
      <w:lvlText w:val=""/>
      <w:lvlJc w:val="left"/>
      <w:pPr>
        <w:ind w:left="2160" w:hanging="360"/>
      </w:pPr>
      <w:rPr>
        <w:rFonts w:ascii="Symbol" w:hAnsi="Symbol" w:hint="default"/>
        <w:sz w:val="22"/>
        <w:szCs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0FB0811"/>
    <w:multiLevelType w:val="hybridMultilevel"/>
    <w:tmpl w:val="DA7A1B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2276FC8"/>
    <w:multiLevelType w:val="hybridMultilevel"/>
    <w:tmpl w:val="429CA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0A6519"/>
    <w:multiLevelType w:val="hybridMultilevel"/>
    <w:tmpl w:val="74C65C4C"/>
    <w:lvl w:ilvl="0" w:tplc="6D34BE00">
      <w:start w:val="1"/>
      <w:numFmt w:val="decimal"/>
      <w:lvlText w:val="%1."/>
      <w:lvlJc w:val="left"/>
      <w:pPr>
        <w:ind w:left="72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F77219"/>
    <w:multiLevelType w:val="hybridMultilevel"/>
    <w:tmpl w:val="DB3AE9B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E5466D"/>
    <w:multiLevelType w:val="hybridMultilevel"/>
    <w:tmpl w:val="0162753C"/>
    <w:lvl w:ilvl="0" w:tplc="225CA922">
      <w:numFmt w:val="bullet"/>
      <w:lvlText w:val="-"/>
      <w:lvlJc w:val="left"/>
      <w:pPr>
        <w:ind w:left="317" w:hanging="135"/>
      </w:pPr>
      <w:rPr>
        <w:rFonts w:ascii="Arial" w:eastAsia="Arial" w:hAnsi="Arial" w:cs="Arial" w:hint="default"/>
        <w:b w:val="0"/>
        <w:bCs w:val="0"/>
        <w:i w:val="0"/>
        <w:iCs w:val="0"/>
        <w:spacing w:val="0"/>
        <w:w w:val="99"/>
        <w:sz w:val="22"/>
        <w:szCs w:val="22"/>
        <w:lang w:val="en-US" w:eastAsia="en-US" w:bidi="ar-SA"/>
      </w:rPr>
    </w:lvl>
    <w:lvl w:ilvl="1" w:tplc="E8DE4A74">
      <w:numFmt w:val="bullet"/>
      <w:lvlText w:val="•"/>
      <w:lvlJc w:val="left"/>
      <w:pPr>
        <w:ind w:left="679" w:hanging="135"/>
      </w:pPr>
      <w:rPr>
        <w:rFonts w:hint="default"/>
        <w:lang w:val="en-US" w:eastAsia="en-US" w:bidi="ar-SA"/>
      </w:rPr>
    </w:lvl>
    <w:lvl w:ilvl="2" w:tplc="B8008F60">
      <w:numFmt w:val="bullet"/>
      <w:lvlText w:val="•"/>
      <w:lvlJc w:val="left"/>
      <w:pPr>
        <w:ind w:left="1039" w:hanging="135"/>
      </w:pPr>
      <w:rPr>
        <w:rFonts w:hint="default"/>
        <w:lang w:val="en-US" w:eastAsia="en-US" w:bidi="ar-SA"/>
      </w:rPr>
    </w:lvl>
    <w:lvl w:ilvl="3" w:tplc="E8EEA37A">
      <w:numFmt w:val="bullet"/>
      <w:lvlText w:val="•"/>
      <w:lvlJc w:val="left"/>
      <w:pPr>
        <w:ind w:left="1398" w:hanging="135"/>
      </w:pPr>
      <w:rPr>
        <w:rFonts w:hint="default"/>
        <w:lang w:val="en-US" w:eastAsia="en-US" w:bidi="ar-SA"/>
      </w:rPr>
    </w:lvl>
    <w:lvl w:ilvl="4" w:tplc="11E8402A">
      <w:numFmt w:val="bullet"/>
      <w:lvlText w:val="•"/>
      <w:lvlJc w:val="left"/>
      <w:pPr>
        <w:ind w:left="1758" w:hanging="135"/>
      </w:pPr>
      <w:rPr>
        <w:rFonts w:hint="default"/>
        <w:lang w:val="en-US" w:eastAsia="en-US" w:bidi="ar-SA"/>
      </w:rPr>
    </w:lvl>
    <w:lvl w:ilvl="5" w:tplc="F8CE83E2">
      <w:numFmt w:val="bullet"/>
      <w:lvlText w:val="•"/>
      <w:lvlJc w:val="left"/>
      <w:pPr>
        <w:ind w:left="2117" w:hanging="135"/>
      </w:pPr>
      <w:rPr>
        <w:rFonts w:hint="default"/>
        <w:lang w:val="en-US" w:eastAsia="en-US" w:bidi="ar-SA"/>
      </w:rPr>
    </w:lvl>
    <w:lvl w:ilvl="6" w:tplc="F94ED866">
      <w:numFmt w:val="bullet"/>
      <w:lvlText w:val="•"/>
      <w:lvlJc w:val="left"/>
      <w:pPr>
        <w:ind w:left="2477" w:hanging="135"/>
      </w:pPr>
      <w:rPr>
        <w:rFonts w:hint="default"/>
        <w:lang w:val="en-US" w:eastAsia="en-US" w:bidi="ar-SA"/>
      </w:rPr>
    </w:lvl>
    <w:lvl w:ilvl="7" w:tplc="6C44E0DA">
      <w:numFmt w:val="bullet"/>
      <w:lvlText w:val="•"/>
      <w:lvlJc w:val="left"/>
      <w:pPr>
        <w:ind w:left="2836" w:hanging="135"/>
      </w:pPr>
      <w:rPr>
        <w:rFonts w:hint="default"/>
        <w:lang w:val="en-US" w:eastAsia="en-US" w:bidi="ar-SA"/>
      </w:rPr>
    </w:lvl>
    <w:lvl w:ilvl="8" w:tplc="B802D49C">
      <w:numFmt w:val="bullet"/>
      <w:lvlText w:val="•"/>
      <w:lvlJc w:val="left"/>
      <w:pPr>
        <w:ind w:left="3196" w:hanging="135"/>
      </w:pPr>
      <w:rPr>
        <w:rFonts w:hint="default"/>
        <w:lang w:val="en-US" w:eastAsia="en-US" w:bidi="ar-SA"/>
      </w:rPr>
    </w:lvl>
  </w:abstractNum>
  <w:abstractNum w:abstractNumId="10" w15:restartNumberingAfterBreak="0">
    <w:nsid w:val="2EB9283C"/>
    <w:multiLevelType w:val="multilevel"/>
    <w:tmpl w:val="900EDD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3415C4"/>
    <w:multiLevelType w:val="hybridMultilevel"/>
    <w:tmpl w:val="172A0B34"/>
    <w:lvl w:ilvl="0" w:tplc="04090005">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2" w15:restartNumberingAfterBreak="0">
    <w:nsid w:val="398C796E"/>
    <w:multiLevelType w:val="hybridMultilevel"/>
    <w:tmpl w:val="94F298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4C21A6"/>
    <w:multiLevelType w:val="hybridMultilevel"/>
    <w:tmpl w:val="07ACAF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BEF0BF6"/>
    <w:multiLevelType w:val="hybridMultilevel"/>
    <w:tmpl w:val="2C727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485413"/>
    <w:multiLevelType w:val="hybridMultilevel"/>
    <w:tmpl w:val="BB147322"/>
    <w:lvl w:ilvl="0" w:tplc="06900896">
      <w:numFmt w:val="bullet"/>
      <w:lvlText w:val=""/>
      <w:lvlJc w:val="left"/>
      <w:pPr>
        <w:ind w:left="1125" w:hanging="765"/>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D97D80"/>
    <w:multiLevelType w:val="hybridMultilevel"/>
    <w:tmpl w:val="BC5CA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D10F20"/>
    <w:multiLevelType w:val="hybridMultilevel"/>
    <w:tmpl w:val="0DAE493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FB074B3"/>
    <w:multiLevelType w:val="hybridMultilevel"/>
    <w:tmpl w:val="EB522904"/>
    <w:lvl w:ilvl="0" w:tplc="F21CCDC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2F40A5"/>
    <w:multiLevelType w:val="hybridMultilevel"/>
    <w:tmpl w:val="8C949E8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8FD6163"/>
    <w:multiLevelType w:val="hybridMultilevel"/>
    <w:tmpl w:val="15C69558"/>
    <w:lvl w:ilvl="0" w:tplc="CA84BE0A">
      <w:numFmt w:val="bullet"/>
      <w:lvlText w:val=""/>
      <w:lvlJc w:val="left"/>
      <w:pPr>
        <w:ind w:left="1125" w:hanging="765"/>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CF55B4"/>
    <w:multiLevelType w:val="hybridMultilevel"/>
    <w:tmpl w:val="9DEA7F86"/>
    <w:lvl w:ilvl="0" w:tplc="D832AB1A">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273675"/>
    <w:multiLevelType w:val="multilevel"/>
    <w:tmpl w:val="05E4707C"/>
    <w:lvl w:ilvl="0">
      <w:start w:val="1"/>
      <w:numFmt w:val="decimal"/>
      <w:lvlText w:val="%1."/>
      <w:lvlJc w:val="left"/>
      <w:pPr>
        <w:ind w:left="720" w:hanging="360"/>
      </w:pPr>
      <w:rPr>
        <w:rFonts w:hint="default"/>
      </w:rPr>
    </w:lvl>
    <w:lvl w:ilvl="1">
      <w:start w:val="17"/>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642661A"/>
    <w:multiLevelType w:val="hybridMultilevel"/>
    <w:tmpl w:val="0DEED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996F4B"/>
    <w:multiLevelType w:val="hybridMultilevel"/>
    <w:tmpl w:val="C6A2ED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69F6828"/>
    <w:multiLevelType w:val="hybridMultilevel"/>
    <w:tmpl w:val="0E6C9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FC5E7F"/>
    <w:multiLevelType w:val="hybridMultilevel"/>
    <w:tmpl w:val="F398BA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0A23BF"/>
    <w:multiLevelType w:val="hybridMultilevel"/>
    <w:tmpl w:val="33580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0A2734"/>
    <w:multiLevelType w:val="hybridMultilevel"/>
    <w:tmpl w:val="5A8AE5CA"/>
    <w:lvl w:ilvl="0" w:tplc="04090003">
      <w:start w:val="1"/>
      <w:numFmt w:val="bullet"/>
      <w:lvlText w:val="o"/>
      <w:lvlJc w:val="left"/>
      <w:pPr>
        <w:ind w:left="1650" w:hanging="360"/>
      </w:pPr>
      <w:rPr>
        <w:rFonts w:ascii="Courier New" w:hAnsi="Courier New" w:cs="Courier New" w:hint="default"/>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29" w15:restartNumberingAfterBreak="0">
    <w:nsid w:val="65704BC6"/>
    <w:multiLevelType w:val="hybridMultilevel"/>
    <w:tmpl w:val="4AB0A0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89913BA"/>
    <w:multiLevelType w:val="hybridMultilevel"/>
    <w:tmpl w:val="E36AFE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AB2B0D"/>
    <w:multiLevelType w:val="hybridMultilevel"/>
    <w:tmpl w:val="CEC4D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3D7F85"/>
    <w:multiLevelType w:val="hybridMultilevel"/>
    <w:tmpl w:val="B0AAF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3801A0"/>
    <w:multiLevelType w:val="hybridMultilevel"/>
    <w:tmpl w:val="C358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700545"/>
    <w:multiLevelType w:val="hybridMultilevel"/>
    <w:tmpl w:val="5CD6F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4D346B"/>
    <w:multiLevelType w:val="multilevel"/>
    <w:tmpl w:val="6F5202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23283610">
    <w:abstractNumId w:val="25"/>
  </w:num>
  <w:num w:numId="2" w16cid:durableId="1797331095">
    <w:abstractNumId w:val="17"/>
  </w:num>
  <w:num w:numId="3" w16cid:durableId="214856249">
    <w:abstractNumId w:val="21"/>
  </w:num>
  <w:num w:numId="4" w16cid:durableId="1499616861">
    <w:abstractNumId w:val="28"/>
  </w:num>
  <w:num w:numId="5" w16cid:durableId="2073769093">
    <w:abstractNumId w:val="1"/>
  </w:num>
  <w:num w:numId="6" w16cid:durableId="18362904">
    <w:abstractNumId w:val="34"/>
  </w:num>
  <w:num w:numId="7" w16cid:durableId="495341996">
    <w:abstractNumId w:val="35"/>
  </w:num>
  <w:num w:numId="8" w16cid:durableId="195433800">
    <w:abstractNumId w:val="8"/>
  </w:num>
  <w:num w:numId="9" w16cid:durableId="2131320421">
    <w:abstractNumId w:val="22"/>
  </w:num>
  <w:num w:numId="10" w16cid:durableId="292836173">
    <w:abstractNumId w:val="19"/>
  </w:num>
  <w:num w:numId="11" w16cid:durableId="590047722">
    <w:abstractNumId w:val="11"/>
  </w:num>
  <w:num w:numId="12" w16cid:durableId="1674527007">
    <w:abstractNumId w:val="15"/>
  </w:num>
  <w:num w:numId="13" w16cid:durableId="1073697651">
    <w:abstractNumId w:val="12"/>
  </w:num>
  <w:num w:numId="14" w16cid:durableId="1167403472">
    <w:abstractNumId w:val="26"/>
  </w:num>
  <w:num w:numId="15" w16cid:durableId="1282767395">
    <w:abstractNumId w:val="30"/>
  </w:num>
  <w:num w:numId="16" w16cid:durableId="974333673">
    <w:abstractNumId w:val="20"/>
  </w:num>
  <w:num w:numId="17" w16cid:durableId="364520162">
    <w:abstractNumId w:val="10"/>
  </w:num>
  <w:num w:numId="18" w16cid:durableId="1117332499">
    <w:abstractNumId w:val="14"/>
  </w:num>
  <w:num w:numId="19" w16cid:durableId="2132741991">
    <w:abstractNumId w:val="7"/>
  </w:num>
  <w:num w:numId="20" w16cid:durableId="133525190">
    <w:abstractNumId w:val="31"/>
  </w:num>
  <w:num w:numId="21" w16cid:durableId="2101565973">
    <w:abstractNumId w:val="27"/>
  </w:num>
  <w:num w:numId="22" w16cid:durableId="580287051">
    <w:abstractNumId w:val="23"/>
  </w:num>
  <w:num w:numId="23" w16cid:durableId="1795637695">
    <w:abstractNumId w:val="32"/>
  </w:num>
  <w:num w:numId="24" w16cid:durableId="1165973169">
    <w:abstractNumId w:val="0"/>
  </w:num>
  <w:num w:numId="25" w16cid:durableId="1790397476">
    <w:abstractNumId w:val="24"/>
  </w:num>
  <w:num w:numId="26" w16cid:durableId="765073409">
    <w:abstractNumId w:val="6"/>
  </w:num>
  <w:num w:numId="27" w16cid:durableId="1358890441">
    <w:abstractNumId w:val="3"/>
  </w:num>
  <w:num w:numId="28" w16cid:durableId="338000585">
    <w:abstractNumId w:val="16"/>
  </w:num>
  <w:num w:numId="29" w16cid:durableId="581182418">
    <w:abstractNumId w:val="18"/>
  </w:num>
  <w:num w:numId="30" w16cid:durableId="1198616143">
    <w:abstractNumId w:val="4"/>
  </w:num>
  <w:num w:numId="31" w16cid:durableId="823813128">
    <w:abstractNumId w:val="29"/>
  </w:num>
  <w:num w:numId="32" w16cid:durableId="1942755400">
    <w:abstractNumId w:val="13"/>
  </w:num>
  <w:num w:numId="33" w16cid:durableId="882904968">
    <w:abstractNumId w:val="33"/>
  </w:num>
  <w:num w:numId="34" w16cid:durableId="1046177297">
    <w:abstractNumId w:val="5"/>
  </w:num>
  <w:num w:numId="35" w16cid:durableId="1417822202">
    <w:abstractNumId w:val="9"/>
  </w:num>
  <w:num w:numId="36" w16cid:durableId="15223548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A1A"/>
    <w:rsid w:val="00025A55"/>
    <w:rsid w:val="000274AF"/>
    <w:rsid w:val="0003181B"/>
    <w:rsid w:val="00035DCD"/>
    <w:rsid w:val="0005009B"/>
    <w:rsid w:val="00064372"/>
    <w:rsid w:val="000673E7"/>
    <w:rsid w:val="00095CEA"/>
    <w:rsid w:val="000A5082"/>
    <w:rsid w:val="000A5D07"/>
    <w:rsid w:val="000B3E7D"/>
    <w:rsid w:val="000C2E61"/>
    <w:rsid w:val="000D26FC"/>
    <w:rsid w:val="000F0C07"/>
    <w:rsid w:val="00100733"/>
    <w:rsid w:val="00101EAA"/>
    <w:rsid w:val="001377AB"/>
    <w:rsid w:val="00146993"/>
    <w:rsid w:val="00150443"/>
    <w:rsid w:val="00156EEA"/>
    <w:rsid w:val="00163839"/>
    <w:rsid w:val="00174F3D"/>
    <w:rsid w:val="001759D1"/>
    <w:rsid w:val="0017655A"/>
    <w:rsid w:val="00177274"/>
    <w:rsid w:val="001D2782"/>
    <w:rsid w:val="001E1085"/>
    <w:rsid w:val="001F79CB"/>
    <w:rsid w:val="001F7B3B"/>
    <w:rsid w:val="002029D2"/>
    <w:rsid w:val="00207605"/>
    <w:rsid w:val="002143B9"/>
    <w:rsid w:val="00222CB4"/>
    <w:rsid w:val="00224BCD"/>
    <w:rsid w:val="00226B8A"/>
    <w:rsid w:val="00237980"/>
    <w:rsid w:val="00241FDA"/>
    <w:rsid w:val="00266777"/>
    <w:rsid w:val="00275CDB"/>
    <w:rsid w:val="0028428E"/>
    <w:rsid w:val="00287C94"/>
    <w:rsid w:val="002B36E2"/>
    <w:rsid w:val="002D7C3C"/>
    <w:rsid w:val="002E040A"/>
    <w:rsid w:val="002E4287"/>
    <w:rsid w:val="002E7252"/>
    <w:rsid w:val="002F63D4"/>
    <w:rsid w:val="00323095"/>
    <w:rsid w:val="003901BE"/>
    <w:rsid w:val="003A12B5"/>
    <w:rsid w:val="003B5970"/>
    <w:rsid w:val="003C1F8E"/>
    <w:rsid w:val="003D042A"/>
    <w:rsid w:val="003E13DE"/>
    <w:rsid w:val="003E6579"/>
    <w:rsid w:val="003F29D6"/>
    <w:rsid w:val="003F6B90"/>
    <w:rsid w:val="00401A72"/>
    <w:rsid w:val="0044731C"/>
    <w:rsid w:val="0047758D"/>
    <w:rsid w:val="00490FCE"/>
    <w:rsid w:val="004B7B65"/>
    <w:rsid w:val="004D30F0"/>
    <w:rsid w:val="004F1E33"/>
    <w:rsid w:val="00500D27"/>
    <w:rsid w:val="0051093B"/>
    <w:rsid w:val="005201CF"/>
    <w:rsid w:val="005216A1"/>
    <w:rsid w:val="0053159F"/>
    <w:rsid w:val="00540B8C"/>
    <w:rsid w:val="005413CA"/>
    <w:rsid w:val="00587B08"/>
    <w:rsid w:val="005B0C97"/>
    <w:rsid w:val="005B2F63"/>
    <w:rsid w:val="005C4385"/>
    <w:rsid w:val="005C7FFC"/>
    <w:rsid w:val="005D6BC6"/>
    <w:rsid w:val="005E07CD"/>
    <w:rsid w:val="00605891"/>
    <w:rsid w:val="00623BBA"/>
    <w:rsid w:val="00645D13"/>
    <w:rsid w:val="00646AC2"/>
    <w:rsid w:val="006579A0"/>
    <w:rsid w:val="00661EAF"/>
    <w:rsid w:val="00662F2A"/>
    <w:rsid w:val="00667838"/>
    <w:rsid w:val="00684C03"/>
    <w:rsid w:val="00686352"/>
    <w:rsid w:val="0069006A"/>
    <w:rsid w:val="00690495"/>
    <w:rsid w:val="00696BE2"/>
    <w:rsid w:val="006B5D91"/>
    <w:rsid w:val="006E6429"/>
    <w:rsid w:val="00720E1E"/>
    <w:rsid w:val="007260E4"/>
    <w:rsid w:val="00736979"/>
    <w:rsid w:val="00737264"/>
    <w:rsid w:val="0073769D"/>
    <w:rsid w:val="00763D00"/>
    <w:rsid w:val="00765391"/>
    <w:rsid w:val="007808B0"/>
    <w:rsid w:val="007952B1"/>
    <w:rsid w:val="007979EC"/>
    <w:rsid w:val="007A040D"/>
    <w:rsid w:val="007A5E90"/>
    <w:rsid w:val="007A5F11"/>
    <w:rsid w:val="007D561F"/>
    <w:rsid w:val="007E404D"/>
    <w:rsid w:val="007E4567"/>
    <w:rsid w:val="007F0AE7"/>
    <w:rsid w:val="007F27A6"/>
    <w:rsid w:val="0080562D"/>
    <w:rsid w:val="00827255"/>
    <w:rsid w:val="00857F8D"/>
    <w:rsid w:val="0086469F"/>
    <w:rsid w:val="00871F80"/>
    <w:rsid w:val="00885E21"/>
    <w:rsid w:val="00887099"/>
    <w:rsid w:val="008877C2"/>
    <w:rsid w:val="008C06C7"/>
    <w:rsid w:val="008C610E"/>
    <w:rsid w:val="008E3F08"/>
    <w:rsid w:val="008E6751"/>
    <w:rsid w:val="008F5F4B"/>
    <w:rsid w:val="00902422"/>
    <w:rsid w:val="00932CA6"/>
    <w:rsid w:val="00954AF8"/>
    <w:rsid w:val="00963586"/>
    <w:rsid w:val="00963F3F"/>
    <w:rsid w:val="00964FC8"/>
    <w:rsid w:val="00981E73"/>
    <w:rsid w:val="009869A9"/>
    <w:rsid w:val="00986E5D"/>
    <w:rsid w:val="009B1374"/>
    <w:rsid w:val="009B2F51"/>
    <w:rsid w:val="009B7F36"/>
    <w:rsid w:val="00A1065A"/>
    <w:rsid w:val="00A16F35"/>
    <w:rsid w:val="00A24223"/>
    <w:rsid w:val="00A43DD3"/>
    <w:rsid w:val="00A51367"/>
    <w:rsid w:val="00A7017F"/>
    <w:rsid w:val="00A771B2"/>
    <w:rsid w:val="00A9292A"/>
    <w:rsid w:val="00AA1C20"/>
    <w:rsid w:val="00AA3239"/>
    <w:rsid w:val="00AB049B"/>
    <w:rsid w:val="00AB2016"/>
    <w:rsid w:val="00AC4739"/>
    <w:rsid w:val="00AD5757"/>
    <w:rsid w:val="00AE5599"/>
    <w:rsid w:val="00AF1D04"/>
    <w:rsid w:val="00B33AEF"/>
    <w:rsid w:val="00B52F75"/>
    <w:rsid w:val="00B60565"/>
    <w:rsid w:val="00B63110"/>
    <w:rsid w:val="00B81F54"/>
    <w:rsid w:val="00BB1FFD"/>
    <w:rsid w:val="00BD6DF2"/>
    <w:rsid w:val="00C03345"/>
    <w:rsid w:val="00C07123"/>
    <w:rsid w:val="00C20357"/>
    <w:rsid w:val="00C30B6E"/>
    <w:rsid w:val="00C40B16"/>
    <w:rsid w:val="00C41AB5"/>
    <w:rsid w:val="00C44797"/>
    <w:rsid w:val="00C44CEA"/>
    <w:rsid w:val="00C51B7A"/>
    <w:rsid w:val="00C54B73"/>
    <w:rsid w:val="00C608E4"/>
    <w:rsid w:val="00C6123D"/>
    <w:rsid w:val="00C844B5"/>
    <w:rsid w:val="00CA04A0"/>
    <w:rsid w:val="00CA1E33"/>
    <w:rsid w:val="00CA2381"/>
    <w:rsid w:val="00CA2A1A"/>
    <w:rsid w:val="00CC2EB9"/>
    <w:rsid w:val="00CC4229"/>
    <w:rsid w:val="00CC5603"/>
    <w:rsid w:val="00CE5DE2"/>
    <w:rsid w:val="00CE63EA"/>
    <w:rsid w:val="00CF49F1"/>
    <w:rsid w:val="00CF6B62"/>
    <w:rsid w:val="00D3050B"/>
    <w:rsid w:val="00D5294C"/>
    <w:rsid w:val="00D60A33"/>
    <w:rsid w:val="00D62FFC"/>
    <w:rsid w:val="00D66CF4"/>
    <w:rsid w:val="00D96A36"/>
    <w:rsid w:val="00DF4E3A"/>
    <w:rsid w:val="00E00AB5"/>
    <w:rsid w:val="00E11DD3"/>
    <w:rsid w:val="00E47607"/>
    <w:rsid w:val="00EC4AA6"/>
    <w:rsid w:val="00EC69E5"/>
    <w:rsid w:val="00F04D76"/>
    <w:rsid w:val="00F122CE"/>
    <w:rsid w:val="00F2197B"/>
    <w:rsid w:val="00F2265D"/>
    <w:rsid w:val="00F2549E"/>
    <w:rsid w:val="00F31E94"/>
    <w:rsid w:val="00F36B5F"/>
    <w:rsid w:val="00F531F6"/>
    <w:rsid w:val="00F5483A"/>
    <w:rsid w:val="00F610EE"/>
    <w:rsid w:val="00F77805"/>
    <w:rsid w:val="00F93A7E"/>
    <w:rsid w:val="00FA31F9"/>
    <w:rsid w:val="00FA7110"/>
    <w:rsid w:val="00FC0731"/>
    <w:rsid w:val="00FC07D6"/>
    <w:rsid w:val="00FC5F7D"/>
    <w:rsid w:val="00FE4282"/>
    <w:rsid w:val="00FE4A6D"/>
    <w:rsid w:val="00FE7E70"/>
    <w:rsid w:val="00FF33FE"/>
    <w:rsid w:val="2CF68E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61847"/>
  <w15:chartTrackingRefBased/>
  <w15:docId w15:val="{A05E083D-7CD0-485B-BFD3-4CE55C7CA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D91"/>
  </w:style>
  <w:style w:type="paragraph" w:styleId="Heading1">
    <w:name w:val="heading 1"/>
    <w:basedOn w:val="Normal"/>
    <w:next w:val="Normal"/>
    <w:link w:val="Heading1Char"/>
    <w:uiPriority w:val="9"/>
    <w:qFormat/>
    <w:rsid w:val="0069049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C610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BB1FFD"/>
    <w:pPr>
      <w:keepNext/>
      <w:spacing w:before="240" w:after="60" w:line="240" w:lineRule="auto"/>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stheadBLUE">
    <w:name w:val="Masthead BLUE"/>
    <w:basedOn w:val="Normal"/>
    <w:qFormat/>
    <w:rsid w:val="00CA2A1A"/>
    <w:pPr>
      <w:widowControl w:val="0"/>
      <w:autoSpaceDE w:val="0"/>
      <w:autoSpaceDN w:val="0"/>
      <w:spacing w:before="241" w:after="0" w:line="269" w:lineRule="auto"/>
      <w:ind w:left="20"/>
    </w:pPr>
    <w:rPr>
      <w:rFonts w:asciiTheme="majorHAnsi" w:eastAsia="Franklin Gothic Book" w:hAnsiTheme="majorHAnsi" w:cs="Franklin Gothic Book"/>
      <w:color w:val="ED7D31" w:themeColor="accent2"/>
      <w:sz w:val="120"/>
      <w:lang w:bidi="en-US"/>
    </w:rPr>
  </w:style>
  <w:style w:type="table" w:styleId="TableGrid">
    <w:name w:val="Table Grid"/>
    <w:basedOn w:val="TableNormal"/>
    <w:uiPriority w:val="39"/>
    <w:rsid w:val="00CA2A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2A1A"/>
    <w:pPr>
      <w:widowControl w:val="0"/>
      <w:autoSpaceDE w:val="0"/>
      <w:autoSpaceDN w:val="0"/>
      <w:spacing w:before="240" w:after="0" w:line="269" w:lineRule="auto"/>
    </w:pPr>
    <w:rPr>
      <w:rFonts w:eastAsia="Franklin Gothic Book" w:cs="Franklin Gothic Book"/>
      <w:color w:val="171717" w:themeColor="background2" w:themeShade="1A"/>
      <w:lang w:bidi="en-US"/>
    </w:rPr>
  </w:style>
  <w:style w:type="character" w:customStyle="1" w:styleId="Heading3Char">
    <w:name w:val="Heading 3 Char"/>
    <w:basedOn w:val="DefaultParagraphFont"/>
    <w:link w:val="Heading3"/>
    <w:rsid w:val="00BB1FFD"/>
    <w:rPr>
      <w:rFonts w:ascii="Calibri Light" w:eastAsia="Times New Roman" w:hAnsi="Calibri Light" w:cs="Times New Roman"/>
      <w:b/>
      <w:bCs/>
      <w:sz w:val="26"/>
      <w:szCs w:val="26"/>
    </w:rPr>
  </w:style>
  <w:style w:type="character" w:styleId="Hyperlink">
    <w:name w:val="Hyperlink"/>
    <w:rsid w:val="00BB1FFD"/>
    <w:rPr>
      <w:color w:val="6666CC"/>
      <w:u w:val="single"/>
    </w:rPr>
  </w:style>
  <w:style w:type="character" w:styleId="Strong">
    <w:name w:val="Strong"/>
    <w:uiPriority w:val="22"/>
    <w:qFormat/>
    <w:rsid w:val="00BB1FFD"/>
    <w:rPr>
      <w:b/>
      <w:bCs/>
    </w:rPr>
  </w:style>
  <w:style w:type="paragraph" w:styleId="Header">
    <w:name w:val="header"/>
    <w:basedOn w:val="Normal"/>
    <w:link w:val="HeaderChar"/>
    <w:uiPriority w:val="99"/>
    <w:unhideWhenUsed/>
    <w:rsid w:val="00BB1F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1FFD"/>
  </w:style>
  <w:style w:type="paragraph" w:styleId="Footer">
    <w:name w:val="footer"/>
    <w:basedOn w:val="Normal"/>
    <w:link w:val="FooterChar"/>
    <w:uiPriority w:val="99"/>
    <w:unhideWhenUsed/>
    <w:rsid w:val="00BB1F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1FFD"/>
  </w:style>
  <w:style w:type="character" w:customStyle="1" w:styleId="Heading1Char">
    <w:name w:val="Heading 1 Char"/>
    <w:basedOn w:val="DefaultParagraphFont"/>
    <w:link w:val="Heading1"/>
    <w:uiPriority w:val="9"/>
    <w:rsid w:val="00690495"/>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690495"/>
    <w:pPr>
      <w:spacing w:before="100" w:beforeAutospacing="1" w:after="100" w:afterAutospacing="1" w:line="240" w:lineRule="auto"/>
    </w:pPr>
    <w:rPr>
      <w:rFonts w:ascii="Calibri" w:hAnsi="Calibri" w:cs="Calibri"/>
    </w:rPr>
  </w:style>
  <w:style w:type="character" w:styleId="UnresolvedMention">
    <w:name w:val="Unresolved Mention"/>
    <w:basedOn w:val="DefaultParagraphFont"/>
    <w:uiPriority w:val="99"/>
    <w:semiHidden/>
    <w:unhideWhenUsed/>
    <w:rsid w:val="00BD6DF2"/>
    <w:rPr>
      <w:color w:val="605E5C"/>
      <w:shd w:val="clear" w:color="auto" w:fill="E1DFDD"/>
    </w:rPr>
  </w:style>
  <w:style w:type="character" w:styleId="FollowedHyperlink">
    <w:name w:val="FollowedHyperlink"/>
    <w:basedOn w:val="DefaultParagraphFont"/>
    <w:uiPriority w:val="99"/>
    <w:semiHidden/>
    <w:unhideWhenUsed/>
    <w:rsid w:val="00BD6DF2"/>
    <w:rPr>
      <w:color w:val="954F72" w:themeColor="followedHyperlink"/>
      <w:u w:val="single"/>
    </w:rPr>
  </w:style>
  <w:style w:type="character" w:customStyle="1" w:styleId="Heading2Char">
    <w:name w:val="Heading 2 Char"/>
    <w:basedOn w:val="DefaultParagraphFont"/>
    <w:link w:val="Heading2"/>
    <w:uiPriority w:val="9"/>
    <w:rsid w:val="008C610E"/>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8C610E"/>
    <w:rPr>
      <w:i/>
      <w:iCs/>
    </w:rPr>
  </w:style>
  <w:style w:type="character" w:customStyle="1" w:styleId="id812">
    <w:name w:val="id812"/>
    <w:basedOn w:val="DefaultParagraphFont"/>
    <w:rsid w:val="008C610E"/>
  </w:style>
  <w:style w:type="character" w:styleId="CommentReference">
    <w:name w:val="annotation reference"/>
    <w:basedOn w:val="DefaultParagraphFont"/>
    <w:uiPriority w:val="99"/>
    <w:semiHidden/>
    <w:unhideWhenUsed/>
    <w:rsid w:val="00D66CF4"/>
    <w:rPr>
      <w:sz w:val="16"/>
      <w:szCs w:val="16"/>
    </w:rPr>
  </w:style>
  <w:style w:type="paragraph" w:styleId="CommentText">
    <w:name w:val="annotation text"/>
    <w:basedOn w:val="Normal"/>
    <w:link w:val="CommentTextChar"/>
    <w:uiPriority w:val="99"/>
    <w:unhideWhenUsed/>
    <w:rsid w:val="00D66CF4"/>
    <w:pPr>
      <w:spacing w:line="240" w:lineRule="auto"/>
    </w:pPr>
    <w:rPr>
      <w:sz w:val="20"/>
      <w:szCs w:val="20"/>
    </w:rPr>
  </w:style>
  <w:style w:type="character" w:customStyle="1" w:styleId="CommentTextChar">
    <w:name w:val="Comment Text Char"/>
    <w:basedOn w:val="DefaultParagraphFont"/>
    <w:link w:val="CommentText"/>
    <w:uiPriority w:val="99"/>
    <w:rsid w:val="00D66CF4"/>
    <w:rPr>
      <w:sz w:val="20"/>
      <w:szCs w:val="20"/>
    </w:rPr>
  </w:style>
  <w:style w:type="paragraph" w:styleId="CommentSubject">
    <w:name w:val="annotation subject"/>
    <w:basedOn w:val="CommentText"/>
    <w:next w:val="CommentText"/>
    <w:link w:val="CommentSubjectChar"/>
    <w:uiPriority w:val="99"/>
    <w:semiHidden/>
    <w:unhideWhenUsed/>
    <w:rsid w:val="00D66CF4"/>
    <w:rPr>
      <w:b/>
      <w:bCs/>
    </w:rPr>
  </w:style>
  <w:style w:type="character" w:customStyle="1" w:styleId="CommentSubjectChar">
    <w:name w:val="Comment Subject Char"/>
    <w:basedOn w:val="CommentTextChar"/>
    <w:link w:val="CommentSubject"/>
    <w:uiPriority w:val="99"/>
    <w:semiHidden/>
    <w:rsid w:val="00D66CF4"/>
    <w:rPr>
      <w:b/>
      <w:bCs/>
      <w:sz w:val="20"/>
      <w:szCs w:val="20"/>
    </w:rPr>
  </w:style>
  <w:style w:type="paragraph" w:styleId="Revision">
    <w:name w:val="Revision"/>
    <w:hidden/>
    <w:uiPriority w:val="99"/>
    <w:semiHidden/>
    <w:rsid w:val="007F27A6"/>
    <w:pPr>
      <w:spacing w:after="0" w:line="240" w:lineRule="auto"/>
    </w:pPr>
  </w:style>
  <w:style w:type="paragraph" w:styleId="IntenseQuote">
    <w:name w:val="Intense Quote"/>
    <w:basedOn w:val="Normal"/>
    <w:next w:val="Normal"/>
    <w:link w:val="IntenseQuoteChar"/>
    <w:uiPriority w:val="30"/>
    <w:qFormat/>
    <w:rsid w:val="0017655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17655A"/>
    <w:rPr>
      <w:i/>
      <w:iCs/>
      <w:color w:val="4472C4" w:themeColor="accent1"/>
    </w:rPr>
  </w:style>
  <w:style w:type="character" w:styleId="IntenseReference">
    <w:name w:val="Intense Reference"/>
    <w:basedOn w:val="DefaultParagraphFont"/>
    <w:uiPriority w:val="32"/>
    <w:qFormat/>
    <w:rsid w:val="0017655A"/>
    <w:rPr>
      <w:b/>
      <w:bCs/>
      <w:smallCaps/>
      <w:color w:val="4472C4" w:themeColor="accent1"/>
      <w:spacing w:val="5"/>
    </w:rPr>
  </w:style>
  <w:style w:type="paragraph" w:styleId="Title">
    <w:name w:val="Title"/>
    <w:basedOn w:val="Normal"/>
    <w:next w:val="Normal"/>
    <w:link w:val="TitleChar"/>
    <w:uiPriority w:val="10"/>
    <w:qFormat/>
    <w:rsid w:val="00CE5DE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5DE2"/>
    <w:rPr>
      <w:rFonts w:asciiTheme="majorHAnsi" w:eastAsiaTheme="majorEastAsia" w:hAnsiTheme="majorHAnsi" w:cstheme="majorBidi"/>
      <w:spacing w:val="-10"/>
      <w:kern w:val="28"/>
      <w:sz w:val="56"/>
      <w:szCs w:val="56"/>
    </w:rPr>
  </w:style>
  <w:style w:type="paragraph" w:customStyle="1" w:styleId="TableParagraph">
    <w:name w:val="Table Paragraph"/>
    <w:basedOn w:val="Normal"/>
    <w:uiPriority w:val="1"/>
    <w:qFormat/>
    <w:rsid w:val="004B7B65"/>
    <w:pPr>
      <w:widowControl w:val="0"/>
      <w:autoSpaceDE w:val="0"/>
      <w:autoSpaceDN w:val="0"/>
      <w:spacing w:after="0" w:line="240" w:lineRule="auto"/>
      <w:ind w:left="122"/>
    </w:pPr>
    <w:rPr>
      <w:rFonts w:ascii="Arial" w:eastAsia="Arial" w:hAnsi="Arial" w:cs="Aria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687074">
      <w:bodyDiv w:val="1"/>
      <w:marLeft w:val="0"/>
      <w:marRight w:val="0"/>
      <w:marTop w:val="0"/>
      <w:marBottom w:val="0"/>
      <w:divBdr>
        <w:top w:val="none" w:sz="0" w:space="0" w:color="auto"/>
        <w:left w:val="none" w:sz="0" w:space="0" w:color="auto"/>
        <w:bottom w:val="none" w:sz="0" w:space="0" w:color="auto"/>
        <w:right w:val="none" w:sz="0" w:space="0" w:color="auto"/>
      </w:divBdr>
    </w:div>
    <w:div w:id="1075786843">
      <w:bodyDiv w:val="1"/>
      <w:marLeft w:val="0"/>
      <w:marRight w:val="0"/>
      <w:marTop w:val="0"/>
      <w:marBottom w:val="0"/>
      <w:divBdr>
        <w:top w:val="none" w:sz="0" w:space="0" w:color="auto"/>
        <w:left w:val="none" w:sz="0" w:space="0" w:color="auto"/>
        <w:bottom w:val="none" w:sz="0" w:space="0" w:color="auto"/>
        <w:right w:val="none" w:sz="0" w:space="0" w:color="auto"/>
      </w:divBdr>
    </w:div>
    <w:div w:id="1271282220">
      <w:bodyDiv w:val="1"/>
      <w:marLeft w:val="0"/>
      <w:marRight w:val="0"/>
      <w:marTop w:val="0"/>
      <w:marBottom w:val="0"/>
      <w:divBdr>
        <w:top w:val="none" w:sz="0" w:space="0" w:color="auto"/>
        <w:left w:val="none" w:sz="0" w:space="0" w:color="auto"/>
        <w:bottom w:val="none" w:sz="0" w:space="0" w:color="auto"/>
        <w:right w:val="none" w:sz="0" w:space="0" w:color="auto"/>
      </w:divBdr>
    </w:div>
    <w:div w:id="1484545184">
      <w:bodyDiv w:val="1"/>
      <w:marLeft w:val="0"/>
      <w:marRight w:val="0"/>
      <w:marTop w:val="0"/>
      <w:marBottom w:val="0"/>
      <w:divBdr>
        <w:top w:val="none" w:sz="0" w:space="0" w:color="auto"/>
        <w:left w:val="none" w:sz="0" w:space="0" w:color="auto"/>
        <w:bottom w:val="none" w:sz="0" w:space="0" w:color="auto"/>
        <w:right w:val="none" w:sz="0" w:space="0" w:color="auto"/>
      </w:divBdr>
    </w:div>
    <w:div w:id="154063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jenna.rangel@bluecrossmn.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2e5e15c-7478-4584-8e19-4e9362b2611b" xsi:nil="true"/>
    <lcf76f155ced4ddcb4097134ff3c332f xmlns="10bab484-3bb4-4afd-a6c1-5e011f67d8b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2A67E8656AB841933B184C9B9D7B35" ma:contentTypeVersion="12" ma:contentTypeDescription="Create a new document." ma:contentTypeScope="" ma:versionID="fba7c633c5801542e2ada5cf3504703e">
  <xsd:schema xmlns:xsd="http://www.w3.org/2001/XMLSchema" xmlns:xs="http://www.w3.org/2001/XMLSchema" xmlns:p="http://schemas.microsoft.com/office/2006/metadata/properties" xmlns:ns2="10bab484-3bb4-4afd-a6c1-5e011f67d8b4" xmlns:ns3="62e5e15c-7478-4584-8e19-4e9362b2611b" targetNamespace="http://schemas.microsoft.com/office/2006/metadata/properties" ma:root="true" ma:fieldsID="5fd6ffecab7dda4307499910bc347722" ns2:_="" ns3:_="">
    <xsd:import namespace="10bab484-3bb4-4afd-a6c1-5e011f67d8b4"/>
    <xsd:import namespace="62e5e15c-7478-4584-8e19-4e9362b261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bab484-3bb4-4afd-a6c1-5e011f67d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38fe7c5-dfd2-445a-adb5-cb1f510ba2e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e5e15c-7478-4584-8e19-4e9362b261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1d3439-9ead-446c-a6a4-ea45e4ee9781}" ma:internalName="TaxCatchAll" ma:showField="CatchAllData" ma:web="62e5e15c-7478-4584-8e19-4e9362b261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61773-619F-4330-AB9A-FE94C29C00E1}">
  <ds:schemaRefs>
    <ds:schemaRef ds:uri="http://schemas.microsoft.com/sharepoint/v3/contenttype/forms"/>
  </ds:schemaRefs>
</ds:datastoreItem>
</file>

<file path=customXml/itemProps2.xml><?xml version="1.0" encoding="utf-8"?>
<ds:datastoreItem xmlns:ds="http://schemas.openxmlformats.org/officeDocument/2006/customXml" ds:itemID="{32BBDBFF-10E0-45DB-A88A-FCE54119ECE2}">
  <ds:schemaRefs>
    <ds:schemaRef ds:uri="http://schemas.microsoft.com/office/2006/metadata/properties"/>
    <ds:schemaRef ds:uri="http://schemas.microsoft.com/office/infopath/2007/PartnerControls"/>
    <ds:schemaRef ds:uri="62e5e15c-7478-4584-8e19-4e9362b2611b"/>
    <ds:schemaRef ds:uri="10bab484-3bb4-4afd-a6c1-5e011f67d8b4"/>
  </ds:schemaRefs>
</ds:datastoreItem>
</file>

<file path=customXml/itemProps3.xml><?xml version="1.0" encoding="utf-8"?>
<ds:datastoreItem xmlns:ds="http://schemas.openxmlformats.org/officeDocument/2006/customXml" ds:itemID="{D7BBDFE7-34D8-487F-9737-5E30C305A3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bab484-3bb4-4afd-a6c1-5e011f67d8b4"/>
    <ds:schemaRef ds:uri="62e5e15c-7478-4584-8e19-4e9362b261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1822</Words>
  <Characters>10386</Characters>
  <Application>Microsoft Office Word</Application>
  <DocSecurity>8</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Ness, Cate</dc:creator>
  <cp:keywords/>
  <dc:description/>
  <cp:lastModifiedBy>Heaser, Melinda</cp:lastModifiedBy>
  <cp:revision>2</cp:revision>
  <cp:lastPrinted>2023-04-13T19:37:00Z</cp:lastPrinted>
  <dcterms:created xsi:type="dcterms:W3CDTF">2025-09-11T12:54:00Z</dcterms:created>
  <dcterms:modified xsi:type="dcterms:W3CDTF">2025-09-11T12:54:00Z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0x010100492A67E8656AB841933B184C9B9D7B35</vt:lpwstr>
  </property>
  <property fmtid="{D5CDD505-2E9C-101B-9397-08002B2CF9AE}" pid="3" name="MediaServiceImageTags">
    <vt:lpwstr/>
  </property>
  <property fmtid="{D5CDD505-2E9C-101B-9397-08002B2CF9AE}" pid="4" name="MSIP_Label_aecce149-e41b-4002-a9ef-5f7c4ebd7945_Enabled">
    <vt:lpwstr>true</vt:lpwstr>
  </property>
  <property fmtid="{D5CDD505-2E9C-101B-9397-08002B2CF9AE}" pid="5" name="MSIP_Label_aecce149-e41b-4002-a9ef-5f7c4ebd7945_SetDate">
    <vt:lpwstr>2025-01-03T14:24:03Z</vt:lpwstr>
  </property>
  <property fmtid="{D5CDD505-2E9C-101B-9397-08002B2CF9AE}" pid="6" name="MSIP_Label_aecce149-e41b-4002-a9ef-5f7c4ebd7945_Method">
    <vt:lpwstr>Privileged</vt:lpwstr>
  </property>
  <property fmtid="{D5CDD505-2E9C-101B-9397-08002B2CF9AE}" pid="7" name="MSIP_Label_aecce149-e41b-4002-a9ef-5f7c4ebd7945_Name">
    <vt:lpwstr>Public</vt:lpwstr>
  </property>
  <property fmtid="{D5CDD505-2E9C-101B-9397-08002B2CF9AE}" pid="8" name="MSIP_Label_aecce149-e41b-4002-a9ef-5f7c4ebd7945_SiteId">
    <vt:lpwstr>f2cae92a-8892-4e20-96c4-6ad7ba8f0e72</vt:lpwstr>
  </property>
  <property fmtid="{D5CDD505-2E9C-101B-9397-08002B2CF9AE}" pid="9" name="MSIP_Label_aecce149-e41b-4002-a9ef-5f7c4ebd7945_ActionId">
    <vt:lpwstr>592b1ffe-63f3-477b-b410-9f3990e9c52f</vt:lpwstr>
  </property>
  <property fmtid="{D5CDD505-2E9C-101B-9397-08002B2CF9AE}" pid="10" name="MSIP_Label_aecce149-e41b-4002-a9ef-5f7c4ebd7945_ContentBits">
    <vt:lpwstr>0</vt:lpwstr>
  </property>
</Properties>
</file>