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EC75" w14:textId="5BDA65AE" w:rsidR="001F6259" w:rsidRPr="00FF251F" w:rsidRDefault="008A0F63" w:rsidP="00FF251F">
      <w:pPr>
        <w:pStyle w:val="Heading1"/>
        <w:spacing w:before="120" w:after="120"/>
        <w:ind w:left="2880"/>
        <w:jc w:val="center"/>
        <w:rPr>
          <w:rFonts w:cstheme="minorHAnsi"/>
          <w:b/>
          <w:bCs/>
        </w:rPr>
      </w:pPr>
      <w:bookmarkStart w:id="0" w:name="_Hlk201750926"/>
      <w:r w:rsidRPr="00FF251F">
        <w:rPr>
          <w:rFonts w:cstheme="minorHAnsi"/>
        </w:rPr>
        <w:tab/>
      </w:r>
      <w:r w:rsidR="00671D9F">
        <w:rPr>
          <w:rFonts w:cstheme="minorHAnsi"/>
          <w:b/>
          <w:bCs/>
          <w:sz w:val="36"/>
          <w:szCs w:val="36"/>
        </w:rPr>
        <w:t>C</w:t>
      </w:r>
      <w:r w:rsidR="0016598F" w:rsidRPr="00FF251F">
        <w:rPr>
          <w:rFonts w:cstheme="minorHAnsi"/>
          <w:b/>
          <w:bCs/>
          <w:sz w:val="36"/>
          <w:szCs w:val="36"/>
        </w:rPr>
        <w:t>MS</w:t>
      </w:r>
      <w:r w:rsidR="0016598F" w:rsidRPr="00FF251F">
        <w:rPr>
          <w:rFonts w:cstheme="minorHAnsi"/>
          <w:b/>
          <w:bCs/>
        </w:rPr>
        <w:t xml:space="preserve"> </w:t>
      </w:r>
      <w:r w:rsidR="008F3D99">
        <w:rPr>
          <w:rFonts w:cstheme="minorHAnsi"/>
          <w:b/>
          <w:bCs/>
          <w:sz w:val="36"/>
          <w:szCs w:val="36"/>
        </w:rPr>
        <w:t>Reaudit REsults</w:t>
      </w:r>
      <w:r w:rsidR="0016598F" w:rsidRPr="00FF251F">
        <w:rPr>
          <w:rFonts w:cstheme="minorHAnsi"/>
          <w:b/>
          <w:bCs/>
        </w:rPr>
        <w:t xml:space="preserve"> </w:t>
      </w:r>
      <w:r w:rsidR="000A2B8D" w:rsidRPr="000F04B9">
        <w:rPr>
          <w:rFonts w:cstheme="minorHAnsi"/>
          <w:b/>
          <w:bCs/>
          <w:sz w:val="36"/>
          <w:szCs w:val="36"/>
        </w:rPr>
        <w:t xml:space="preserve">&amp; </w:t>
      </w:r>
      <w:r w:rsidR="006F7612">
        <w:rPr>
          <w:rFonts w:cstheme="minorHAnsi"/>
          <w:b/>
          <w:bCs/>
          <w:sz w:val="36"/>
          <w:szCs w:val="36"/>
        </w:rPr>
        <w:t>BLUE PLUS</w:t>
      </w:r>
      <w:r w:rsidR="0016598F" w:rsidRPr="00FF251F">
        <w:rPr>
          <w:rFonts w:cstheme="minorHAnsi"/>
          <w:b/>
          <w:bCs/>
        </w:rPr>
        <w:t xml:space="preserve"> </w:t>
      </w:r>
      <w:r w:rsidR="0016598F" w:rsidRPr="00FF251F">
        <w:rPr>
          <w:rFonts w:cstheme="minorHAnsi"/>
          <w:b/>
          <w:bCs/>
          <w:sz w:val="36"/>
          <w:szCs w:val="36"/>
        </w:rPr>
        <w:t>COORDINATOR GUIDANCE</w:t>
      </w:r>
      <w:r w:rsidR="008E59D4">
        <w:rPr>
          <w:rFonts w:cstheme="minorHAnsi"/>
          <w:b/>
          <w:bCs/>
          <w:sz w:val="36"/>
          <w:szCs w:val="36"/>
        </w:rPr>
        <w:t xml:space="preserve"> </w:t>
      </w:r>
    </w:p>
    <w:bookmarkEnd w:id="0"/>
    <w:p w14:paraId="7733F4E8" w14:textId="65647B3E" w:rsidR="001F6259" w:rsidRPr="00A602B1" w:rsidRDefault="00C54BEF" w:rsidP="00A602B1">
      <w:pPr>
        <w:pStyle w:val="Heading2"/>
        <w:spacing w:before="120" w:after="120" w:line="240" w:lineRule="auto"/>
        <w:ind w:left="2880"/>
        <w:rPr>
          <w:rFonts w:cstheme="minorHAnsi"/>
          <w:b/>
          <w:bCs/>
          <w:sz w:val="24"/>
          <w:szCs w:val="24"/>
        </w:rPr>
      </w:pPr>
      <w:r w:rsidRPr="00A602B1">
        <w:rPr>
          <w:rFonts w:cstheme="minorHAnsi"/>
          <w:b/>
          <w:bCs/>
          <w:sz w:val="24"/>
          <w:szCs w:val="24"/>
        </w:rPr>
        <w:t xml:space="preserve">CMS </w:t>
      </w:r>
      <w:r w:rsidR="00980813">
        <w:rPr>
          <w:rFonts w:cstheme="minorHAnsi"/>
          <w:b/>
          <w:bCs/>
          <w:sz w:val="24"/>
          <w:szCs w:val="24"/>
        </w:rPr>
        <w:t>C</w:t>
      </w:r>
      <w:r w:rsidR="00AD2BB2">
        <w:rPr>
          <w:rFonts w:cstheme="minorHAnsi"/>
          <w:b/>
          <w:bCs/>
          <w:sz w:val="24"/>
          <w:szCs w:val="24"/>
        </w:rPr>
        <w:t xml:space="preserve">orrective Action Plan (AAP) </w:t>
      </w:r>
      <w:r w:rsidR="00806870">
        <w:rPr>
          <w:rFonts w:cstheme="minorHAnsi"/>
          <w:b/>
          <w:bCs/>
          <w:sz w:val="24"/>
          <w:szCs w:val="24"/>
        </w:rPr>
        <w:t>RE-</w:t>
      </w:r>
      <w:r w:rsidR="00980813">
        <w:rPr>
          <w:rFonts w:cstheme="minorHAnsi"/>
          <w:b/>
          <w:bCs/>
          <w:sz w:val="24"/>
          <w:szCs w:val="24"/>
        </w:rPr>
        <w:t>AUDIT</w:t>
      </w:r>
      <w:r w:rsidR="00980813" w:rsidRPr="00A602B1">
        <w:rPr>
          <w:rFonts w:cstheme="minorHAnsi"/>
          <w:b/>
          <w:bCs/>
          <w:sz w:val="24"/>
          <w:szCs w:val="24"/>
        </w:rPr>
        <w:t xml:space="preserve"> </w:t>
      </w:r>
      <w:r w:rsidR="00B13EB4">
        <w:rPr>
          <w:rFonts w:cstheme="minorHAnsi"/>
          <w:b/>
          <w:bCs/>
          <w:sz w:val="24"/>
          <w:szCs w:val="24"/>
        </w:rPr>
        <w:t>FINDINGS</w:t>
      </w:r>
    </w:p>
    <w:p w14:paraId="5C6B1942" w14:textId="77777777" w:rsidR="00F34FBC" w:rsidRDefault="000E10CC" w:rsidP="00E00C9F">
      <w:pPr>
        <w:spacing w:before="120" w:after="120" w:line="240" w:lineRule="auto"/>
        <w:ind w:left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CMS</w:t>
      </w:r>
      <w:r w:rsidR="00C54BEF">
        <w:rPr>
          <w:rFonts w:cstheme="minorHAnsi"/>
          <w:sz w:val="24"/>
          <w:szCs w:val="24"/>
        </w:rPr>
        <w:t xml:space="preserve"> </w:t>
      </w:r>
      <w:r w:rsidR="00331C88" w:rsidRPr="00331C88">
        <w:rPr>
          <w:rFonts w:cstheme="minorHAnsi"/>
          <w:sz w:val="24"/>
          <w:szCs w:val="24"/>
        </w:rPr>
        <w:t>re-audit</w:t>
      </w:r>
      <w:r>
        <w:rPr>
          <w:rFonts w:cstheme="minorHAnsi"/>
          <w:sz w:val="24"/>
          <w:szCs w:val="24"/>
        </w:rPr>
        <w:t xml:space="preserve"> </w:t>
      </w:r>
      <w:r w:rsidR="00C54BEF">
        <w:rPr>
          <w:rFonts w:cstheme="minorHAnsi"/>
          <w:sz w:val="24"/>
          <w:szCs w:val="24"/>
        </w:rPr>
        <w:t>for Blue Plus’s corrective action plan</w:t>
      </w:r>
      <w:r w:rsidR="00B813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concluded. </w:t>
      </w:r>
      <w:r w:rsidR="0022580F">
        <w:rPr>
          <w:rFonts w:cstheme="minorHAnsi"/>
          <w:b/>
          <w:bCs/>
          <w:sz w:val="24"/>
          <w:szCs w:val="24"/>
        </w:rPr>
        <w:t>Files</w:t>
      </w:r>
      <w:r w:rsidR="00F62ECE" w:rsidRPr="00A602B1">
        <w:rPr>
          <w:rFonts w:cstheme="minorHAnsi"/>
          <w:b/>
          <w:bCs/>
          <w:sz w:val="24"/>
          <w:szCs w:val="24"/>
        </w:rPr>
        <w:t xml:space="preserve"> were </w:t>
      </w:r>
      <w:r w:rsidR="005045AE">
        <w:rPr>
          <w:rFonts w:cstheme="minorHAnsi"/>
          <w:b/>
          <w:bCs/>
          <w:sz w:val="24"/>
          <w:szCs w:val="24"/>
        </w:rPr>
        <w:t>found</w:t>
      </w:r>
      <w:r w:rsidR="00F62ECE" w:rsidRPr="00A602B1">
        <w:rPr>
          <w:rFonts w:cstheme="minorHAnsi"/>
          <w:b/>
          <w:bCs/>
          <w:sz w:val="24"/>
          <w:szCs w:val="24"/>
        </w:rPr>
        <w:t xml:space="preserve"> to be non-complian</w:t>
      </w:r>
      <w:r w:rsidR="00F62ECE" w:rsidRPr="002C1175">
        <w:rPr>
          <w:rFonts w:cstheme="minorHAnsi"/>
          <w:b/>
          <w:bCs/>
          <w:sz w:val="24"/>
          <w:szCs w:val="24"/>
        </w:rPr>
        <w:t>t</w:t>
      </w:r>
      <w:r w:rsidR="00F62ECE" w:rsidRPr="00E00C9F">
        <w:rPr>
          <w:rFonts w:cstheme="minorHAnsi"/>
          <w:sz w:val="24"/>
          <w:szCs w:val="24"/>
        </w:rPr>
        <w:t>.</w:t>
      </w:r>
      <w:r w:rsidR="00AC55E0" w:rsidRPr="00E00C9F">
        <w:rPr>
          <w:rFonts w:cstheme="minorHAnsi"/>
          <w:sz w:val="24"/>
          <w:szCs w:val="24"/>
        </w:rPr>
        <w:t xml:space="preserve"> </w:t>
      </w:r>
      <w:r w:rsidR="00D17D96" w:rsidRPr="00E00C9F">
        <w:rPr>
          <w:rFonts w:cstheme="minorHAnsi"/>
          <w:sz w:val="24"/>
          <w:szCs w:val="24"/>
        </w:rPr>
        <w:t xml:space="preserve"> </w:t>
      </w:r>
    </w:p>
    <w:p w14:paraId="38F0415A" w14:textId="54127596" w:rsidR="00F34FBC" w:rsidRPr="00E00C9F" w:rsidRDefault="002C1175" w:rsidP="00E00C9F">
      <w:pPr>
        <w:pStyle w:val="ListParagraph"/>
        <w:numPr>
          <w:ilvl w:val="0"/>
          <w:numId w:val="62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E00C9F">
        <w:rPr>
          <w:rFonts w:cstheme="minorHAnsi"/>
          <w:color w:val="0070C0"/>
          <w:sz w:val="24"/>
          <w:szCs w:val="24"/>
        </w:rPr>
        <w:t xml:space="preserve">Please thoroughly review the instructions, as they include </w:t>
      </w:r>
      <w:r w:rsidR="00F34FBC" w:rsidRPr="00E00C9F">
        <w:rPr>
          <w:rFonts w:cstheme="minorHAnsi"/>
          <w:color w:val="0070C0"/>
          <w:sz w:val="24"/>
          <w:szCs w:val="24"/>
        </w:rPr>
        <w:t xml:space="preserve">updated </w:t>
      </w:r>
      <w:r w:rsidRPr="00E00C9F">
        <w:rPr>
          <w:rFonts w:cstheme="minorHAnsi"/>
          <w:color w:val="0070C0"/>
          <w:sz w:val="24"/>
          <w:szCs w:val="24"/>
        </w:rPr>
        <w:t xml:space="preserve">clarification about </w:t>
      </w:r>
      <w:r w:rsidR="00CE5903" w:rsidRPr="00E00C9F">
        <w:rPr>
          <w:rFonts w:cstheme="minorHAnsi"/>
          <w:color w:val="0070C0"/>
          <w:sz w:val="24"/>
          <w:szCs w:val="24"/>
        </w:rPr>
        <w:t>required</w:t>
      </w:r>
      <w:r w:rsidRPr="00E00C9F">
        <w:rPr>
          <w:rFonts w:cstheme="minorHAnsi"/>
          <w:color w:val="0070C0"/>
          <w:sz w:val="24"/>
          <w:szCs w:val="24"/>
        </w:rPr>
        <w:t xml:space="preserve"> language. </w:t>
      </w:r>
    </w:p>
    <w:p w14:paraId="6ED0659D" w14:textId="3E1F36D5" w:rsidR="00C54BEF" w:rsidRPr="00E00C9F" w:rsidRDefault="002C1175" w:rsidP="00E00C9F">
      <w:pPr>
        <w:pStyle w:val="ListParagraph"/>
        <w:numPr>
          <w:ilvl w:val="0"/>
          <w:numId w:val="62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E00C9F">
        <w:rPr>
          <w:rFonts w:cstheme="minorHAnsi"/>
          <w:color w:val="0070C0"/>
          <w:sz w:val="24"/>
          <w:szCs w:val="24"/>
        </w:rPr>
        <w:t>If</w:t>
      </w:r>
      <w:r w:rsidR="00F34FBC" w:rsidRPr="00E00C9F">
        <w:rPr>
          <w:rFonts w:cstheme="minorHAnsi"/>
          <w:color w:val="0070C0"/>
          <w:sz w:val="24"/>
          <w:szCs w:val="24"/>
        </w:rPr>
        <w:t>, after review,</w:t>
      </w:r>
      <w:r w:rsidRPr="00E00C9F">
        <w:rPr>
          <w:rFonts w:cstheme="minorHAnsi"/>
          <w:color w:val="0070C0"/>
          <w:sz w:val="24"/>
          <w:szCs w:val="24"/>
        </w:rPr>
        <w:t xml:space="preserve"> </w:t>
      </w:r>
      <w:r w:rsidR="00A23688">
        <w:rPr>
          <w:rFonts w:cstheme="minorHAnsi"/>
          <w:color w:val="0070C0"/>
          <w:sz w:val="24"/>
          <w:szCs w:val="24"/>
        </w:rPr>
        <w:t xml:space="preserve">you require </w:t>
      </w:r>
      <w:r w:rsidR="00F75078">
        <w:rPr>
          <w:rFonts w:cstheme="minorHAnsi"/>
          <w:color w:val="0070C0"/>
          <w:sz w:val="24"/>
          <w:szCs w:val="24"/>
        </w:rPr>
        <w:t>further clarification</w:t>
      </w:r>
      <w:r w:rsidR="00A23688" w:rsidRPr="00E00C9F">
        <w:rPr>
          <w:rFonts w:cstheme="minorHAnsi"/>
          <w:color w:val="0070C0"/>
          <w:sz w:val="24"/>
          <w:szCs w:val="24"/>
        </w:rPr>
        <w:t>, please reach out to your manager or your PR Consultant for additional</w:t>
      </w:r>
      <w:r w:rsidRPr="00E00C9F">
        <w:rPr>
          <w:rFonts w:cstheme="minorHAnsi"/>
          <w:color w:val="0070C0"/>
          <w:sz w:val="24"/>
          <w:szCs w:val="24"/>
        </w:rPr>
        <w:t xml:space="preserve"> guidance.</w:t>
      </w:r>
    </w:p>
    <w:p w14:paraId="683ED275" w14:textId="267922AF" w:rsidR="00BF41CE" w:rsidRPr="00A602B1" w:rsidRDefault="00557125" w:rsidP="00BF41CE">
      <w:pPr>
        <w:pStyle w:val="Heading2"/>
        <w:spacing w:before="120" w:after="120" w:line="240" w:lineRule="auto"/>
        <w:ind w:left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key issue</w:t>
      </w:r>
    </w:p>
    <w:p w14:paraId="45B41018" w14:textId="0A80F8BD" w:rsidR="00294F2F" w:rsidRPr="000F04B9" w:rsidRDefault="00557125" w:rsidP="00E00C9F">
      <w:pPr>
        <w:spacing w:before="120" w:after="120" w:line="240" w:lineRule="auto"/>
        <w:ind w:left="2880"/>
        <w:rPr>
          <w:rFonts w:cstheme="minorHAnsi"/>
          <w:sz w:val="24"/>
          <w:szCs w:val="24"/>
        </w:rPr>
      </w:pPr>
      <w:r w:rsidRPr="000F04B9">
        <w:rPr>
          <w:rFonts w:cstheme="minorHAnsi"/>
          <w:sz w:val="24"/>
          <w:szCs w:val="24"/>
        </w:rPr>
        <w:t xml:space="preserve">Bue Plus and CMS identified that member diagnoses and health conditions found in assessments are not consistently being addressed in Support Plans. </w:t>
      </w:r>
    </w:p>
    <w:p w14:paraId="553F4257" w14:textId="59BB4DAD" w:rsidR="00202ABD" w:rsidRPr="00E00C9F" w:rsidRDefault="00202ABD" w:rsidP="00E00C9F">
      <w:pPr>
        <w:pStyle w:val="ListParagraph"/>
        <w:numPr>
          <w:ilvl w:val="0"/>
          <w:numId w:val="48"/>
        </w:numPr>
        <w:spacing w:before="120" w:after="12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E00C9F">
        <w:rPr>
          <w:rFonts w:cstheme="minorHAnsi"/>
          <w:b/>
          <w:bCs/>
          <w:sz w:val="24"/>
          <w:szCs w:val="24"/>
        </w:rPr>
        <w:t xml:space="preserve">The </w:t>
      </w:r>
      <w:r w:rsidR="0005220C">
        <w:rPr>
          <w:rFonts w:cstheme="minorHAnsi"/>
          <w:b/>
          <w:bCs/>
          <w:sz w:val="24"/>
          <w:szCs w:val="24"/>
        </w:rPr>
        <w:t xml:space="preserve">CMS </w:t>
      </w:r>
      <w:r w:rsidRPr="00E00C9F">
        <w:rPr>
          <w:rFonts w:cstheme="minorHAnsi"/>
          <w:b/>
          <w:bCs/>
          <w:sz w:val="24"/>
          <w:szCs w:val="24"/>
        </w:rPr>
        <w:t>requirement states:</w:t>
      </w:r>
    </w:p>
    <w:p w14:paraId="61F7833A" w14:textId="254139CB" w:rsidR="00EE63E4" w:rsidRPr="00E00C9F" w:rsidRDefault="00E1587F" w:rsidP="00E00C9F">
      <w:pPr>
        <w:pStyle w:val="ListParagraph"/>
        <w:numPr>
          <w:ilvl w:val="1"/>
          <w:numId w:val="48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E00C9F">
        <w:rPr>
          <w:rFonts w:cstheme="minorHAnsi"/>
          <w:b/>
          <w:color w:val="0070C0"/>
          <w:sz w:val="24"/>
          <w:szCs w:val="24"/>
        </w:rPr>
        <w:t xml:space="preserve">The individualized </w:t>
      </w:r>
      <w:r w:rsidR="004D0ACA" w:rsidRPr="00E00C9F">
        <w:rPr>
          <w:rFonts w:cstheme="minorHAnsi"/>
          <w:b/>
          <w:color w:val="0070C0"/>
          <w:sz w:val="24"/>
          <w:szCs w:val="24"/>
        </w:rPr>
        <w:t>Support Plan</w:t>
      </w:r>
      <w:r w:rsidR="00F31327" w:rsidRPr="00E00C9F">
        <w:rPr>
          <w:rFonts w:cstheme="minorHAnsi"/>
          <w:b/>
          <w:color w:val="0070C0"/>
          <w:sz w:val="24"/>
          <w:szCs w:val="24"/>
        </w:rPr>
        <w:t>/</w:t>
      </w:r>
      <w:r w:rsidRPr="00E00C9F">
        <w:rPr>
          <w:rFonts w:cstheme="minorHAnsi"/>
          <w:b/>
          <w:color w:val="0070C0"/>
          <w:sz w:val="24"/>
          <w:szCs w:val="24"/>
        </w:rPr>
        <w:t xml:space="preserve">ICP </w:t>
      </w:r>
      <w:r w:rsidR="00FC7755" w:rsidRPr="00E00C9F">
        <w:rPr>
          <w:rFonts w:cstheme="minorHAnsi"/>
          <w:b/>
          <w:color w:val="0070C0"/>
          <w:sz w:val="24"/>
          <w:szCs w:val="24"/>
        </w:rPr>
        <w:t>must</w:t>
      </w:r>
      <w:r w:rsidRPr="00E00C9F">
        <w:rPr>
          <w:rFonts w:cstheme="minorHAnsi"/>
          <w:b/>
          <w:color w:val="0070C0"/>
          <w:sz w:val="24"/>
          <w:szCs w:val="24"/>
        </w:rPr>
        <w:t xml:space="preserve"> address active health conditions and diagnoses identified in the health risk assessment (HRA). </w:t>
      </w:r>
      <w:r w:rsidRPr="00E00C9F">
        <w:rPr>
          <w:b/>
          <w:color w:val="0070C0"/>
          <w:sz w:val="24"/>
          <w:u w:val="single"/>
        </w:rPr>
        <w:t xml:space="preserve">If the member </w:t>
      </w:r>
      <w:r w:rsidR="002A1938" w:rsidRPr="00E00C9F">
        <w:rPr>
          <w:b/>
          <w:color w:val="0070C0"/>
          <w:sz w:val="24"/>
          <w:u w:val="single"/>
        </w:rPr>
        <w:t>chooses</w:t>
      </w:r>
      <w:r w:rsidRPr="00E00C9F">
        <w:rPr>
          <w:b/>
          <w:color w:val="0070C0"/>
          <w:sz w:val="24"/>
          <w:u w:val="single"/>
        </w:rPr>
        <w:t xml:space="preserve"> not to </w:t>
      </w:r>
      <w:r w:rsidR="002A1938" w:rsidRPr="00E00C9F">
        <w:rPr>
          <w:b/>
          <w:color w:val="0070C0"/>
          <w:sz w:val="24"/>
          <w:u w:val="single"/>
        </w:rPr>
        <w:t>include</w:t>
      </w:r>
      <w:r w:rsidRPr="00E00C9F">
        <w:rPr>
          <w:b/>
          <w:color w:val="0070C0"/>
          <w:sz w:val="24"/>
          <w:u w:val="single"/>
        </w:rPr>
        <w:t xml:space="preserve"> a goal </w:t>
      </w:r>
      <w:r w:rsidR="002A1938" w:rsidRPr="00E00C9F">
        <w:rPr>
          <w:b/>
          <w:color w:val="0070C0"/>
          <w:sz w:val="24"/>
          <w:u w:val="single"/>
        </w:rPr>
        <w:t>for</w:t>
      </w:r>
      <w:r w:rsidRPr="00E00C9F">
        <w:rPr>
          <w:b/>
          <w:color w:val="0070C0"/>
          <w:sz w:val="24"/>
          <w:u w:val="single"/>
        </w:rPr>
        <w:t xml:space="preserve"> an active health condition or diagnosis in their </w:t>
      </w:r>
      <w:r w:rsidR="004D0ACA" w:rsidRPr="00E00C9F">
        <w:rPr>
          <w:b/>
          <w:color w:val="0070C0"/>
          <w:sz w:val="24"/>
          <w:u w:val="single"/>
        </w:rPr>
        <w:t>Support Plan</w:t>
      </w:r>
      <w:r w:rsidRPr="00E00C9F">
        <w:rPr>
          <w:b/>
          <w:color w:val="0070C0"/>
          <w:sz w:val="24"/>
          <w:u w:val="single"/>
        </w:rPr>
        <w:t>,</w:t>
      </w:r>
      <w:r w:rsidRPr="00E00C9F">
        <w:rPr>
          <w:b/>
          <w:color w:val="0070C0"/>
          <w:sz w:val="24"/>
        </w:rPr>
        <w:t xml:space="preserve"> </w:t>
      </w:r>
      <w:r w:rsidRPr="00E00C9F">
        <w:rPr>
          <w:b/>
          <w:color w:val="0070C0"/>
          <w:sz w:val="24"/>
          <w:u w:val="single"/>
        </w:rPr>
        <w:t xml:space="preserve">this preference </w:t>
      </w:r>
      <w:r w:rsidR="002A1938" w:rsidRPr="00E00C9F">
        <w:rPr>
          <w:b/>
          <w:color w:val="0070C0"/>
          <w:sz w:val="24"/>
          <w:u w:val="single"/>
        </w:rPr>
        <w:t>and the support they receive should</w:t>
      </w:r>
      <w:r w:rsidR="00FC7755" w:rsidRPr="00E00C9F">
        <w:rPr>
          <w:b/>
          <w:color w:val="0070C0"/>
          <w:sz w:val="24"/>
          <w:u w:val="single"/>
        </w:rPr>
        <w:t xml:space="preserve"> be</w:t>
      </w:r>
      <w:r w:rsidRPr="00E00C9F">
        <w:rPr>
          <w:b/>
          <w:color w:val="0070C0"/>
          <w:sz w:val="24"/>
          <w:u w:val="single"/>
        </w:rPr>
        <w:t xml:space="preserve"> </w:t>
      </w:r>
      <w:r w:rsidR="002A1938" w:rsidRPr="00E00C9F">
        <w:rPr>
          <w:b/>
          <w:color w:val="0070C0"/>
          <w:sz w:val="24"/>
          <w:u w:val="single"/>
        </w:rPr>
        <w:t>documented</w:t>
      </w:r>
      <w:r w:rsidRPr="00E00C9F">
        <w:rPr>
          <w:b/>
          <w:color w:val="0070C0"/>
          <w:sz w:val="24"/>
          <w:u w:val="single"/>
        </w:rPr>
        <w:t xml:space="preserve"> in the </w:t>
      </w:r>
      <w:r w:rsidR="004D0ACA" w:rsidRPr="00E00C9F">
        <w:rPr>
          <w:b/>
          <w:color w:val="0070C0"/>
          <w:sz w:val="24"/>
          <w:u w:val="single"/>
        </w:rPr>
        <w:t>Support Plan</w:t>
      </w:r>
      <w:r w:rsidR="002A1938" w:rsidRPr="00E00C9F">
        <w:rPr>
          <w:b/>
          <w:color w:val="0070C0"/>
          <w:sz w:val="24"/>
          <w:u w:val="single"/>
        </w:rPr>
        <w:t>.</w:t>
      </w:r>
      <w:r w:rsidR="002A1938" w:rsidRPr="00E00C9F">
        <w:rPr>
          <w:b/>
          <w:color w:val="0070C0"/>
          <w:sz w:val="24"/>
        </w:rPr>
        <w:t xml:space="preserve"> </w:t>
      </w:r>
      <w:r w:rsidR="000A612C" w:rsidRPr="00E00C9F">
        <w:rPr>
          <w:b/>
          <w:color w:val="0070C0"/>
          <w:sz w:val="24"/>
        </w:rPr>
        <w:t>This can be listed in any comment field in the Support Plan.</w:t>
      </w:r>
    </w:p>
    <w:p w14:paraId="69723AAE" w14:textId="6AB7FA19" w:rsidR="005042D1" w:rsidRPr="00E00C9F" w:rsidRDefault="005042D1" w:rsidP="00E00C9F">
      <w:pPr>
        <w:pStyle w:val="ListParagraph"/>
        <w:numPr>
          <w:ilvl w:val="0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5042D1">
        <w:rPr>
          <w:rFonts w:cstheme="minorHAnsi"/>
          <w:b/>
          <w:bCs/>
          <w:sz w:val="24"/>
          <w:szCs w:val="24"/>
        </w:rPr>
        <w:t>Defining diagnoses and health conditions in the context of MnCHOICES assessments</w:t>
      </w:r>
      <w:r>
        <w:rPr>
          <w:rFonts w:cstheme="minorHAnsi"/>
          <w:b/>
          <w:bCs/>
          <w:sz w:val="24"/>
          <w:szCs w:val="24"/>
        </w:rPr>
        <w:t>:</w:t>
      </w:r>
    </w:p>
    <w:p w14:paraId="15DEED98" w14:textId="77777777" w:rsidR="00E737D8" w:rsidRPr="00E00C9F" w:rsidRDefault="00E737D8" w:rsidP="00E00C9F">
      <w:pPr>
        <w:pStyle w:val="ListParagraph"/>
        <w:numPr>
          <w:ilvl w:val="1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E00C9F">
        <w:rPr>
          <w:rFonts w:cstheme="minorHAnsi"/>
          <w:b/>
          <w:bCs/>
          <w:sz w:val="24"/>
          <w:szCs w:val="24"/>
        </w:rPr>
        <w:t xml:space="preserve">Diagnoses: </w:t>
      </w:r>
      <w:r w:rsidRPr="00E00C9F">
        <w:rPr>
          <w:rFonts w:cstheme="minorHAnsi"/>
          <w:sz w:val="24"/>
          <w:szCs w:val="24"/>
        </w:rPr>
        <w:t xml:space="preserve">ICD codes/diagnoses from a member’s MnCHOICES profile that are pulled into the MnCHOICES assessment. </w:t>
      </w:r>
    </w:p>
    <w:p w14:paraId="1FBC5735" w14:textId="17A2B861" w:rsidR="00ED3690" w:rsidRPr="00E00C9F" w:rsidRDefault="00E737D8" w:rsidP="00E00C9F">
      <w:pPr>
        <w:pStyle w:val="ListParagraph"/>
        <w:numPr>
          <w:ilvl w:val="1"/>
          <w:numId w:val="48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A42D58">
        <w:rPr>
          <w:rFonts w:cstheme="minorHAnsi"/>
          <w:b/>
          <w:bCs/>
          <w:sz w:val="24"/>
          <w:szCs w:val="24"/>
        </w:rPr>
        <w:t>H</w:t>
      </w:r>
      <w:r w:rsidRPr="00A42D58">
        <w:rPr>
          <w:rFonts w:cstheme="minorHAnsi"/>
          <w:b/>
          <w:sz w:val="24"/>
          <w:szCs w:val="24"/>
        </w:rPr>
        <w:t>ealth conditions</w:t>
      </w:r>
      <w:r w:rsidRPr="00A42D58">
        <w:rPr>
          <w:rFonts w:cstheme="minorHAnsi"/>
          <w:b/>
          <w:bCs/>
          <w:sz w:val="24"/>
          <w:szCs w:val="24"/>
        </w:rPr>
        <w:t xml:space="preserve">: </w:t>
      </w:r>
      <w:r w:rsidRPr="00E00C9F">
        <w:rPr>
          <w:rFonts w:cstheme="minorHAnsi"/>
          <w:color w:val="0070C0"/>
          <w:sz w:val="24"/>
          <w:szCs w:val="24"/>
        </w:rPr>
        <w:t>Any disease, illness,</w:t>
      </w:r>
      <w:r w:rsidR="005042D1" w:rsidRPr="00E00C9F">
        <w:rPr>
          <w:rFonts w:cstheme="minorHAnsi"/>
          <w:color w:val="0070C0"/>
          <w:sz w:val="24"/>
          <w:szCs w:val="24"/>
        </w:rPr>
        <w:t xml:space="preserve"> </w:t>
      </w:r>
      <w:r w:rsidRPr="00E00C9F">
        <w:rPr>
          <w:rFonts w:cstheme="minorHAnsi"/>
          <w:color w:val="0070C0"/>
          <w:sz w:val="24"/>
          <w:szCs w:val="24"/>
        </w:rPr>
        <w:t>injury</w:t>
      </w:r>
      <w:r w:rsidR="005042D1" w:rsidRPr="00E00C9F">
        <w:rPr>
          <w:rFonts w:cstheme="minorHAnsi"/>
          <w:color w:val="0070C0"/>
          <w:sz w:val="24"/>
          <w:szCs w:val="24"/>
        </w:rPr>
        <w:t xml:space="preserve">, and assessed need </w:t>
      </w:r>
      <w:r w:rsidR="005042D1">
        <w:rPr>
          <w:rFonts w:cstheme="minorHAnsi"/>
          <w:sz w:val="24"/>
          <w:szCs w:val="24"/>
        </w:rPr>
        <w:t>(</w:t>
      </w:r>
      <w:r w:rsidR="00841B2A">
        <w:rPr>
          <w:rFonts w:cstheme="minorHAnsi"/>
          <w:sz w:val="24"/>
          <w:szCs w:val="24"/>
        </w:rPr>
        <w:t>dentures, glasses</w:t>
      </w:r>
      <w:r w:rsidR="002458DE">
        <w:rPr>
          <w:rFonts w:cstheme="minorHAnsi"/>
          <w:sz w:val="24"/>
          <w:szCs w:val="24"/>
        </w:rPr>
        <w:t xml:space="preserve">, </w:t>
      </w:r>
      <w:r w:rsidR="00841B2A">
        <w:rPr>
          <w:rFonts w:cstheme="minorHAnsi"/>
          <w:sz w:val="24"/>
          <w:szCs w:val="24"/>
        </w:rPr>
        <w:t>transportation</w:t>
      </w:r>
      <w:r w:rsidR="00DD4CDA">
        <w:rPr>
          <w:rFonts w:cstheme="minorHAnsi"/>
          <w:sz w:val="24"/>
          <w:szCs w:val="24"/>
        </w:rPr>
        <w:t>, etc</w:t>
      </w:r>
      <w:r w:rsidR="002458DE">
        <w:rPr>
          <w:rFonts w:cstheme="minorHAnsi"/>
          <w:sz w:val="24"/>
          <w:szCs w:val="24"/>
        </w:rPr>
        <w:t>)</w:t>
      </w:r>
      <w:r w:rsidRPr="00A42D58">
        <w:rPr>
          <w:rFonts w:cstheme="minorHAnsi"/>
          <w:sz w:val="24"/>
          <w:szCs w:val="24"/>
        </w:rPr>
        <w:t xml:space="preserve"> referenced anywhere within the MnCHOICES assessment – including narrative sections</w:t>
      </w:r>
      <w:r w:rsidR="005042D1">
        <w:rPr>
          <w:rFonts w:cstheme="minorHAnsi"/>
          <w:sz w:val="24"/>
          <w:szCs w:val="24"/>
        </w:rPr>
        <w:t xml:space="preserve"> </w:t>
      </w:r>
      <w:r w:rsidRPr="00A42D58">
        <w:rPr>
          <w:rFonts w:cstheme="minorHAnsi"/>
          <w:sz w:val="24"/>
          <w:szCs w:val="24"/>
        </w:rPr>
        <w:t>– impacting their physical or mental well-being.</w:t>
      </w:r>
      <w:r w:rsidR="005042D1">
        <w:rPr>
          <w:rFonts w:cstheme="minorHAnsi"/>
          <w:sz w:val="24"/>
          <w:szCs w:val="24"/>
        </w:rPr>
        <w:t xml:space="preserve"> </w:t>
      </w:r>
    </w:p>
    <w:p w14:paraId="7FB60C24" w14:textId="0609A87D" w:rsidR="00294F2F" w:rsidRPr="00E00C9F" w:rsidRDefault="00ED3690" w:rsidP="00E00C9F">
      <w:pPr>
        <w:pStyle w:val="ListParagraph"/>
        <w:numPr>
          <w:ilvl w:val="1"/>
          <w:numId w:val="48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4328F0">
        <w:rPr>
          <w:rFonts w:cstheme="minorHAnsi"/>
          <w:sz w:val="24"/>
          <w:szCs w:val="24"/>
        </w:rPr>
        <w:t xml:space="preserve">Reminder </w:t>
      </w:r>
      <w:r>
        <w:rPr>
          <w:rFonts w:cstheme="minorHAnsi"/>
          <w:sz w:val="24"/>
          <w:szCs w:val="24"/>
        </w:rPr>
        <w:t>that current</w:t>
      </w:r>
      <w:r w:rsidRPr="004328F0">
        <w:rPr>
          <w:rFonts w:cstheme="minorHAnsi"/>
          <w:b/>
          <w:sz w:val="24"/>
          <w:szCs w:val="24"/>
        </w:rPr>
        <w:t xml:space="preserve"> </w:t>
      </w:r>
      <w:r w:rsidRPr="004328F0">
        <w:rPr>
          <w:rFonts w:cstheme="minorHAnsi"/>
          <w:sz w:val="24"/>
          <w:szCs w:val="24"/>
        </w:rPr>
        <w:t xml:space="preserve">DHS Protocols </w:t>
      </w:r>
      <w:r w:rsidR="00D81155" w:rsidRPr="004328F0">
        <w:rPr>
          <w:rFonts w:cstheme="minorHAnsi"/>
          <w:sz w:val="24"/>
          <w:szCs w:val="24"/>
        </w:rPr>
        <w:t>require</w:t>
      </w:r>
      <w:r w:rsidRPr="004328F0">
        <w:rPr>
          <w:rFonts w:cstheme="minorHAnsi"/>
          <w:sz w:val="24"/>
          <w:szCs w:val="24"/>
        </w:rPr>
        <w:t xml:space="preserve"> an enrollee’s assessed needs and concerns—related to primary care, acute care, long-term services and supports, mental health, behavioral health, and other service needs—be addressed in the Support Plan.</w:t>
      </w:r>
    </w:p>
    <w:p w14:paraId="3AC6CCA6" w14:textId="77777777" w:rsidR="00D21598" w:rsidRPr="00D21598" w:rsidRDefault="003302FA" w:rsidP="00E00C9F">
      <w:pPr>
        <w:pStyle w:val="ListParagraph"/>
        <w:numPr>
          <w:ilvl w:val="0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D21598">
        <w:rPr>
          <w:rFonts w:cstheme="minorHAnsi"/>
          <w:sz w:val="24"/>
          <w:szCs w:val="24"/>
        </w:rPr>
        <w:t xml:space="preserve">The above </w:t>
      </w:r>
      <w:r>
        <w:rPr>
          <w:rFonts w:cstheme="minorHAnsi"/>
          <w:sz w:val="24"/>
          <w:szCs w:val="24"/>
        </w:rPr>
        <w:t>CMS</w:t>
      </w:r>
      <w:r w:rsidR="00D21598" w:rsidRPr="00D21598">
        <w:rPr>
          <w:rFonts w:cstheme="minorHAnsi"/>
          <w:sz w:val="24"/>
          <w:szCs w:val="24"/>
        </w:rPr>
        <w:t xml:space="preserve"> requirement applies to all assessments and Support Plans completed or reviewed on or after February 1, 2025, including:</w:t>
      </w:r>
    </w:p>
    <w:p w14:paraId="51E46F05" w14:textId="6728107A" w:rsidR="00D21598" w:rsidRPr="009C289B" w:rsidRDefault="00D21598" w:rsidP="00E00C9F">
      <w:pPr>
        <w:pStyle w:val="ListParagraph"/>
        <w:numPr>
          <w:ilvl w:val="1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D21598">
        <w:rPr>
          <w:rFonts w:cstheme="minorHAnsi"/>
          <w:sz w:val="24"/>
          <w:szCs w:val="24"/>
        </w:rPr>
        <w:t>Initial</w:t>
      </w:r>
      <w:r w:rsidR="00201D64">
        <w:rPr>
          <w:rFonts w:cstheme="minorHAnsi"/>
          <w:sz w:val="24"/>
          <w:szCs w:val="24"/>
        </w:rPr>
        <w:t>s</w:t>
      </w:r>
      <w:r w:rsidRPr="00D21598">
        <w:rPr>
          <w:rFonts w:cstheme="minorHAnsi"/>
          <w:sz w:val="24"/>
          <w:szCs w:val="24"/>
        </w:rPr>
        <w:t xml:space="preserve"> and reassessments</w:t>
      </w:r>
      <w:r w:rsidR="003A1F91">
        <w:rPr>
          <w:rFonts w:cstheme="minorHAnsi"/>
          <w:sz w:val="24"/>
          <w:szCs w:val="24"/>
        </w:rPr>
        <w:t>, p</w:t>
      </w:r>
      <w:r w:rsidRPr="00E00C9F">
        <w:rPr>
          <w:rFonts w:cstheme="minorHAnsi"/>
          <w:sz w:val="24"/>
          <w:szCs w:val="24"/>
        </w:rPr>
        <w:t>roduct</w:t>
      </w:r>
      <w:r w:rsidRPr="009C289B">
        <w:rPr>
          <w:rFonts w:cstheme="minorHAnsi"/>
          <w:sz w:val="24"/>
          <w:szCs w:val="24"/>
        </w:rPr>
        <w:t xml:space="preserve"> changes (BP MSC+ to BP MSHO</w:t>
      </w:r>
      <w:r w:rsidRPr="00E00C9F">
        <w:rPr>
          <w:rFonts w:cstheme="minorHAnsi"/>
          <w:sz w:val="24"/>
          <w:szCs w:val="24"/>
        </w:rPr>
        <w:t>)</w:t>
      </w:r>
      <w:r w:rsidR="00201D64">
        <w:rPr>
          <w:rFonts w:cstheme="minorHAnsi"/>
          <w:sz w:val="24"/>
          <w:szCs w:val="24"/>
        </w:rPr>
        <w:t>,</w:t>
      </w:r>
      <w:r w:rsidRPr="00D21598">
        <w:rPr>
          <w:rFonts w:cstheme="minorHAnsi"/>
          <w:sz w:val="24"/>
          <w:szCs w:val="24"/>
        </w:rPr>
        <w:t xml:space="preserve"> </w:t>
      </w:r>
      <w:r w:rsidRPr="009C289B">
        <w:rPr>
          <w:rFonts w:cstheme="minorHAnsi"/>
          <w:sz w:val="24"/>
          <w:szCs w:val="24"/>
        </w:rPr>
        <w:t>health plan changes (another MCO to Blue Plus</w:t>
      </w:r>
      <w:r w:rsidRPr="00E00C9F">
        <w:rPr>
          <w:rFonts w:cstheme="minorHAnsi"/>
          <w:sz w:val="24"/>
          <w:szCs w:val="24"/>
        </w:rPr>
        <w:t>)</w:t>
      </w:r>
      <w:r w:rsidR="003A1F91">
        <w:rPr>
          <w:rFonts w:cstheme="minorHAnsi"/>
          <w:sz w:val="24"/>
          <w:szCs w:val="24"/>
        </w:rPr>
        <w:t>, t</w:t>
      </w:r>
      <w:r w:rsidRPr="00E00C9F">
        <w:rPr>
          <w:rFonts w:cstheme="minorHAnsi"/>
          <w:sz w:val="24"/>
          <w:szCs w:val="24"/>
        </w:rPr>
        <w:t>ransitions</w:t>
      </w:r>
      <w:r w:rsidRPr="009C289B">
        <w:rPr>
          <w:rFonts w:cstheme="minorHAnsi"/>
          <w:sz w:val="24"/>
          <w:szCs w:val="24"/>
        </w:rPr>
        <w:t xml:space="preserve"> from Fee-for-service to Managed Care</w:t>
      </w:r>
      <w:r w:rsidR="003A1F91">
        <w:rPr>
          <w:rFonts w:cstheme="minorHAnsi"/>
          <w:sz w:val="24"/>
          <w:szCs w:val="24"/>
        </w:rPr>
        <w:t xml:space="preserve">, and </w:t>
      </w:r>
      <w:r w:rsidRPr="009C289B">
        <w:rPr>
          <w:rFonts w:cstheme="minorHAnsi"/>
          <w:sz w:val="24"/>
          <w:szCs w:val="24"/>
        </w:rPr>
        <w:t>HRA and Support Plans created by Care Coordinators for members with another waiver Case Manager</w:t>
      </w:r>
      <w:r w:rsidR="00201D64">
        <w:rPr>
          <w:rFonts w:cstheme="minorHAnsi"/>
          <w:sz w:val="24"/>
          <w:szCs w:val="24"/>
        </w:rPr>
        <w:t xml:space="preserve"> (CADI, etc)</w:t>
      </w:r>
      <w:r w:rsidR="007A1A4C">
        <w:rPr>
          <w:rFonts w:cstheme="minorHAnsi"/>
          <w:sz w:val="24"/>
          <w:szCs w:val="24"/>
        </w:rPr>
        <w:t>.</w:t>
      </w:r>
    </w:p>
    <w:p w14:paraId="4383FDE4" w14:textId="14750111" w:rsidR="00D21598" w:rsidRDefault="00D21598" w:rsidP="00E00C9F">
      <w:pPr>
        <w:pStyle w:val="ListParagraph"/>
        <w:numPr>
          <w:ilvl w:val="0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D21598">
        <w:rPr>
          <w:rFonts w:cstheme="minorHAnsi"/>
          <w:sz w:val="24"/>
          <w:szCs w:val="24"/>
        </w:rPr>
        <w:t xml:space="preserve">MnCHOICES does not </w:t>
      </w:r>
      <w:r w:rsidR="00364A72">
        <w:rPr>
          <w:rFonts w:cstheme="minorHAnsi"/>
          <w:sz w:val="24"/>
          <w:szCs w:val="24"/>
        </w:rPr>
        <w:t>flag when a Support Plan is</w:t>
      </w:r>
      <w:r w:rsidRPr="00D21598">
        <w:rPr>
          <w:rFonts w:cstheme="minorHAnsi"/>
          <w:sz w:val="24"/>
          <w:szCs w:val="24"/>
        </w:rPr>
        <w:t xml:space="preserve"> missing diagnoses</w:t>
      </w:r>
      <w:r w:rsidR="00F74727">
        <w:rPr>
          <w:rFonts w:cstheme="minorHAnsi"/>
          <w:sz w:val="24"/>
          <w:szCs w:val="24"/>
        </w:rPr>
        <w:t>,</w:t>
      </w:r>
      <w:r w:rsidRPr="00D21598">
        <w:rPr>
          <w:rFonts w:cstheme="minorHAnsi"/>
          <w:sz w:val="24"/>
          <w:szCs w:val="24"/>
        </w:rPr>
        <w:t xml:space="preserve"> health conditions</w:t>
      </w:r>
      <w:r w:rsidR="00F74727">
        <w:rPr>
          <w:rFonts w:cstheme="minorHAnsi"/>
          <w:sz w:val="24"/>
          <w:szCs w:val="24"/>
        </w:rPr>
        <w:t>, or assessed needs</w:t>
      </w:r>
      <w:r w:rsidR="00364A72">
        <w:rPr>
          <w:rFonts w:cstheme="minorHAnsi"/>
          <w:sz w:val="24"/>
          <w:szCs w:val="24"/>
        </w:rPr>
        <w:t>. Manual</w:t>
      </w:r>
      <w:r w:rsidRPr="00D21598">
        <w:rPr>
          <w:rFonts w:cstheme="minorHAnsi"/>
          <w:sz w:val="24"/>
          <w:szCs w:val="24"/>
        </w:rPr>
        <w:t xml:space="preserve"> checks are required.</w:t>
      </w:r>
    </w:p>
    <w:p w14:paraId="255A4C88" w14:textId="1677800B" w:rsidR="00D21598" w:rsidRPr="00A9726C" w:rsidRDefault="00D21598" w:rsidP="00E00C9F">
      <w:pPr>
        <w:pStyle w:val="ListParagraph"/>
        <w:numPr>
          <w:ilvl w:val="0"/>
          <w:numId w:val="4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A54235">
        <w:rPr>
          <w:rFonts w:cstheme="minorHAnsi"/>
          <w:sz w:val="24"/>
          <w:szCs w:val="24"/>
        </w:rPr>
        <w:t xml:space="preserve">Please refer to Blue Plus’s Communiques, sent </w:t>
      </w:r>
      <w:hyperlink r:id="rId11" w:history="1">
        <w:r w:rsidRPr="00A54235">
          <w:rPr>
            <w:rStyle w:val="Hyperlink"/>
            <w:rFonts w:cstheme="minorHAnsi"/>
            <w:sz w:val="24"/>
            <w:szCs w:val="24"/>
          </w:rPr>
          <w:t>1/24/2025</w:t>
        </w:r>
      </w:hyperlink>
      <w:r w:rsidRPr="00A54235">
        <w:rPr>
          <w:rFonts w:cstheme="minorHAnsi"/>
          <w:sz w:val="24"/>
          <w:szCs w:val="24"/>
        </w:rPr>
        <w:t xml:space="preserve"> &amp; </w:t>
      </w:r>
      <w:hyperlink r:id="rId12" w:history="1">
        <w:r w:rsidRPr="00A54235">
          <w:rPr>
            <w:rStyle w:val="Hyperlink"/>
            <w:rFonts w:cstheme="minorHAnsi"/>
            <w:sz w:val="24"/>
            <w:szCs w:val="24"/>
          </w:rPr>
          <w:t>6/13/2025</w:t>
        </w:r>
      </w:hyperlink>
      <w:r w:rsidRPr="00A54235">
        <w:rPr>
          <w:rFonts w:cstheme="minorHAnsi"/>
          <w:sz w:val="24"/>
          <w:szCs w:val="24"/>
        </w:rPr>
        <w:t xml:space="preserve"> for additional details.</w:t>
      </w:r>
    </w:p>
    <w:p w14:paraId="7521B648" w14:textId="69652089" w:rsidR="008E772E" w:rsidRPr="00E00C9F" w:rsidRDefault="000D1F3D" w:rsidP="008E772E">
      <w:pPr>
        <w:pStyle w:val="Heading2"/>
        <w:spacing w:before="120" w:after="120" w:line="240" w:lineRule="auto"/>
        <w:ind w:left="288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lastRenderedPageBreak/>
        <w:t xml:space="preserve">important </w:t>
      </w:r>
      <w:r w:rsidR="00DF09D4">
        <w:rPr>
          <w:rFonts w:cstheme="minorHAnsi"/>
          <w:b/>
          <w:bCs/>
          <w:color w:val="FF0000"/>
          <w:sz w:val="24"/>
          <w:szCs w:val="24"/>
        </w:rPr>
        <w:t>UPDATE</w:t>
      </w:r>
      <w:r w:rsidR="006615A9">
        <w:rPr>
          <w:rFonts w:cstheme="minorHAnsi"/>
          <w:b/>
          <w:bCs/>
          <w:color w:val="FF0000"/>
          <w:sz w:val="24"/>
          <w:szCs w:val="24"/>
        </w:rPr>
        <w:t xml:space="preserve"> to </w:t>
      </w:r>
      <w:r>
        <w:rPr>
          <w:rFonts w:cstheme="minorHAnsi"/>
          <w:b/>
          <w:bCs/>
          <w:color w:val="FF0000"/>
          <w:sz w:val="24"/>
          <w:szCs w:val="24"/>
        </w:rPr>
        <w:t>documentat</w:t>
      </w:r>
      <w:r w:rsidR="006615A9">
        <w:rPr>
          <w:rFonts w:cstheme="minorHAnsi"/>
          <w:b/>
          <w:bCs/>
          <w:color w:val="FF0000"/>
          <w:sz w:val="24"/>
          <w:szCs w:val="24"/>
        </w:rPr>
        <w:t>ing</w:t>
      </w:r>
      <w:r w:rsidR="005B5E7B">
        <w:rPr>
          <w:rFonts w:cstheme="minorHAnsi"/>
          <w:b/>
          <w:bCs/>
          <w:color w:val="FF0000"/>
          <w:sz w:val="24"/>
          <w:szCs w:val="24"/>
        </w:rPr>
        <w:t xml:space="preserve"> member choice</w:t>
      </w:r>
      <w:r w:rsidR="00FB194B">
        <w:rPr>
          <w:rFonts w:cstheme="minorHAnsi"/>
          <w:b/>
          <w:bCs/>
          <w:color w:val="FF0000"/>
          <w:sz w:val="24"/>
          <w:szCs w:val="24"/>
        </w:rPr>
        <w:t xml:space="preserve"> for not creating goals to address diagnoses and health conditions</w:t>
      </w:r>
      <w:r w:rsidR="00CD06A3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436A42E9" w14:textId="13B95968" w:rsidR="002D6486" w:rsidRDefault="002D6486" w:rsidP="00E00C9F">
      <w:pPr>
        <w:spacing w:before="120" w:after="120" w:line="240" w:lineRule="auto"/>
        <w:ind w:left="2880"/>
        <w:rPr>
          <w:rFonts w:cstheme="minorHAnsi"/>
          <w:sz w:val="24"/>
          <w:szCs w:val="24"/>
        </w:rPr>
      </w:pPr>
      <w:r w:rsidRPr="002D6486">
        <w:rPr>
          <w:rFonts w:cstheme="minorHAnsi"/>
          <w:sz w:val="24"/>
          <w:szCs w:val="24"/>
        </w:rPr>
        <w:t xml:space="preserve">Following the CMS re-audit, Blue Plus learned that </w:t>
      </w:r>
      <w:r w:rsidRPr="00E00C9F">
        <w:rPr>
          <w:rFonts w:cstheme="minorHAnsi"/>
          <w:b/>
          <w:bCs/>
          <w:sz w:val="24"/>
          <w:szCs w:val="24"/>
        </w:rPr>
        <w:t xml:space="preserve">CMS expects </w:t>
      </w:r>
      <w:r w:rsidR="0093654B" w:rsidRPr="00E00C9F">
        <w:rPr>
          <w:rFonts w:cstheme="minorHAnsi"/>
          <w:b/>
          <w:bCs/>
          <w:sz w:val="24"/>
          <w:szCs w:val="24"/>
        </w:rPr>
        <w:t>the Support Plan to</w:t>
      </w:r>
      <w:r w:rsidRPr="00E00C9F">
        <w:rPr>
          <w:rFonts w:cstheme="minorHAnsi"/>
          <w:b/>
          <w:bCs/>
          <w:sz w:val="24"/>
          <w:szCs w:val="24"/>
        </w:rPr>
        <w:t xml:space="preserve"> explicitly </w:t>
      </w:r>
      <w:r w:rsidR="00747115">
        <w:rPr>
          <w:rFonts w:cstheme="minorHAnsi"/>
          <w:b/>
          <w:bCs/>
          <w:sz w:val="24"/>
          <w:szCs w:val="24"/>
        </w:rPr>
        <w:t>state</w:t>
      </w:r>
      <w:r w:rsidR="0093654B" w:rsidRPr="00E00C9F">
        <w:rPr>
          <w:rFonts w:cstheme="minorHAnsi"/>
          <w:b/>
          <w:bCs/>
          <w:sz w:val="24"/>
          <w:szCs w:val="24"/>
        </w:rPr>
        <w:t xml:space="preserve"> </w:t>
      </w:r>
      <w:r w:rsidRPr="00E00C9F">
        <w:rPr>
          <w:rFonts w:cstheme="minorHAnsi"/>
          <w:b/>
          <w:bCs/>
          <w:sz w:val="24"/>
          <w:szCs w:val="24"/>
        </w:rPr>
        <w:t>the member’s choice</w:t>
      </w:r>
      <w:r w:rsidR="00747115">
        <w:rPr>
          <w:rFonts w:cstheme="minorHAnsi"/>
          <w:b/>
          <w:bCs/>
          <w:sz w:val="24"/>
          <w:szCs w:val="24"/>
        </w:rPr>
        <w:t xml:space="preserve"> </w:t>
      </w:r>
      <w:r w:rsidR="00B133B7">
        <w:rPr>
          <w:rFonts w:cstheme="minorHAnsi"/>
          <w:b/>
          <w:bCs/>
          <w:sz w:val="24"/>
          <w:szCs w:val="24"/>
        </w:rPr>
        <w:t xml:space="preserve">to </w:t>
      </w:r>
      <w:r w:rsidRPr="00E00C9F">
        <w:rPr>
          <w:rFonts w:cstheme="minorHAnsi"/>
          <w:b/>
          <w:bCs/>
          <w:sz w:val="24"/>
          <w:szCs w:val="24"/>
        </w:rPr>
        <w:t>not</w:t>
      </w:r>
      <w:r w:rsidR="00B133B7">
        <w:rPr>
          <w:rFonts w:cstheme="minorHAnsi"/>
          <w:b/>
          <w:bCs/>
          <w:sz w:val="24"/>
          <w:szCs w:val="24"/>
        </w:rPr>
        <w:t xml:space="preserve"> </w:t>
      </w:r>
      <w:r w:rsidRPr="00E00C9F">
        <w:rPr>
          <w:rFonts w:cstheme="minorHAnsi"/>
          <w:b/>
          <w:bCs/>
          <w:sz w:val="24"/>
          <w:szCs w:val="24"/>
        </w:rPr>
        <w:t>pursue goal</w:t>
      </w:r>
      <w:r w:rsidR="00360EB5">
        <w:rPr>
          <w:rFonts w:cstheme="minorHAnsi"/>
          <w:b/>
          <w:bCs/>
          <w:sz w:val="24"/>
          <w:szCs w:val="24"/>
        </w:rPr>
        <w:t>(s) for diagnoses, health conditions, and assessed needs</w:t>
      </w:r>
      <w:r w:rsidRPr="002D6486">
        <w:rPr>
          <w:rFonts w:cstheme="minorHAnsi"/>
          <w:sz w:val="24"/>
          <w:szCs w:val="24"/>
        </w:rPr>
        <w:t>.</w:t>
      </w:r>
    </w:p>
    <w:p w14:paraId="224C80C1" w14:textId="0F7DE676" w:rsidR="00C51E6B" w:rsidRDefault="00EA2891" w:rsidP="00E00C9F">
      <w:pPr>
        <w:pStyle w:val="ListParagraph"/>
        <w:numPr>
          <w:ilvl w:val="0"/>
          <w:numId w:val="6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expectation reinforces </w:t>
      </w:r>
      <w:r w:rsidR="0077378A" w:rsidRPr="00E00C9F">
        <w:rPr>
          <w:rFonts w:cstheme="minorHAnsi"/>
          <w:sz w:val="24"/>
          <w:szCs w:val="24"/>
        </w:rPr>
        <w:t xml:space="preserve">person-centered planning by </w:t>
      </w:r>
      <w:r>
        <w:rPr>
          <w:rFonts w:cstheme="minorHAnsi"/>
          <w:sz w:val="24"/>
          <w:szCs w:val="24"/>
        </w:rPr>
        <w:t>requiring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C51E6B">
        <w:rPr>
          <w:rFonts w:cstheme="minorHAnsi"/>
          <w:sz w:val="24"/>
          <w:szCs w:val="24"/>
        </w:rPr>
        <w:t xml:space="preserve">the Care Coordinator to clearly document </w:t>
      </w:r>
      <w:r w:rsidR="0077378A" w:rsidRPr="00E00C9F">
        <w:rPr>
          <w:rFonts w:cstheme="minorHAnsi"/>
          <w:sz w:val="24"/>
          <w:szCs w:val="24"/>
        </w:rPr>
        <w:t xml:space="preserve">evidence </w:t>
      </w:r>
      <w:r w:rsidR="005714E8">
        <w:rPr>
          <w:rFonts w:cstheme="minorHAnsi"/>
          <w:sz w:val="24"/>
          <w:szCs w:val="24"/>
        </w:rPr>
        <w:t xml:space="preserve">of a discussion </w:t>
      </w:r>
      <w:r w:rsidR="00F2685D">
        <w:rPr>
          <w:rFonts w:cstheme="minorHAnsi"/>
          <w:sz w:val="24"/>
          <w:szCs w:val="24"/>
        </w:rPr>
        <w:t xml:space="preserve">about </w:t>
      </w:r>
      <w:r w:rsidR="001A41A5" w:rsidRPr="00D21598">
        <w:rPr>
          <w:rFonts w:cstheme="minorHAnsi"/>
          <w:sz w:val="24"/>
          <w:szCs w:val="24"/>
        </w:rPr>
        <w:t>diagnoses</w:t>
      </w:r>
      <w:r w:rsidR="001A41A5">
        <w:rPr>
          <w:rFonts w:cstheme="minorHAnsi"/>
          <w:sz w:val="24"/>
          <w:szCs w:val="24"/>
        </w:rPr>
        <w:t xml:space="preserve">, </w:t>
      </w:r>
      <w:r w:rsidR="00F2685D">
        <w:rPr>
          <w:rFonts w:cstheme="minorHAnsi"/>
          <w:sz w:val="24"/>
          <w:szCs w:val="24"/>
        </w:rPr>
        <w:t xml:space="preserve">health </w:t>
      </w:r>
      <w:r w:rsidR="001A41A5" w:rsidRPr="00D21598">
        <w:rPr>
          <w:rFonts w:cstheme="minorHAnsi"/>
          <w:sz w:val="24"/>
          <w:szCs w:val="24"/>
        </w:rPr>
        <w:t>conditions</w:t>
      </w:r>
      <w:r w:rsidR="001A41A5">
        <w:rPr>
          <w:rFonts w:cstheme="minorHAnsi"/>
          <w:sz w:val="24"/>
          <w:szCs w:val="24"/>
        </w:rPr>
        <w:t>, or assessed needs</w:t>
      </w:r>
      <w:r w:rsidR="00F2685D">
        <w:rPr>
          <w:rFonts w:cstheme="minorHAnsi"/>
          <w:sz w:val="24"/>
          <w:szCs w:val="24"/>
        </w:rPr>
        <w:t xml:space="preserve">, </w:t>
      </w:r>
      <w:r w:rsidR="005714E8">
        <w:rPr>
          <w:rFonts w:cstheme="minorHAnsi"/>
          <w:sz w:val="24"/>
          <w:szCs w:val="24"/>
        </w:rPr>
        <w:t>and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4F2F8F">
        <w:rPr>
          <w:rFonts w:cstheme="minorHAnsi"/>
          <w:sz w:val="24"/>
          <w:szCs w:val="24"/>
        </w:rPr>
        <w:t xml:space="preserve">note </w:t>
      </w:r>
      <w:r w:rsidR="00564B7D" w:rsidRPr="00564B7D">
        <w:rPr>
          <w:rFonts w:cstheme="minorHAnsi"/>
          <w:sz w:val="24"/>
          <w:szCs w:val="24"/>
        </w:rPr>
        <w:t>members’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5714E8">
        <w:rPr>
          <w:rFonts w:cstheme="minorHAnsi"/>
          <w:sz w:val="24"/>
          <w:szCs w:val="24"/>
        </w:rPr>
        <w:t>choices</w:t>
      </w:r>
      <w:r w:rsidR="00D57DB7">
        <w:rPr>
          <w:rFonts w:cstheme="minorHAnsi"/>
          <w:sz w:val="24"/>
          <w:szCs w:val="24"/>
        </w:rPr>
        <w:t xml:space="preserve"> around them</w:t>
      </w:r>
      <w:r w:rsidR="0077378A" w:rsidRPr="00E00C9F">
        <w:rPr>
          <w:rFonts w:cstheme="minorHAnsi"/>
          <w:sz w:val="24"/>
          <w:szCs w:val="24"/>
        </w:rPr>
        <w:t xml:space="preserve">. </w:t>
      </w:r>
    </w:p>
    <w:p w14:paraId="42288C8E" w14:textId="27C7F7E8" w:rsidR="00C51E6B" w:rsidRDefault="002D5C9F" w:rsidP="00E00C9F">
      <w:pPr>
        <w:pStyle w:val="ListParagraph"/>
        <w:numPr>
          <w:ilvl w:val="1"/>
          <w:numId w:val="6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a</w:t>
      </w:r>
      <w:r w:rsidR="0077378A" w:rsidRPr="00E00C9F">
        <w:rPr>
          <w:rFonts w:cstheme="minorHAnsi"/>
          <w:sz w:val="24"/>
          <w:szCs w:val="24"/>
        </w:rPr>
        <w:t xml:space="preserve"> Support Plan d</w:t>
      </w:r>
      <w:r w:rsidR="00F2685D">
        <w:rPr>
          <w:rFonts w:cstheme="minorHAnsi"/>
          <w:sz w:val="24"/>
          <w:szCs w:val="24"/>
        </w:rPr>
        <w:t>oes not</w:t>
      </w:r>
      <w:r w:rsidR="0077378A" w:rsidRPr="00E00C9F">
        <w:rPr>
          <w:rFonts w:cstheme="minorHAnsi"/>
          <w:sz w:val="24"/>
          <w:szCs w:val="24"/>
        </w:rPr>
        <w:t xml:space="preserve"> include goals tied to </w:t>
      </w:r>
      <w:r w:rsidR="00F81613">
        <w:rPr>
          <w:rFonts w:cstheme="minorHAnsi"/>
          <w:sz w:val="24"/>
          <w:szCs w:val="24"/>
        </w:rPr>
        <w:t>identified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F81613" w:rsidRPr="00D21598">
        <w:rPr>
          <w:rFonts w:cstheme="minorHAnsi"/>
          <w:sz w:val="24"/>
          <w:szCs w:val="24"/>
        </w:rPr>
        <w:t>diagnoses</w:t>
      </w:r>
      <w:r w:rsidR="00F81613">
        <w:rPr>
          <w:rFonts w:cstheme="minorHAnsi"/>
          <w:sz w:val="24"/>
          <w:szCs w:val="24"/>
        </w:rPr>
        <w:t xml:space="preserve">, </w:t>
      </w:r>
      <w:r w:rsidR="0077378A" w:rsidRPr="00D21598">
        <w:rPr>
          <w:rFonts w:cstheme="minorHAnsi"/>
          <w:sz w:val="24"/>
          <w:szCs w:val="24"/>
        </w:rPr>
        <w:t xml:space="preserve">health </w:t>
      </w:r>
      <w:r w:rsidR="00F81613" w:rsidRPr="00D21598">
        <w:rPr>
          <w:rFonts w:cstheme="minorHAnsi"/>
          <w:sz w:val="24"/>
          <w:szCs w:val="24"/>
        </w:rPr>
        <w:t>conditions</w:t>
      </w:r>
      <w:r w:rsidR="00F81613">
        <w:rPr>
          <w:rFonts w:cstheme="minorHAnsi"/>
          <w:sz w:val="24"/>
          <w:szCs w:val="24"/>
        </w:rPr>
        <w:t>, or assessed needs</w:t>
      </w:r>
      <w:r w:rsidR="0077378A" w:rsidRPr="00E00C9F">
        <w:rPr>
          <w:rFonts w:cstheme="minorHAnsi"/>
          <w:sz w:val="24"/>
          <w:szCs w:val="24"/>
        </w:rPr>
        <w:t xml:space="preserve">, </w:t>
      </w:r>
      <w:r w:rsidR="00F2685D">
        <w:rPr>
          <w:rFonts w:cstheme="minorHAnsi"/>
          <w:sz w:val="24"/>
          <w:szCs w:val="24"/>
        </w:rPr>
        <w:t>it must</w:t>
      </w:r>
      <w:r w:rsidR="0077378A">
        <w:rPr>
          <w:rFonts w:cstheme="minorHAnsi"/>
          <w:sz w:val="24"/>
          <w:szCs w:val="24"/>
        </w:rPr>
        <w:t xml:space="preserve"> </w:t>
      </w:r>
      <w:r w:rsidR="00F81613">
        <w:rPr>
          <w:rFonts w:cstheme="minorHAnsi"/>
          <w:sz w:val="24"/>
          <w:szCs w:val="24"/>
        </w:rPr>
        <w:t>be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F2685D">
        <w:rPr>
          <w:rFonts w:cstheme="minorHAnsi"/>
          <w:sz w:val="24"/>
          <w:szCs w:val="24"/>
        </w:rPr>
        <w:t xml:space="preserve">clearly </w:t>
      </w:r>
      <w:r w:rsidR="00F81613">
        <w:rPr>
          <w:rFonts w:cstheme="minorHAnsi"/>
          <w:sz w:val="24"/>
          <w:szCs w:val="24"/>
        </w:rPr>
        <w:t>documented</w:t>
      </w:r>
      <w:r w:rsidR="0077378A" w:rsidRPr="00E00C9F">
        <w:rPr>
          <w:rFonts w:cstheme="minorHAnsi"/>
          <w:sz w:val="24"/>
          <w:szCs w:val="24"/>
        </w:rPr>
        <w:t xml:space="preserve"> that this omission </w:t>
      </w:r>
      <w:r>
        <w:rPr>
          <w:rFonts w:cstheme="minorHAnsi"/>
          <w:sz w:val="24"/>
          <w:szCs w:val="24"/>
        </w:rPr>
        <w:t>is</w:t>
      </w:r>
      <w:r w:rsidR="0077378A" w:rsidRPr="00E00C9F">
        <w:rPr>
          <w:rFonts w:cstheme="minorHAnsi"/>
          <w:sz w:val="24"/>
          <w:szCs w:val="24"/>
        </w:rPr>
        <w:t xml:space="preserve"> </w:t>
      </w:r>
      <w:r w:rsidR="00C51E6B">
        <w:rPr>
          <w:rFonts w:cstheme="minorHAnsi"/>
          <w:sz w:val="24"/>
          <w:szCs w:val="24"/>
        </w:rPr>
        <w:t>because of member choice and n</w:t>
      </w:r>
      <w:r w:rsidR="0077378A" w:rsidRPr="00E00C9F">
        <w:rPr>
          <w:rFonts w:cstheme="minorHAnsi"/>
          <w:sz w:val="24"/>
          <w:szCs w:val="24"/>
        </w:rPr>
        <w:t xml:space="preserve">ot an oversight by the </w:t>
      </w:r>
      <w:r>
        <w:rPr>
          <w:rFonts w:cstheme="minorHAnsi"/>
          <w:sz w:val="24"/>
          <w:szCs w:val="24"/>
        </w:rPr>
        <w:t>Care Coordinator</w:t>
      </w:r>
      <w:r w:rsidR="0077378A" w:rsidRPr="00E00C9F">
        <w:rPr>
          <w:rFonts w:cstheme="minorHAnsi"/>
          <w:sz w:val="24"/>
          <w:szCs w:val="24"/>
        </w:rPr>
        <w:t>.</w:t>
      </w:r>
    </w:p>
    <w:p w14:paraId="41F83063" w14:textId="2614D612" w:rsidR="002B25E6" w:rsidRPr="00E00C9F" w:rsidRDefault="00604697" w:rsidP="00E00C9F">
      <w:pPr>
        <w:pStyle w:val="ListParagraph"/>
        <w:numPr>
          <w:ilvl w:val="1"/>
          <w:numId w:val="6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</w:t>
      </w:r>
      <w:r w:rsidRPr="00E00C9F">
        <w:rPr>
          <w:rFonts w:cstheme="minorHAnsi"/>
          <w:i/>
          <w:iCs/>
          <w:sz w:val="24"/>
          <w:szCs w:val="24"/>
        </w:rPr>
        <w:t xml:space="preserve">: </w:t>
      </w:r>
      <w:r w:rsidR="00087559">
        <w:rPr>
          <w:rFonts w:cstheme="minorHAnsi"/>
          <w:i/>
          <w:iCs/>
          <w:sz w:val="24"/>
          <w:szCs w:val="24"/>
        </w:rPr>
        <w:t>Jane</w:t>
      </w:r>
      <w:r w:rsidR="00170E63">
        <w:rPr>
          <w:rFonts w:cstheme="minorHAnsi"/>
          <w:i/>
          <w:iCs/>
          <w:sz w:val="24"/>
          <w:szCs w:val="24"/>
        </w:rPr>
        <w:t xml:space="preserve"> </w:t>
      </w:r>
      <w:r w:rsidR="00170E63" w:rsidRPr="00E00C9F">
        <w:rPr>
          <w:rFonts w:cstheme="minorHAnsi"/>
          <w:i/>
          <w:iCs/>
          <w:sz w:val="24"/>
          <w:szCs w:val="24"/>
          <w:u w:val="single"/>
        </w:rPr>
        <w:t>did</w:t>
      </w:r>
      <w:r w:rsidR="0077378A" w:rsidRPr="00E00C9F">
        <w:rPr>
          <w:rFonts w:cstheme="minorHAnsi"/>
          <w:i/>
          <w:sz w:val="24"/>
          <w:szCs w:val="24"/>
          <w:u w:val="single"/>
        </w:rPr>
        <w:t xml:space="preserve"> not </w:t>
      </w:r>
      <w:r w:rsidR="00170E63" w:rsidRPr="00E00C9F">
        <w:rPr>
          <w:rFonts w:cstheme="minorHAnsi"/>
          <w:i/>
          <w:iCs/>
          <w:sz w:val="24"/>
          <w:szCs w:val="24"/>
          <w:u w:val="single"/>
        </w:rPr>
        <w:t xml:space="preserve">wish </w:t>
      </w:r>
      <w:r w:rsidR="0077378A" w:rsidRPr="00E00C9F">
        <w:rPr>
          <w:rFonts w:cstheme="minorHAnsi"/>
          <w:i/>
          <w:sz w:val="24"/>
          <w:szCs w:val="24"/>
          <w:u w:val="single"/>
        </w:rPr>
        <w:t xml:space="preserve">to </w:t>
      </w:r>
      <w:r w:rsidR="00170E63" w:rsidRPr="00E00C9F">
        <w:rPr>
          <w:rFonts w:cstheme="minorHAnsi"/>
          <w:i/>
          <w:iCs/>
          <w:sz w:val="24"/>
          <w:szCs w:val="24"/>
          <w:u w:val="single"/>
        </w:rPr>
        <w:t>create</w:t>
      </w:r>
      <w:r w:rsidR="0077378A" w:rsidRPr="00E00C9F">
        <w:rPr>
          <w:rFonts w:cstheme="minorHAnsi"/>
          <w:i/>
          <w:sz w:val="24"/>
          <w:szCs w:val="24"/>
          <w:u w:val="single"/>
        </w:rPr>
        <w:t xml:space="preserve"> a</w:t>
      </w:r>
      <w:r w:rsidR="0077378A" w:rsidRPr="00E00C9F">
        <w:rPr>
          <w:rFonts w:cstheme="minorHAnsi"/>
          <w:i/>
          <w:iCs/>
          <w:sz w:val="24"/>
          <w:szCs w:val="24"/>
          <w:u w:val="single"/>
        </w:rPr>
        <w:t xml:space="preserve"> goal</w:t>
      </w:r>
      <w:r w:rsidR="0077378A" w:rsidRPr="00E00C9F">
        <w:rPr>
          <w:rFonts w:cstheme="minorHAnsi"/>
          <w:i/>
          <w:iCs/>
          <w:sz w:val="24"/>
          <w:szCs w:val="24"/>
        </w:rPr>
        <w:t xml:space="preserve"> </w:t>
      </w:r>
      <w:r w:rsidR="004D643A">
        <w:rPr>
          <w:rFonts w:cstheme="minorHAnsi"/>
          <w:i/>
          <w:iCs/>
          <w:sz w:val="24"/>
          <w:szCs w:val="24"/>
        </w:rPr>
        <w:t>for</w:t>
      </w:r>
      <w:r w:rsidR="0077378A" w:rsidRPr="00E00C9F">
        <w:rPr>
          <w:rFonts w:cstheme="minorHAnsi"/>
          <w:i/>
          <w:iCs/>
          <w:sz w:val="24"/>
          <w:szCs w:val="24"/>
        </w:rPr>
        <w:t xml:space="preserve"> </w:t>
      </w:r>
      <w:r w:rsidR="00C51E6B" w:rsidRPr="00E00C9F">
        <w:rPr>
          <w:rFonts w:cstheme="minorHAnsi"/>
          <w:i/>
          <w:iCs/>
          <w:sz w:val="24"/>
          <w:szCs w:val="24"/>
        </w:rPr>
        <w:t>diabetes</w:t>
      </w:r>
      <w:r w:rsidR="00087559">
        <w:rPr>
          <w:rFonts w:cstheme="minorHAnsi"/>
          <w:i/>
          <w:iCs/>
          <w:sz w:val="24"/>
          <w:szCs w:val="24"/>
        </w:rPr>
        <w:t>,</w:t>
      </w:r>
      <w:r w:rsidR="00B029E1" w:rsidRPr="00E00C9F">
        <w:rPr>
          <w:rFonts w:cstheme="minorHAnsi"/>
          <w:i/>
          <w:iCs/>
          <w:sz w:val="24"/>
          <w:szCs w:val="24"/>
        </w:rPr>
        <w:t xml:space="preserve"> high blood pressure</w:t>
      </w:r>
      <w:r w:rsidR="00C51E6B" w:rsidRPr="00E00C9F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and anxiety</w:t>
      </w:r>
      <w:r w:rsidR="00BA481D">
        <w:rPr>
          <w:rFonts w:cstheme="minorHAnsi"/>
          <w:i/>
          <w:iCs/>
          <w:sz w:val="24"/>
          <w:szCs w:val="24"/>
        </w:rPr>
        <w:t>,</w:t>
      </w:r>
      <w:r w:rsidR="00AF1BB3">
        <w:rPr>
          <w:rFonts w:cstheme="minorHAnsi"/>
          <w:i/>
          <w:iCs/>
          <w:sz w:val="24"/>
          <w:szCs w:val="24"/>
        </w:rPr>
        <w:t xml:space="preserve"> she plans to </w:t>
      </w:r>
      <w:r w:rsidR="004D643A">
        <w:rPr>
          <w:rFonts w:cstheme="minorHAnsi"/>
          <w:i/>
          <w:iCs/>
          <w:sz w:val="24"/>
          <w:szCs w:val="24"/>
        </w:rPr>
        <w:t>see</w:t>
      </w:r>
      <w:r w:rsidR="00AF1BB3">
        <w:rPr>
          <w:rFonts w:cstheme="minorHAnsi"/>
          <w:i/>
          <w:iCs/>
          <w:sz w:val="24"/>
          <w:szCs w:val="24"/>
        </w:rPr>
        <w:t xml:space="preserve"> </w:t>
      </w:r>
      <w:r w:rsidR="00762DA9">
        <w:rPr>
          <w:rFonts w:cstheme="minorHAnsi"/>
          <w:i/>
          <w:iCs/>
          <w:sz w:val="24"/>
          <w:szCs w:val="24"/>
        </w:rPr>
        <w:t>her</w:t>
      </w:r>
      <w:r w:rsidR="00762DA9" w:rsidRPr="00E00C9F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762DA9" w:rsidRPr="00E00C9F">
        <w:rPr>
          <w:rFonts w:cstheme="minorHAnsi"/>
          <w:i/>
          <w:sz w:val="24"/>
          <w:szCs w:val="24"/>
          <w:u w:val="single"/>
        </w:rPr>
        <w:t>PCP</w:t>
      </w:r>
      <w:r w:rsidR="004D643A" w:rsidRPr="00E00C9F">
        <w:rPr>
          <w:rFonts w:cstheme="minorHAnsi"/>
          <w:i/>
          <w:iCs/>
          <w:sz w:val="24"/>
          <w:szCs w:val="24"/>
          <w:u w:val="single"/>
        </w:rPr>
        <w:t xml:space="preserve"> regularly</w:t>
      </w:r>
      <w:r w:rsidR="00AF1BB3" w:rsidRPr="00E00C9F">
        <w:rPr>
          <w:rFonts w:cstheme="minorHAnsi"/>
          <w:i/>
          <w:iCs/>
          <w:sz w:val="24"/>
          <w:szCs w:val="24"/>
          <w:u w:val="single"/>
        </w:rPr>
        <w:t xml:space="preserve"> for support</w:t>
      </w:r>
      <w:r w:rsidR="00BF3262" w:rsidRPr="00E00C9F">
        <w:rPr>
          <w:rFonts w:cstheme="minorHAnsi"/>
          <w:i/>
          <w:iCs/>
          <w:sz w:val="24"/>
          <w:szCs w:val="24"/>
          <w:u w:val="single"/>
        </w:rPr>
        <w:t>.</w:t>
      </w:r>
      <w:r w:rsidR="00BF3262" w:rsidRPr="00E00C9F">
        <w:rPr>
          <w:rFonts w:cstheme="minorHAnsi"/>
          <w:sz w:val="24"/>
          <w:szCs w:val="24"/>
          <w:u w:val="single"/>
        </w:rPr>
        <w:t xml:space="preserve"> </w:t>
      </w:r>
    </w:p>
    <w:p w14:paraId="03932E6B" w14:textId="6751F011" w:rsidR="0077378A" w:rsidRPr="0077378A" w:rsidRDefault="0077378A" w:rsidP="00E00C9F">
      <w:pPr>
        <w:pStyle w:val="ListParagraph"/>
        <w:numPr>
          <w:ilvl w:val="2"/>
          <w:numId w:val="65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77378A">
        <w:rPr>
          <w:rFonts w:cstheme="minorHAnsi"/>
          <w:sz w:val="24"/>
          <w:szCs w:val="24"/>
        </w:rPr>
        <w:t>Th</w:t>
      </w:r>
      <w:r w:rsidR="00BA481D">
        <w:rPr>
          <w:rFonts w:cstheme="minorHAnsi"/>
          <w:sz w:val="24"/>
          <w:szCs w:val="24"/>
        </w:rPr>
        <w:t>is</w:t>
      </w:r>
      <w:r w:rsidRPr="0077378A">
        <w:rPr>
          <w:rFonts w:cstheme="minorHAnsi"/>
          <w:sz w:val="24"/>
          <w:szCs w:val="24"/>
        </w:rPr>
        <w:t xml:space="preserve"> language:</w:t>
      </w:r>
    </w:p>
    <w:p w14:paraId="4068622A" w14:textId="49703EF0" w:rsidR="0077378A" w:rsidRPr="0077378A" w:rsidRDefault="0077378A" w:rsidP="00E00C9F">
      <w:pPr>
        <w:numPr>
          <w:ilvl w:val="0"/>
          <w:numId w:val="66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77378A">
        <w:rPr>
          <w:rFonts w:cstheme="minorHAnsi"/>
          <w:sz w:val="24"/>
          <w:szCs w:val="24"/>
        </w:rPr>
        <w:t>Shows intentionality</w:t>
      </w:r>
      <w:r w:rsidR="00584934">
        <w:rPr>
          <w:rFonts w:cstheme="minorHAnsi"/>
          <w:sz w:val="24"/>
          <w:szCs w:val="24"/>
        </w:rPr>
        <w:t>.</w:t>
      </w:r>
    </w:p>
    <w:p w14:paraId="7F8AADEF" w14:textId="404F61C2" w:rsidR="0077378A" w:rsidRPr="0077378A" w:rsidRDefault="0077378A" w:rsidP="00E00C9F">
      <w:pPr>
        <w:numPr>
          <w:ilvl w:val="0"/>
          <w:numId w:val="66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77378A">
        <w:rPr>
          <w:rFonts w:cstheme="minorHAnsi"/>
          <w:sz w:val="24"/>
          <w:szCs w:val="24"/>
        </w:rPr>
        <w:t>Affirms member engagement in the planning process</w:t>
      </w:r>
      <w:r w:rsidR="00584934">
        <w:rPr>
          <w:rFonts w:cstheme="minorHAnsi"/>
          <w:sz w:val="24"/>
          <w:szCs w:val="24"/>
        </w:rPr>
        <w:t>.</w:t>
      </w:r>
    </w:p>
    <w:p w14:paraId="063FB160" w14:textId="723560B1" w:rsidR="0077378A" w:rsidRPr="0077378A" w:rsidRDefault="00BA481D" w:rsidP="00E00C9F">
      <w:pPr>
        <w:numPr>
          <w:ilvl w:val="0"/>
          <w:numId w:val="66"/>
        </w:num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Affirms members’ choices</w:t>
      </w:r>
      <w:r w:rsidR="00584934">
        <w:rPr>
          <w:rFonts w:cstheme="minorHAnsi"/>
          <w:sz w:val="24"/>
          <w:szCs w:val="24"/>
        </w:rPr>
        <w:t>.</w:t>
      </w:r>
    </w:p>
    <w:p w14:paraId="3D9548B5" w14:textId="645CC6AA" w:rsidR="001001AA" w:rsidRPr="00A602B1" w:rsidRDefault="00524374" w:rsidP="00A602B1">
      <w:pPr>
        <w:pStyle w:val="Heading2"/>
        <w:spacing w:before="120" w:after="120" w:line="240" w:lineRule="auto"/>
        <w:ind w:left="2880"/>
        <w:rPr>
          <w:rFonts w:cstheme="minorHAnsi"/>
          <w:b/>
          <w:bCs/>
          <w:sz w:val="36"/>
          <w:szCs w:val="36"/>
        </w:rPr>
      </w:pPr>
      <w:bookmarkStart w:id="1" w:name="_Care_coordinator_required"/>
      <w:bookmarkEnd w:id="1"/>
      <w:r>
        <w:rPr>
          <w:b/>
          <w:bCs/>
          <w:color w:val="FF0000"/>
          <w:sz w:val="24"/>
          <w:szCs w:val="24"/>
        </w:rPr>
        <w:t>Required c</w:t>
      </w:r>
      <w:r w:rsidR="00202ABD" w:rsidRPr="00A602B1">
        <w:rPr>
          <w:b/>
          <w:bCs/>
          <w:color w:val="FF0000"/>
          <w:sz w:val="24"/>
          <w:szCs w:val="24"/>
        </w:rPr>
        <w:t>are coordinator action</w:t>
      </w:r>
    </w:p>
    <w:p w14:paraId="550D7667" w14:textId="674EDDCB" w:rsidR="007C0762" w:rsidRPr="00294F2F" w:rsidRDefault="007C0762" w:rsidP="00E00C9F">
      <w:pPr>
        <w:pStyle w:val="ListParagraph"/>
        <w:numPr>
          <w:ilvl w:val="0"/>
          <w:numId w:val="58"/>
        </w:numPr>
        <w:spacing w:before="120" w:after="120" w:line="240" w:lineRule="auto"/>
        <w:ind w:left="3600"/>
        <w:contextualSpacing w:val="0"/>
        <w:rPr>
          <w:rFonts w:cstheme="minorHAnsi"/>
          <w:sz w:val="24"/>
          <w:szCs w:val="24"/>
        </w:rPr>
      </w:pPr>
      <w:r w:rsidRPr="00294F2F">
        <w:rPr>
          <w:rFonts w:cstheme="minorHAnsi"/>
          <w:sz w:val="24"/>
          <w:szCs w:val="24"/>
        </w:rPr>
        <w:t xml:space="preserve">For assessments and Support Plans completed or reviewed on or after February 1, 2025 </w:t>
      </w:r>
      <w:r w:rsidR="004D1BF3" w:rsidRPr="00294F2F">
        <w:rPr>
          <w:rFonts w:cstheme="minorHAnsi"/>
          <w:sz w:val="24"/>
          <w:szCs w:val="24"/>
        </w:rPr>
        <w:t>through</w:t>
      </w:r>
      <w:r w:rsidRPr="00294F2F">
        <w:rPr>
          <w:rFonts w:cstheme="minorHAnsi"/>
          <w:sz w:val="24"/>
          <w:szCs w:val="24"/>
        </w:rPr>
        <w:t xml:space="preserve"> July 31, 2025, Care Coordinators must complete a file review to ensure CMS compliance</w:t>
      </w:r>
      <w:r w:rsidR="009246A8" w:rsidRPr="00294F2F">
        <w:rPr>
          <w:rFonts w:cstheme="minorHAnsi"/>
          <w:sz w:val="24"/>
          <w:szCs w:val="24"/>
        </w:rPr>
        <w:t>.</w:t>
      </w:r>
      <w:r w:rsidR="009728B6">
        <w:rPr>
          <w:rFonts w:cstheme="minorHAnsi"/>
          <w:sz w:val="24"/>
          <w:szCs w:val="24"/>
        </w:rPr>
        <w:t xml:space="preserve">  Further instructions are provided below.</w:t>
      </w:r>
    </w:p>
    <w:p w14:paraId="00841FD8" w14:textId="09AAFE62" w:rsidR="007C0762" w:rsidRPr="00294F2F" w:rsidRDefault="007C0762" w:rsidP="00E00C9F">
      <w:pPr>
        <w:pStyle w:val="ListParagraph"/>
        <w:numPr>
          <w:ilvl w:val="1"/>
          <w:numId w:val="5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294F2F">
        <w:rPr>
          <w:rFonts w:cstheme="minorHAnsi"/>
          <w:sz w:val="24"/>
          <w:szCs w:val="24"/>
        </w:rPr>
        <w:t xml:space="preserve">This </w:t>
      </w:r>
      <w:r w:rsidR="00524374">
        <w:rPr>
          <w:rFonts w:cstheme="minorHAnsi"/>
          <w:sz w:val="24"/>
          <w:szCs w:val="24"/>
        </w:rPr>
        <w:t xml:space="preserve">review must </w:t>
      </w:r>
      <w:r w:rsidRPr="00294F2F">
        <w:rPr>
          <w:rFonts w:cstheme="minorHAnsi"/>
          <w:sz w:val="24"/>
          <w:szCs w:val="24"/>
        </w:rPr>
        <w:t>include initials, reassessments, THRAs, and TFNUs.</w:t>
      </w:r>
    </w:p>
    <w:p w14:paraId="67C64D73" w14:textId="563E42DF" w:rsidR="007C0762" w:rsidRPr="00294F2F" w:rsidRDefault="007C0762" w:rsidP="00E00C9F">
      <w:pPr>
        <w:pStyle w:val="ListParagraph"/>
        <w:numPr>
          <w:ilvl w:val="1"/>
          <w:numId w:val="58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294F2F">
        <w:rPr>
          <w:rFonts w:cstheme="minorHAnsi"/>
          <w:sz w:val="24"/>
          <w:szCs w:val="24"/>
        </w:rPr>
        <w:t xml:space="preserve">The file review can be completed </w:t>
      </w:r>
      <w:r w:rsidR="00DA5255" w:rsidRPr="00294F2F">
        <w:rPr>
          <w:rFonts w:cstheme="minorHAnsi"/>
          <w:sz w:val="24"/>
          <w:szCs w:val="24"/>
        </w:rPr>
        <w:t xml:space="preserve">during </w:t>
      </w:r>
      <w:r w:rsidRPr="00294F2F">
        <w:rPr>
          <w:rFonts w:cstheme="minorHAnsi"/>
          <w:sz w:val="24"/>
          <w:szCs w:val="24"/>
        </w:rPr>
        <w:t>mid-year outreach.</w:t>
      </w:r>
    </w:p>
    <w:p w14:paraId="287B5298" w14:textId="6CD441A6" w:rsidR="00DA5255" w:rsidRPr="00E00C9F" w:rsidRDefault="00DA5255" w:rsidP="00E00C9F">
      <w:pPr>
        <w:pStyle w:val="ListParagraph"/>
        <w:numPr>
          <w:ilvl w:val="2"/>
          <w:numId w:val="58"/>
        </w:numPr>
        <w:spacing w:before="120" w:after="12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E00C9F">
        <w:rPr>
          <w:rFonts w:cstheme="minorHAnsi"/>
          <w:b/>
          <w:sz w:val="24"/>
          <w:szCs w:val="24"/>
        </w:rPr>
        <w:t xml:space="preserve">If a mid-year contact has already </w:t>
      </w:r>
      <w:r w:rsidR="0017512F">
        <w:rPr>
          <w:rFonts w:cstheme="minorHAnsi"/>
          <w:b/>
          <w:sz w:val="24"/>
          <w:szCs w:val="24"/>
        </w:rPr>
        <w:t>occurred</w:t>
      </w:r>
      <w:r w:rsidRPr="00E00C9F">
        <w:rPr>
          <w:rFonts w:cstheme="minorHAnsi"/>
          <w:b/>
          <w:sz w:val="24"/>
          <w:szCs w:val="24"/>
        </w:rPr>
        <w:t xml:space="preserve">, </w:t>
      </w:r>
      <w:r w:rsidR="00E20BC6">
        <w:rPr>
          <w:rFonts w:cstheme="minorHAnsi"/>
          <w:b/>
          <w:sz w:val="24"/>
          <w:szCs w:val="24"/>
        </w:rPr>
        <w:t>CCs must review</w:t>
      </w:r>
      <w:r w:rsidR="0017512F">
        <w:rPr>
          <w:rFonts w:cstheme="minorHAnsi"/>
          <w:b/>
          <w:sz w:val="24"/>
          <w:szCs w:val="24"/>
        </w:rPr>
        <w:t xml:space="preserve"> for CMS compliance</w:t>
      </w:r>
      <w:r>
        <w:rPr>
          <w:rFonts w:cstheme="minorHAnsi"/>
          <w:b/>
          <w:sz w:val="24"/>
          <w:szCs w:val="24"/>
        </w:rPr>
        <w:t xml:space="preserve"> </w:t>
      </w:r>
      <w:r w:rsidRPr="00E00C9F">
        <w:rPr>
          <w:rFonts w:cstheme="minorHAnsi"/>
          <w:b/>
          <w:sz w:val="24"/>
          <w:szCs w:val="24"/>
        </w:rPr>
        <w:t>within 60 days of the date of this Communique.</w:t>
      </w:r>
    </w:p>
    <w:p w14:paraId="11E487F4" w14:textId="0FAE4386" w:rsidR="00D12449" w:rsidRDefault="009728B6" w:rsidP="00E00C9F">
      <w:pPr>
        <w:pStyle w:val="ListParagraph"/>
        <w:numPr>
          <w:ilvl w:val="0"/>
          <w:numId w:val="58"/>
        </w:numPr>
        <w:spacing w:before="120" w:after="120" w:line="240" w:lineRule="auto"/>
        <w:ind w:left="360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Moving forward, </w:t>
      </w:r>
      <w:r w:rsidR="00DA5255" w:rsidRPr="00DA5255">
        <w:rPr>
          <w:rFonts w:cstheme="minorHAnsi"/>
          <w:sz w:val="24"/>
          <w:szCs w:val="24"/>
        </w:rPr>
        <w:t xml:space="preserve">Care Coordinators must </w:t>
      </w:r>
      <w:r>
        <w:rPr>
          <w:rFonts w:cstheme="minorHAnsi"/>
          <w:sz w:val="24"/>
          <w:szCs w:val="24"/>
        </w:rPr>
        <w:t>ensure</w:t>
      </w:r>
      <w:r w:rsidR="00DA5255" w:rsidRPr="00DA5255">
        <w:rPr>
          <w:rFonts w:cstheme="minorHAnsi"/>
          <w:sz w:val="24"/>
          <w:szCs w:val="24"/>
        </w:rPr>
        <w:t xml:space="preserve"> that every assessment and Support Plan</w:t>
      </w:r>
      <w:r w:rsidR="00E20BC6">
        <w:rPr>
          <w:rFonts w:cstheme="minorHAnsi"/>
          <w:sz w:val="24"/>
          <w:szCs w:val="24"/>
        </w:rPr>
        <w:t>, including THRAs and TFNUs,</w:t>
      </w:r>
      <w:r w:rsidR="00DA5255" w:rsidRPr="00DA5255">
        <w:rPr>
          <w:rFonts w:cstheme="minorHAnsi"/>
          <w:sz w:val="24"/>
          <w:szCs w:val="24"/>
        </w:rPr>
        <w:t xml:space="preserve"> fully complies with CMS guidelines at the time it is finalized.</w:t>
      </w:r>
    </w:p>
    <w:p w14:paraId="5A852F8F" w14:textId="6089F8BF" w:rsidR="004B7BA5" w:rsidRPr="00E00C9F" w:rsidRDefault="0050624D" w:rsidP="00E00C9F">
      <w:pPr>
        <w:pStyle w:val="Heading2"/>
        <w:ind w:left="2880"/>
        <w:rPr>
          <w:b/>
          <w:color w:val="FF0000"/>
          <w:sz w:val="24"/>
          <w:szCs w:val="24"/>
        </w:rPr>
      </w:pPr>
      <w:r w:rsidRPr="00E00C9F">
        <w:rPr>
          <w:b/>
          <w:color w:val="FF0000"/>
          <w:sz w:val="24"/>
          <w:szCs w:val="24"/>
        </w:rPr>
        <w:t>HOW TO REVIEW</w:t>
      </w:r>
      <w:r w:rsidR="00DB72C6" w:rsidRPr="00E00C9F">
        <w:rPr>
          <w:b/>
          <w:color w:val="FF0000"/>
          <w:sz w:val="24"/>
          <w:szCs w:val="24"/>
        </w:rPr>
        <w:t xml:space="preserve"> A </w:t>
      </w:r>
      <w:r w:rsidR="00432C61" w:rsidRPr="00E00C9F">
        <w:rPr>
          <w:b/>
          <w:color w:val="FF0000"/>
          <w:sz w:val="24"/>
          <w:szCs w:val="24"/>
        </w:rPr>
        <w:t xml:space="preserve">FILE </w:t>
      </w:r>
      <w:r w:rsidR="00DB72C6" w:rsidRPr="00E00C9F">
        <w:rPr>
          <w:b/>
          <w:color w:val="FF0000"/>
          <w:sz w:val="24"/>
          <w:szCs w:val="24"/>
        </w:rPr>
        <w:t>FOR COMPLAINCE</w:t>
      </w:r>
      <w:r w:rsidR="00432C61" w:rsidRPr="00E00C9F">
        <w:rPr>
          <w:b/>
          <w:color w:val="FF0000"/>
          <w:sz w:val="24"/>
          <w:szCs w:val="24"/>
        </w:rPr>
        <w:t>:</w:t>
      </w:r>
    </w:p>
    <w:p w14:paraId="653DBDA3" w14:textId="77777777" w:rsidR="005937E8" w:rsidRDefault="00FC0E95" w:rsidP="00094C3A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5937E8">
        <w:rPr>
          <w:rFonts w:cstheme="minorHAnsi"/>
          <w:sz w:val="24"/>
          <w:szCs w:val="24"/>
        </w:rPr>
        <w:t>Review</w:t>
      </w:r>
      <w:r w:rsidR="003860F8" w:rsidRPr="005937E8">
        <w:rPr>
          <w:rFonts w:cstheme="minorHAnsi"/>
          <w:sz w:val="24"/>
          <w:szCs w:val="24"/>
        </w:rPr>
        <w:t xml:space="preserve"> assessments </w:t>
      </w:r>
      <w:r w:rsidR="005937E8" w:rsidRPr="005937E8">
        <w:rPr>
          <w:rFonts w:cstheme="minorHAnsi"/>
          <w:sz w:val="24"/>
          <w:szCs w:val="24"/>
        </w:rPr>
        <w:t>and note</w:t>
      </w:r>
      <w:r w:rsidR="003860F8" w:rsidRPr="005937E8">
        <w:rPr>
          <w:rFonts w:cstheme="minorHAnsi"/>
          <w:sz w:val="24"/>
          <w:szCs w:val="24"/>
        </w:rPr>
        <w:t xml:space="preserve"> </w:t>
      </w:r>
      <w:r w:rsidR="00FA7237" w:rsidRPr="005937E8">
        <w:rPr>
          <w:rFonts w:cstheme="minorHAnsi"/>
          <w:sz w:val="24"/>
          <w:szCs w:val="24"/>
        </w:rPr>
        <w:t xml:space="preserve">diagnoses, health conditions, </w:t>
      </w:r>
      <w:r w:rsidR="00525B5A" w:rsidRPr="005937E8">
        <w:rPr>
          <w:rFonts w:cstheme="minorHAnsi"/>
          <w:sz w:val="24"/>
          <w:szCs w:val="24"/>
        </w:rPr>
        <w:t>and</w:t>
      </w:r>
      <w:r w:rsidR="00FA7237" w:rsidRPr="005937E8">
        <w:rPr>
          <w:rFonts w:cstheme="minorHAnsi"/>
          <w:sz w:val="24"/>
          <w:szCs w:val="24"/>
        </w:rPr>
        <w:t xml:space="preserve"> assessed needs</w:t>
      </w:r>
      <w:r w:rsidR="005937E8" w:rsidRPr="005937E8">
        <w:rPr>
          <w:rFonts w:cstheme="minorHAnsi"/>
          <w:sz w:val="24"/>
          <w:szCs w:val="24"/>
        </w:rPr>
        <w:t>.</w:t>
      </w:r>
    </w:p>
    <w:p w14:paraId="5F17CB49" w14:textId="6699C625" w:rsidR="00350501" w:rsidRDefault="00DD6BE2" w:rsidP="00E00C9F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5937E8">
        <w:rPr>
          <w:rFonts w:cstheme="minorHAnsi"/>
          <w:sz w:val="24"/>
          <w:szCs w:val="24"/>
        </w:rPr>
        <w:lastRenderedPageBreak/>
        <w:t>Are all diagnoses</w:t>
      </w:r>
      <w:r w:rsidR="005937E8" w:rsidRPr="005937E8">
        <w:rPr>
          <w:rFonts w:cstheme="minorHAnsi"/>
          <w:sz w:val="24"/>
          <w:szCs w:val="24"/>
        </w:rPr>
        <w:t xml:space="preserve">, </w:t>
      </w:r>
      <w:r w:rsidRPr="005937E8">
        <w:rPr>
          <w:rFonts w:cstheme="minorHAnsi"/>
          <w:sz w:val="24"/>
          <w:szCs w:val="24"/>
        </w:rPr>
        <w:t>health conditions</w:t>
      </w:r>
      <w:r w:rsidR="005937E8" w:rsidRPr="005937E8">
        <w:rPr>
          <w:rFonts w:cstheme="minorHAnsi"/>
          <w:sz w:val="24"/>
          <w:szCs w:val="24"/>
        </w:rPr>
        <w:t>,</w:t>
      </w:r>
      <w:r w:rsidRPr="005937E8">
        <w:rPr>
          <w:rFonts w:cstheme="minorHAnsi"/>
          <w:sz w:val="24"/>
          <w:szCs w:val="24"/>
        </w:rPr>
        <w:t xml:space="preserve"> </w:t>
      </w:r>
      <w:r w:rsidR="00F32FC3" w:rsidRPr="005937E8">
        <w:rPr>
          <w:rFonts w:cstheme="minorHAnsi"/>
          <w:sz w:val="24"/>
          <w:szCs w:val="24"/>
        </w:rPr>
        <w:t>and assessed needs</w:t>
      </w:r>
      <w:r w:rsidR="00350501" w:rsidRPr="005937E8">
        <w:rPr>
          <w:rFonts w:cstheme="minorHAnsi"/>
          <w:sz w:val="24"/>
          <w:szCs w:val="24"/>
        </w:rPr>
        <w:t xml:space="preserve"> </w:t>
      </w:r>
      <w:r w:rsidR="005937E8" w:rsidRPr="005937E8">
        <w:rPr>
          <w:rFonts w:cstheme="minorHAnsi"/>
          <w:sz w:val="24"/>
          <w:szCs w:val="24"/>
        </w:rPr>
        <w:t>found</w:t>
      </w:r>
      <w:r w:rsidRPr="005937E8">
        <w:rPr>
          <w:rFonts w:cstheme="minorHAnsi"/>
          <w:sz w:val="24"/>
          <w:szCs w:val="24"/>
        </w:rPr>
        <w:t xml:space="preserve"> in the assessment - including narrative sections </w:t>
      </w:r>
      <w:r w:rsidR="005937E8" w:rsidRPr="005937E8">
        <w:rPr>
          <w:rFonts w:cstheme="minorHAnsi"/>
          <w:sz w:val="24"/>
          <w:szCs w:val="24"/>
        </w:rPr>
        <w:t>–</w:t>
      </w:r>
      <w:r w:rsidRPr="005937E8">
        <w:rPr>
          <w:rFonts w:cstheme="minorHAnsi"/>
          <w:sz w:val="24"/>
          <w:szCs w:val="24"/>
        </w:rPr>
        <w:t xml:space="preserve"> </w:t>
      </w:r>
      <w:r w:rsidR="005937E8" w:rsidRPr="005937E8">
        <w:rPr>
          <w:rFonts w:cstheme="minorHAnsi"/>
          <w:sz w:val="24"/>
          <w:szCs w:val="24"/>
        </w:rPr>
        <w:t>addressed as required</w:t>
      </w:r>
      <w:r w:rsidRPr="005937E8">
        <w:rPr>
          <w:rFonts w:cstheme="minorHAnsi"/>
          <w:sz w:val="24"/>
          <w:szCs w:val="24"/>
        </w:rPr>
        <w:t xml:space="preserve"> in the Support Plan?</w:t>
      </w:r>
    </w:p>
    <w:p w14:paraId="6579E891" w14:textId="1C526526" w:rsidR="00D22851" w:rsidRDefault="00DD6BE2" w:rsidP="00C304C2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</w:t>
      </w:r>
      <w:r w:rsidR="00350501" w:rsidRPr="00965A96">
        <w:rPr>
          <w:rFonts w:cstheme="minorHAnsi"/>
          <w:sz w:val="24"/>
          <w:szCs w:val="24"/>
        </w:rPr>
        <w:t>Care Coordinator</w:t>
      </w:r>
      <w:r w:rsidR="00C304C2">
        <w:rPr>
          <w:rFonts w:cstheme="minorHAnsi"/>
          <w:sz w:val="24"/>
          <w:szCs w:val="24"/>
        </w:rPr>
        <w:t xml:space="preserve"> comments</w:t>
      </w:r>
      <w:r w:rsidR="005937E8">
        <w:rPr>
          <w:rFonts w:cstheme="minorHAnsi"/>
          <w:sz w:val="24"/>
          <w:szCs w:val="24"/>
        </w:rPr>
        <w:t>,</w:t>
      </w:r>
      <w:r w:rsidR="00C304C2">
        <w:rPr>
          <w:rFonts w:cstheme="minorHAnsi"/>
          <w:sz w:val="24"/>
          <w:szCs w:val="24"/>
        </w:rPr>
        <w:t xml:space="preserve"> found within the </w:t>
      </w:r>
      <w:r w:rsidR="000C6F33">
        <w:rPr>
          <w:rFonts w:cstheme="minorHAnsi"/>
          <w:sz w:val="24"/>
          <w:szCs w:val="24"/>
        </w:rPr>
        <w:t>assessment</w:t>
      </w:r>
      <w:r w:rsidR="003C32B9">
        <w:rPr>
          <w:rFonts w:cstheme="minorHAnsi"/>
          <w:sz w:val="24"/>
          <w:szCs w:val="24"/>
        </w:rPr>
        <w:t xml:space="preserve"> documenting </w:t>
      </w:r>
      <w:r w:rsidR="00191CC8">
        <w:rPr>
          <w:rFonts w:cstheme="minorHAnsi"/>
          <w:sz w:val="24"/>
          <w:szCs w:val="24"/>
        </w:rPr>
        <w:t>members’</w:t>
      </w:r>
      <w:r w:rsidR="002364C9">
        <w:rPr>
          <w:rFonts w:cstheme="minorHAnsi"/>
          <w:sz w:val="24"/>
          <w:szCs w:val="24"/>
        </w:rPr>
        <w:t xml:space="preserve"> choices</w:t>
      </w:r>
      <w:r w:rsidR="005937E8">
        <w:rPr>
          <w:rFonts w:cstheme="minorHAnsi"/>
          <w:sz w:val="24"/>
          <w:szCs w:val="24"/>
        </w:rPr>
        <w:t>,</w:t>
      </w:r>
      <w:r w:rsidR="002364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are</w:t>
      </w:r>
      <w:r w:rsidR="00781D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reflected within the</w:t>
      </w:r>
      <w:r w:rsidR="00781DAC">
        <w:rPr>
          <w:rFonts w:cstheme="minorHAnsi"/>
          <w:sz w:val="24"/>
          <w:szCs w:val="24"/>
        </w:rPr>
        <w:t xml:space="preserve"> Support Plan.</w:t>
      </w:r>
    </w:p>
    <w:p w14:paraId="6A77913A" w14:textId="19D0C98A" w:rsidR="008D1B7D" w:rsidRPr="004328F0" w:rsidRDefault="008D1B7D" w:rsidP="008D1B7D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4328F0">
        <w:rPr>
          <w:rFonts w:cstheme="minorHAnsi"/>
          <w:sz w:val="24"/>
          <w:szCs w:val="24"/>
        </w:rPr>
        <w:t xml:space="preserve">If a </w:t>
      </w:r>
      <w:r w:rsidRPr="00DA5255">
        <w:rPr>
          <w:rFonts w:cstheme="minorHAnsi"/>
          <w:sz w:val="24"/>
          <w:szCs w:val="24"/>
        </w:rPr>
        <w:t xml:space="preserve">member </w:t>
      </w:r>
      <w:r w:rsidRPr="00E00C9F">
        <w:rPr>
          <w:rFonts w:cstheme="minorHAnsi"/>
          <w:color w:val="0070C0"/>
          <w:sz w:val="24"/>
          <w:szCs w:val="24"/>
        </w:rPr>
        <w:t xml:space="preserve">declines to create a goal </w:t>
      </w:r>
      <w:r w:rsidRPr="004328F0">
        <w:rPr>
          <w:rFonts w:cstheme="minorHAnsi"/>
          <w:sz w:val="24"/>
          <w:szCs w:val="24"/>
        </w:rPr>
        <w:t xml:space="preserve">for </w:t>
      </w:r>
      <w:r w:rsidR="00525B5A" w:rsidRPr="00D21598">
        <w:rPr>
          <w:rFonts w:cstheme="minorHAnsi"/>
          <w:sz w:val="24"/>
          <w:szCs w:val="24"/>
        </w:rPr>
        <w:t>diagnoses</w:t>
      </w:r>
      <w:r w:rsidR="00525B5A">
        <w:rPr>
          <w:rFonts w:cstheme="minorHAnsi"/>
          <w:sz w:val="24"/>
          <w:szCs w:val="24"/>
        </w:rPr>
        <w:t xml:space="preserve">, </w:t>
      </w:r>
      <w:r w:rsidR="00525B5A" w:rsidRPr="00D21598">
        <w:rPr>
          <w:rFonts w:cstheme="minorHAnsi"/>
          <w:sz w:val="24"/>
          <w:szCs w:val="24"/>
        </w:rPr>
        <w:t>health conditions</w:t>
      </w:r>
      <w:r w:rsidR="00525B5A">
        <w:rPr>
          <w:rFonts w:cstheme="minorHAnsi"/>
          <w:sz w:val="24"/>
          <w:szCs w:val="24"/>
        </w:rPr>
        <w:t>, and assessed needs</w:t>
      </w:r>
      <w:r w:rsidRPr="004328F0">
        <w:rPr>
          <w:rFonts w:cstheme="minorHAnsi"/>
          <w:sz w:val="24"/>
          <w:szCs w:val="24"/>
        </w:rPr>
        <w:t>, the Support Plan must:</w:t>
      </w:r>
    </w:p>
    <w:p w14:paraId="773F49F6" w14:textId="080B5B47" w:rsidR="008D1B7D" w:rsidRPr="00E00C9F" w:rsidRDefault="008D1B7D" w:rsidP="008D1B7D">
      <w:pPr>
        <w:pStyle w:val="ListParagraph"/>
        <w:numPr>
          <w:ilvl w:val="1"/>
          <w:numId w:val="47"/>
        </w:numPr>
        <w:spacing w:before="120" w:after="120" w:line="240" w:lineRule="auto"/>
        <w:contextualSpacing w:val="0"/>
        <w:rPr>
          <w:rFonts w:cstheme="minorHAnsi"/>
          <w:color w:val="0070C0"/>
          <w:sz w:val="24"/>
          <w:szCs w:val="24"/>
        </w:rPr>
      </w:pPr>
      <w:r w:rsidRPr="00E00C9F">
        <w:rPr>
          <w:rFonts w:cstheme="minorHAnsi"/>
          <w:color w:val="0070C0"/>
          <w:sz w:val="24"/>
          <w:szCs w:val="24"/>
        </w:rPr>
        <w:t xml:space="preserve">document this preference </w:t>
      </w:r>
      <w:r w:rsidRPr="00DA5255">
        <w:rPr>
          <w:rFonts w:cstheme="minorHAnsi"/>
          <w:sz w:val="24"/>
          <w:szCs w:val="24"/>
        </w:rPr>
        <w:t>in any comment field (e.g., Staying Healthy, Current Health Conditions,</w:t>
      </w:r>
      <w:r>
        <w:rPr>
          <w:rFonts w:cstheme="minorHAnsi"/>
          <w:sz w:val="24"/>
          <w:szCs w:val="24"/>
        </w:rPr>
        <w:t xml:space="preserve"> Services and Supports</w:t>
      </w:r>
      <w:r w:rsidRPr="00DA5255">
        <w:rPr>
          <w:rFonts w:cstheme="minorHAnsi"/>
          <w:sz w:val="24"/>
          <w:szCs w:val="24"/>
        </w:rPr>
        <w:t xml:space="preserve"> etc.), </w:t>
      </w:r>
      <w:r w:rsidRPr="00E00C9F">
        <w:rPr>
          <w:rFonts w:cstheme="minorHAnsi"/>
          <w:b/>
          <w:bCs/>
          <w:sz w:val="24"/>
          <w:szCs w:val="24"/>
        </w:rPr>
        <w:t>and</w:t>
      </w:r>
      <w:r w:rsidRPr="00DA5255">
        <w:rPr>
          <w:rFonts w:cstheme="minorHAnsi"/>
          <w:sz w:val="24"/>
          <w:szCs w:val="24"/>
        </w:rPr>
        <w:t xml:space="preserve"> </w:t>
      </w:r>
      <w:r w:rsidRPr="00E00C9F">
        <w:rPr>
          <w:rFonts w:cstheme="minorHAnsi"/>
          <w:color w:val="0070C0"/>
          <w:sz w:val="24"/>
          <w:szCs w:val="24"/>
        </w:rPr>
        <w:t>describe any formal or informal services/supports the member receives to manage the condition or diagnosis.</w:t>
      </w:r>
    </w:p>
    <w:p w14:paraId="119E1775" w14:textId="2C74AC71" w:rsidR="00ED5EBB" w:rsidRDefault="00D751F7" w:rsidP="002A4F49">
      <w:pPr>
        <w:pStyle w:val="ListParagraph"/>
        <w:spacing w:before="0" w:after="0" w:line="240" w:lineRule="auto"/>
        <w:ind w:left="4320"/>
        <w:contextualSpacing w:val="0"/>
        <w:rPr>
          <w:rFonts w:cstheme="minorHAnsi"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130839BB" wp14:editId="1E1A2732">
            <wp:extent cx="5370195" cy="2044094"/>
            <wp:effectExtent l="19050" t="19050" r="20955" b="13335"/>
            <wp:docPr id="474728860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28860" name="Picture 1" descr="A close-up of a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9129" cy="20513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B66460" w14:textId="0067F623" w:rsidR="008944AF" w:rsidRDefault="00DD6BE2" w:rsidP="006162AA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</w:t>
      </w:r>
      <w:r w:rsidR="00E02EC6">
        <w:rPr>
          <w:rFonts w:cstheme="minorHAnsi"/>
          <w:sz w:val="24"/>
          <w:szCs w:val="24"/>
        </w:rPr>
        <w:t xml:space="preserve"> goals do not address </w:t>
      </w:r>
      <w:r w:rsidR="00E02EC6" w:rsidRPr="00D21598">
        <w:rPr>
          <w:rFonts w:cstheme="minorHAnsi"/>
          <w:sz w:val="24"/>
          <w:szCs w:val="24"/>
        </w:rPr>
        <w:t>diagnoses</w:t>
      </w:r>
      <w:r w:rsidR="00E02EC6">
        <w:rPr>
          <w:rFonts w:cstheme="minorHAnsi"/>
          <w:sz w:val="24"/>
          <w:szCs w:val="24"/>
        </w:rPr>
        <w:t xml:space="preserve">, </w:t>
      </w:r>
      <w:r w:rsidR="00E02EC6" w:rsidRPr="00D21598">
        <w:rPr>
          <w:rFonts w:cstheme="minorHAnsi"/>
          <w:sz w:val="24"/>
          <w:szCs w:val="24"/>
        </w:rPr>
        <w:t>health conditions</w:t>
      </w:r>
      <w:r w:rsidR="00E02EC6">
        <w:rPr>
          <w:rFonts w:cstheme="minorHAnsi"/>
          <w:sz w:val="24"/>
          <w:szCs w:val="24"/>
        </w:rPr>
        <w:t>, and</w:t>
      </w:r>
      <w:r w:rsidR="00BE44E7">
        <w:rPr>
          <w:rFonts w:cstheme="minorHAnsi"/>
          <w:sz w:val="24"/>
          <w:szCs w:val="24"/>
        </w:rPr>
        <w:t>/or</w:t>
      </w:r>
      <w:r w:rsidR="00E02EC6">
        <w:rPr>
          <w:rFonts w:cstheme="minorHAnsi"/>
          <w:sz w:val="24"/>
          <w:szCs w:val="24"/>
        </w:rPr>
        <w:t xml:space="preserve"> assessed needs but a formal or informal service/support</w:t>
      </w:r>
      <w:r w:rsidR="006162AA">
        <w:rPr>
          <w:rFonts w:cstheme="minorHAnsi"/>
          <w:sz w:val="24"/>
          <w:szCs w:val="24"/>
        </w:rPr>
        <w:t xml:space="preserve"> is established, is there a clear link made between the service</w:t>
      </w:r>
      <w:r w:rsidR="00BE44E7">
        <w:rPr>
          <w:rFonts w:cstheme="minorHAnsi"/>
          <w:sz w:val="24"/>
          <w:szCs w:val="24"/>
        </w:rPr>
        <w:t>/support</w:t>
      </w:r>
      <w:r w:rsidR="006162AA">
        <w:rPr>
          <w:rFonts w:cstheme="minorHAnsi"/>
          <w:sz w:val="24"/>
          <w:szCs w:val="24"/>
        </w:rPr>
        <w:t xml:space="preserve"> </w:t>
      </w:r>
      <w:r w:rsidR="006162AA" w:rsidRPr="00E00C9F">
        <w:rPr>
          <w:rFonts w:cstheme="minorHAnsi"/>
          <w:b/>
          <w:bCs/>
          <w:sz w:val="24"/>
          <w:szCs w:val="24"/>
        </w:rPr>
        <w:t>and</w:t>
      </w:r>
      <w:r w:rsidR="006162AA">
        <w:rPr>
          <w:rFonts w:cstheme="minorHAnsi"/>
          <w:sz w:val="24"/>
          <w:szCs w:val="24"/>
        </w:rPr>
        <w:t xml:space="preserve"> the </w:t>
      </w:r>
      <w:r w:rsidR="006162AA">
        <w:rPr>
          <w:rFonts w:cstheme="minorHAnsi"/>
          <w:b/>
          <w:bCs/>
          <w:sz w:val="24"/>
          <w:szCs w:val="24"/>
        </w:rPr>
        <w:t>applicable diagnosis, health condition, and/or assessed need?</w:t>
      </w:r>
      <w:r>
        <w:rPr>
          <w:rFonts w:cstheme="minorHAnsi"/>
          <w:sz w:val="24"/>
          <w:szCs w:val="24"/>
        </w:rPr>
        <w:t xml:space="preserve"> </w:t>
      </w:r>
      <w:r w:rsidR="006162AA">
        <w:rPr>
          <w:rFonts w:cstheme="minorHAnsi"/>
          <w:sz w:val="24"/>
          <w:szCs w:val="24"/>
        </w:rPr>
        <w:t xml:space="preserve">  </w:t>
      </w:r>
    </w:p>
    <w:p w14:paraId="55893E61" w14:textId="499F79E1" w:rsidR="008944AF" w:rsidRPr="004328F0" w:rsidRDefault="008944AF" w:rsidP="00E00C9F">
      <w:pPr>
        <w:pStyle w:val="ListParagraph"/>
        <w:numPr>
          <w:ilvl w:val="1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4328F0">
        <w:rPr>
          <w:rFonts w:cstheme="minorHAnsi"/>
          <w:sz w:val="24"/>
          <w:szCs w:val="24"/>
        </w:rPr>
        <w:t xml:space="preserve">Per CMS, </w:t>
      </w:r>
      <w:r>
        <w:rPr>
          <w:rFonts w:cstheme="minorHAnsi"/>
          <w:sz w:val="24"/>
          <w:szCs w:val="24"/>
        </w:rPr>
        <w:t xml:space="preserve">having a </w:t>
      </w:r>
      <w:r w:rsidRPr="004328F0">
        <w:rPr>
          <w:rFonts w:cstheme="minorHAnsi"/>
          <w:sz w:val="24"/>
          <w:szCs w:val="24"/>
        </w:rPr>
        <w:t xml:space="preserve">formal or informal service/support </w:t>
      </w:r>
      <w:r>
        <w:rPr>
          <w:rFonts w:cstheme="minorHAnsi"/>
          <w:sz w:val="24"/>
          <w:szCs w:val="24"/>
        </w:rPr>
        <w:t xml:space="preserve">in place </w:t>
      </w:r>
      <w:r w:rsidRPr="004328F0">
        <w:rPr>
          <w:rFonts w:cstheme="minorHAnsi"/>
          <w:b/>
          <w:bCs/>
          <w:sz w:val="24"/>
          <w:szCs w:val="24"/>
        </w:rPr>
        <w:t>does not</w:t>
      </w:r>
      <w:r w:rsidRPr="004328F0">
        <w:rPr>
          <w:rFonts w:cstheme="minorHAnsi"/>
          <w:sz w:val="24"/>
          <w:szCs w:val="24"/>
        </w:rPr>
        <w:t xml:space="preserve"> satisfy the requirement to carry over all health conditions </w:t>
      </w:r>
      <w:r w:rsidR="000229FC">
        <w:rPr>
          <w:rFonts w:cstheme="minorHAnsi"/>
          <w:sz w:val="24"/>
          <w:szCs w:val="24"/>
        </w:rPr>
        <w:t xml:space="preserve">/ </w:t>
      </w:r>
      <w:r w:rsidRPr="004328F0">
        <w:rPr>
          <w:rFonts w:cstheme="minorHAnsi"/>
          <w:sz w:val="24"/>
          <w:szCs w:val="24"/>
        </w:rPr>
        <w:t>diagnoses</w:t>
      </w:r>
      <w:r w:rsidR="000229FC">
        <w:rPr>
          <w:rFonts w:cstheme="minorHAnsi"/>
          <w:sz w:val="24"/>
          <w:szCs w:val="24"/>
        </w:rPr>
        <w:t xml:space="preserve"> or needs</w:t>
      </w:r>
      <w:r w:rsidRPr="004328F0">
        <w:rPr>
          <w:rFonts w:cstheme="minorHAnsi"/>
          <w:sz w:val="24"/>
          <w:szCs w:val="24"/>
        </w:rPr>
        <w:t xml:space="preserve"> from the assessment into the Support Plan </w:t>
      </w:r>
      <w:r w:rsidRPr="004328F0">
        <w:rPr>
          <w:rFonts w:cstheme="minorHAnsi"/>
          <w:b/>
          <w:bCs/>
          <w:sz w:val="24"/>
          <w:szCs w:val="24"/>
        </w:rPr>
        <w:t>unless</w:t>
      </w:r>
      <w:r>
        <w:rPr>
          <w:rFonts w:cstheme="minorHAnsi"/>
          <w:b/>
          <w:bCs/>
          <w:sz w:val="24"/>
          <w:szCs w:val="24"/>
        </w:rPr>
        <w:t xml:space="preserve"> there is an explicit </w:t>
      </w:r>
      <w:r w:rsidR="00BE44E7">
        <w:rPr>
          <w:rFonts w:cstheme="minorHAnsi"/>
          <w:b/>
          <w:bCs/>
          <w:sz w:val="24"/>
          <w:szCs w:val="24"/>
        </w:rPr>
        <w:t>connection</w:t>
      </w:r>
      <w:r w:rsidR="000229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made </w:t>
      </w:r>
      <w:r w:rsidR="00BE44E7">
        <w:rPr>
          <w:rFonts w:cstheme="minorHAnsi"/>
          <w:b/>
          <w:bCs/>
          <w:sz w:val="24"/>
          <w:szCs w:val="24"/>
        </w:rPr>
        <w:t>between the</w:t>
      </w:r>
      <w:r>
        <w:rPr>
          <w:rFonts w:cstheme="minorHAnsi"/>
          <w:b/>
          <w:bCs/>
          <w:sz w:val="24"/>
          <w:szCs w:val="24"/>
        </w:rPr>
        <w:t xml:space="preserve"> service </w:t>
      </w:r>
      <w:r w:rsidR="00BE44E7">
        <w:rPr>
          <w:rFonts w:cstheme="minorHAnsi"/>
          <w:b/>
          <w:bCs/>
          <w:sz w:val="24"/>
          <w:szCs w:val="24"/>
        </w:rPr>
        <w:t>and a</w:t>
      </w:r>
      <w:r>
        <w:rPr>
          <w:rFonts w:cstheme="minorHAnsi"/>
          <w:b/>
          <w:bCs/>
          <w:sz w:val="24"/>
          <w:szCs w:val="24"/>
        </w:rPr>
        <w:t xml:space="preserve"> diagnosis, health condition, and/or assessed need.</w:t>
      </w:r>
      <w:r>
        <w:rPr>
          <w:rFonts w:cstheme="minorHAnsi"/>
          <w:sz w:val="24"/>
          <w:szCs w:val="24"/>
        </w:rPr>
        <w:t xml:space="preserve"> </w:t>
      </w:r>
    </w:p>
    <w:p w14:paraId="105CEC6B" w14:textId="1FDA8CB9" w:rsidR="008944AF" w:rsidRDefault="008944AF">
      <w:pPr>
        <w:pStyle w:val="ListParagraph"/>
        <w:numPr>
          <w:ilvl w:val="1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One service can address multiple diagnoses, health conditions, and/or assessed needs.</w:t>
      </w:r>
    </w:p>
    <w:p w14:paraId="3A19B2C2" w14:textId="77777777" w:rsidR="005937E8" w:rsidRPr="0093144C" w:rsidRDefault="005937E8" w:rsidP="005937E8">
      <w:pPr>
        <w:pStyle w:val="Heading2"/>
        <w:tabs>
          <w:tab w:val="left" w:pos="14370"/>
        </w:tabs>
        <w:spacing w:before="120" w:after="120" w:line="240" w:lineRule="auto"/>
        <w:ind w:left="2880"/>
      </w:pPr>
      <w:r w:rsidRPr="00E00C9F">
        <w:rPr>
          <w:b/>
          <w:bCs/>
          <w:color w:val="FF0000"/>
          <w:sz w:val="24"/>
          <w:szCs w:val="24"/>
        </w:rPr>
        <w:t>WHAT TO DO IF THE SUPPORT PLAN IS NOT COMPLIANT WITH CMS REQUIREMENT?</w:t>
      </w:r>
      <w:r>
        <w:tab/>
      </w:r>
    </w:p>
    <w:p w14:paraId="06EB8217" w14:textId="77777777" w:rsidR="005937E8" w:rsidRDefault="005937E8" w:rsidP="005937E8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 Support Plan is not compliant, revise it in MnCHOICES, </w:t>
      </w:r>
      <w:r w:rsidRPr="00B93B15">
        <w:rPr>
          <w:rFonts w:cstheme="minorHAnsi"/>
          <w:sz w:val="24"/>
          <w:szCs w:val="24"/>
        </w:rPr>
        <w:t>as it is an active</w:t>
      </w:r>
      <w:r>
        <w:rPr>
          <w:rFonts w:cstheme="minorHAnsi"/>
          <w:sz w:val="24"/>
          <w:szCs w:val="24"/>
        </w:rPr>
        <w:t>,</w:t>
      </w:r>
      <w:r w:rsidRPr="00B93B15">
        <w:rPr>
          <w:rFonts w:cstheme="minorHAnsi"/>
          <w:sz w:val="24"/>
          <w:szCs w:val="24"/>
        </w:rPr>
        <w:t xml:space="preserve"> working </w:t>
      </w:r>
      <w:r>
        <w:rPr>
          <w:rFonts w:cstheme="minorHAnsi"/>
          <w:sz w:val="24"/>
          <w:szCs w:val="24"/>
        </w:rPr>
        <w:t>document</w:t>
      </w:r>
      <w:r w:rsidRPr="00B93B15">
        <w:rPr>
          <w:rFonts w:cstheme="minorHAnsi"/>
          <w:sz w:val="24"/>
          <w:szCs w:val="24"/>
        </w:rPr>
        <w:t xml:space="preserve">. </w:t>
      </w:r>
    </w:p>
    <w:p w14:paraId="13EA5605" w14:textId="77777777" w:rsidR="005937E8" w:rsidRPr="00C63477" w:rsidRDefault="005937E8" w:rsidP="005937E8">
      <w:pPr>
        <w:pStyle w:val="ListParagraph"/>
        <w:numPr>
          <w:ilvl w:val="1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are unsure whether the Support Plan meets compliance requirements, consult your supervisor or contact your Partner Relations Consultant.</w:t>
      </w:r>
    </w:p>
    <w:p w14:paraId="1FF2B0FF" w14:textId="77777777" w:rsidR="005937E8" w:rsidRDefault="005937E8" w:rsidP="005937E8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294F76">
        <w:rPr>
          <w:rFonts w:cstheme="minorHAnsi"/>
          <w:sz w:val="24"/>
          <w:szCs w:val="24"/>
        </w:rPr>
        <w:lastRenderedPageBreak/>
        <w:t>A new signature page may not be required if revisions are strictly administrative; however, DHS recommends obtaining a new signature if the changes could impact the person’s understanding or agreement with the plan.</w:t>
      </w:r>
      <w:r>
        <w:rPr>
          <w:rFonts w:cstheme="minorHAnsi"/>
          <w:sz w:val="24"/>
          <w:szCs w:val="24"/>
        </w:rPr>
        <w:t xml:space="preserve"> </w:t>
      </w:r>
    </w:p>
    <w:p w14:paraId="5F2D76F5" w14:textId="46878A3F" w:rsidR="005937E8" w:rsidRPr="00E00C9F" w:rsidRDefault="005937E8" w:rsidP="00E00C9F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294F76">
        <w:rPr>
          <w:rFonts w:cstheme="minorHAnsi"/>
          <w:sz w:val="24"/>
          <w:szCs w:val="24"/>
        </w:rPr>
        <w:t>A signature is required if revisions affect services, providers, goals, or preferences.</w:t>
      </w:r>
    </w:p>
    <w:p w14:paraId="75DC5900" w14:textId="03B11F4F" w:rsidR="000F0532" w:rsidRPr="00E00C9F" w:rsidRDefault="00112F36" w:rsidP="00E00C9F">
      <w:pPr>
        <w:pStyle w:val="Heading2"/>
        <w:ind w:left="2880"/>
        <w:rPr>
          <w:b/>
          <w:sz w:val="24"/>
          <w:szCs w:val="24"/>
        </w:rPr>
      </w:pPr>
      <w:r w:rsidRPr="00E00C9F">
        <w:rPr>
          <w:b/>
          <w:bCs/>
          <w:sz w:val="24"/>
          <w:szCs w:val="24"/>
        </w:rPr>
        <w:t xml:space="preserve">COMPLIANT </w:t>
      </w:r>
      <w:r w:rsidR="004B7BA5" w:rsidRPr="009C289B">
        <w:rPr>
          <w:b/>
          <w:sz w:val="24"/>
          <w:szCs w:val="24"/>
        </w:rPr>
        <w:t>support plan examples</w:t>
      </w:r>
    </w:p>
    <w:p w14:paraId="68AA2942" w14:textId="464ECDD3" w:rsidR="00C20231" w:rsidRDefault="009D6241" w:rsidP="009F04D6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color w:val="000000" w:themeColor="text1"/>
        </w:rPr>
      </w:pPr>
      <w:r w:rsidRPr="00E00C9F">
        <w:rPr>
          <w:rFonts w:cstheme="minorHAnsi"/>
          <w:color w:val="000000" w:themeColor="text1"/>
          <w:sz w:val="24"/>
          <w:szCs w:val="24"/>
        </w:rPr>
        <w:t xml:space="preserve">Writing goals </w:t>
      </w:r>
      <w:r w:rsidR="00993594">
        <w:rPr>
          <w:rFonts w:cstheme="minorHAnsi"/>
          <w:color w:val="000000" w:themeColor="text1"/>
          <w:sz w:val="24"/>
          <w:szCs w:val="24"/>
        </w:rPr>
        <w:t>inclusive of</w:t>
      </w:r>
      <w:r w:rsidRPr="00E00C9F">
        <w:rPr>
          <w:rFonts w:cstheme="minorHAnsi"/>
          <w:color w:val="000000" w:themeColor="text1"/>
          <w:sz w:val="24"/>
          <w:szCs w:val="24"/>
        </w:rPr>
        <w:t xml:space="preserve"> </w:t>
      </w:r>
      <w:r w:rsidR="00112F36">
        <w:rPr>
          <w:rFonts w:cstheme="minorHAnsi"/>
          <w:sz w:val="24"/>
          <w:szCs w:val="24"/>
        </w:rPr>
        <w:t>diagnoses,</w:t>
      </w:r>
      <w:r>
        <w:rPr>
          <w:rFonts w:cstheme="minorHAnsi"/>
          <w:sz w:val="24"/>
          <w:szCs w:val="24"/>
        </w:rPr>
        <w:t xml:space="preserve"> health conditions</w:t>
      </w:r>
      <w:r w:rsidR="00112F3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C772AA">
        <w:rPr>
          <w:rFonts w:cstheme="minorHAnsi"/>
          <w:sz w:val="24"/>
          <w:szCs w:val="24"/>
        </w:rPr>
        <w:t>and/</w:t>
      </w:r>
      <w:r>
        <w:rPr>
          <w:rFonts w:cstheme="minorHAnsi"/>
          <w:sz w:val="24"/>
          <w:szCs w:val="24"/>
        </w:rPr>
        <w:t xml:space="preserve">or </w:t>
      </w:r>
      <w:r w:rsidR="00112F36">
        <w:rPr>
          <w:rFonts w:cstheme="minorHAnsi"/>
          <w:sz w:val="24"/>
          <w:szCs w:val="24"/>
        </w:rPr>
        <w:t>assessed needs</w:t>
      </w:r>
      <w:r w:rsidR="00BB1158">
        <w:rPr>
          <w:rFonts w:cstheme="minorHAnsi"/>
          <w:sz w:val="24"/>
          <w:szCs w:val="24"/>
        </w:rPr>
        <w:t xml:space="preserve"> and documentation </w:t>
      </w:r>
      <w:r w:rsidR="00BB1158" w:rsidRPr="00BA6248">
        <w:rPr>
          <w:rFonts w:cstheme="minorHAnsi"/>
          <w:sz w:val="24"/>
          <w:szCs w:val="24"/>
        </w:rPr>
        <w:t xml:space="preserve">that </w:t>
      </w:r>
      <w:r w:rsidR="00BB1158" w:rsidRPr="00E00C9F">
        <w:rPr>
          <w:rFonts w:cstheme="minorHAnsi"/>
          <w:sz w:val="24"/>
          <w:szCs w:val="24"/>
          <w:u w:val="single"/>
        </w:rPr>
        <w:t xml:space="preserve">support </w:t>
      </w:r>
      <w:r w:rsidR="00F6128C">
        <w:rPr>
          <w:rFonts w:cstheme="minorHAnsi"/>
          <w:sz w:val="24"/>
          <w:szCs w:val="24"/>
          <w:u w:val="single"/>
        </w:rPr>
        <w:t>is</w:t>
      </w:r>
      <w:r w:rsidR="00BB1158" w:rsidRPr="009F04D6">
        <w:rPr>
          <w:rFonts w:cstheme="minorHAnsi"/>
          <w:sz w:val="24"/>
          <w:szCs w:val="24"/>
          <w:u w:val="single"/>
        </w:rPr>
        <w:t xml:space="preserve"> </w:t>
      </w:r>
      <w:r w:rsidR="00BB1158" w:rsidRPr="00E00C9F">
        <w:rPr>
          <w:rFonts w:cstheme="minorHAnsi"/>
          <w:sz w:val="24"/>
          <w:szCs w:val="24"/>
          <w:u w:val="single"/>
        </w:rPr>
        <w:t>not requested</w:t>
      </w:r>
      <w:r w:rsidR="00C772AA" w:rsidRPr="00E00C9F">
        <w:rPr>
          <w:rFonts w:cstheme="minorHAnsi"/>
          <w:color w:val="000000" w:themeColor="text1"/>
          <w:sz w:val="24"/>
          <w:szCs w:val="24"/>
        </w:rPr>
        <w:t>.</w:t>
      </w:r>
      <w:r w:rsidR="00EA1A75">
        <w:rPr>
          <w:rFonts w:cstheme="minorHAnsi"/>
          <w:color w:val="000000" w:themeColor="text1"/>
          <w:sz w:val="24"/>
          <w:szCs w:val="24"/>
        </w:rPr>
        <w:t xml:space="preserve"> Goals can address multiple issues</w:t>
      </w:r>
      <w:r w:rsidR="00C772AA">
        <w:rPr>
          <w:rFonts w:cstheme="minorHAnsi"/>
          <w:color w:val="000000" w:themeColor="text1"/>
          <w:sz w:val="24"/>
          <w:szCs w:val="24"/>
        </w:rPr>
        <w:t>.</w:t>
      </w:r>
    </w:p>
    <w:p w14:paraId="4B04296A" w14:textId="36C149D4" w:rsidR="00E242C6" w:rsidRDefault="00FE4FBE" w:rsidP="009F04D6">
      <w:pPr>
        <w:spacing w:before="120" w:after="120" w:line="240" w:lineRule="auto"/>
        <w:ind w:left="4320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E6C2E76" wp14:editId="75723F09">
            <wp:extent cx="3446877" cy="1864127"/>
            <wp:effectExtent l="19050" t="19050" r="20320" b="22225"/>
            <wp:docPr id="158518841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8414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9181" cy="18707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CE5A43" w14:textId="7FC80A27" w:rsidR="00E242C6" w:rsidRDefault="00E242C6" w:rsidP="00E242C6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6778FC">
        <w:rPr>
          <w:rFonts w:cstheme="minorHAnsi"/>
          <w:color w:val="000000" w:themeColor="text1"/>
          <w:sz w:val="24"/>
          <w:szCs w:val="24"/>
        </w:rPr>
        <w:t xml:space="preserve">Writing goals </w:t>
      </w:r>
      <w:r>
        <w:rPr>
          <w:rFonts w:cstheme="minorHAnsi"/>
          <w:color w:val="000000" w:themeColor="text1"/>
          <w:sz w:val="24"/>
          <w:szCs w:val="24"/>
        </w:rPr>
        <w:t>inclusive of</w:t>
      </w:r>
      <w:r w:rsidRPr="006778F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diagnoses, health conditions, and/or assessed needs and documentation that </w:t>
      </w:r>
      <w:r w:rsidRPr="00E00C9F">
        <w:rPr>
          <w:rFonts w:cstheme="minorHAnsi"/>
          <w:sz w:val="24"/>
          <w:szCs w:val="24"/>
          <w:u w:val="single"/>
        </w:rPr>
        <w:t xml:space="preserve">support </w:t>
      </w:r>
      <w:r w:rsidR="00BA6248" w:rsidRPr="00E00C9F">
        <w:rPr>
          <w:rFonts w:cstheme="minorHAnsi"/>
          <w:sz w:val="24"/>
          <w:szCs w:val="24"/>
          <w:u w:val="single"/>
        </w:rPr>
        <w:t>is</w:t>
      </w:r>
      <w:r w:rsidRPr="00E00C9F">
        <w:rPr>
          <w:rFonts w:cstheme="minorHAnsi"/>
          <w:sz w:val="24"/>
          <w:szCs w:val="24"/>
          <w:u w:val="single"/>
        </w:rPr>
        <w:t xml:space="preserve"> requested</w:t>
      </w:r>
      <w:r w:rsidRPr="00E00C9F">
        <w:rPr>
          <w:rFonts w:cstheme="minorHAnsi"/>
          <w:color w:val="000000" w:themeColor="text1"/>
          <w:sz w:val="24"/>
          <w:szCs w:val="24"/>
          <w:u w:val="single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Goals can address multiple issues.</w:t>
      </w:r>
    </w:p>
    <w:p w14:paraId="60C8B775" w14:textId="2124DA63" w:rsidR="000106C3" w:rsidRDefault="000106C3" w:rsidP="009F04D6">
      <w:pPr>
        <w:pStyle w:val="ListParagraph"/>
        <w:spacing w:before="120" w:after="120" w:line="240" w:lineRule="auto"/>
        <w:ind w:left="4320"/>
        <w:contextualSpacing w:val="0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CABF0C6" wp14:editId="4814B947">
            <wp:extent cx="4209313" cy="1723254"/>
            <wp:effectExtent l="19050" t="19050" r="20320" b="10795"/>
            <wp:docPr id="718833773" name="Picture 1" descr="A screenshot of a medical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33773" name="Picture 1" descr="A screenshot of a medical survey&#10;&#10;AI-generated content may be incorrect."/>
                    <pic:cNvPicPr/>
                  </pic:nvPicPr>
                  <pic:blipFill rotWithShape="1">
                    <a:blip r:embed="rId15"/>
                    <a:srcRect b="4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50" cy="176834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35EF">
        <w:rPr>
          <w:noProof/>
        </w:rPr>
        <w:t xml:space="preserve">  </w:t>
      </w:r>
      <w:r w:rsidR="007A35EF">
        <w:rPr>
          <w:noProof/>
        </w:rPr>
        <w:drawing>
          <wp:inline distT="0" distB="0" distL="0" distR="0" wp14:anchorId="7857EEA3" wp14:editId="17CD06B8">
            <wp:extent cx="4618818" cy="1713865"/>
            <wp:effectExtent l="19050" t="19050" r="10795" b="19685"/>
            <wp:docPr id="979138406" name="Picture 1" descr="A screenshot of a medical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38406" name="Picture 1" descr="A screenshot of a medical survey&#10;&#10;AI-generated content may be incorrect."/>
                    <pic:cNvPicPr/>
                  </pic:nvPicPr>
                  <pic:blipFill rotWithShape="1">
                    <a:blip r:embed="rId15"/>
                    <a:srcRect t="52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48" cy="1713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DC824" w14:textId="0F5A50EE" w:rsidR="00A03742" w:rsidRPr="00E00C9F" w:rsidRDefault="008B3488" w:rsidP="00E00C9F">
      <w:pPr>
        <w:pStyle w:val="ListParagraph"/>
        <w:numPr>
          <w:ilvl w:val="0"/>
          <w:numId w:val="68"/>
        </w:numPr>
        <w:spacing w:before="120" w:after="120" w:line="240" w:lineRule="auto"/>
        <w:contextualSpacing w:val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Documenting </w:t>
      </w:r>
      <w:r w:rsidR="00686334">
        <w:rPr>
          <w:rFonts w:cstheme="minorHAnsi"/>
          <w:sz w:val="24"/>
          <w:szCs w:val="24"/>
        </w:rPr>
        <w:t xml:space="preserve">member </w:t>
      </w:r>
      <w:r w:rsidR="004C0AC8">
        <w:rPr>
          <w:rFonts w:cstheme="minorHAnsi"/>
          <w:sz w:val="24"/>
          <w:szCs w:val="24"/>
        </w:rPr>
        <w:t>choose</w:t>
      </w:r>
      <w:r w:rsidR="001D2642">
        <w:rPr>
          <w:rFonts w:cstheme="minorHAnsi"/>
          <w:sz w:val="24"/>
          <w:szCs w:val="24"/>
        </w:rPr>
        <w:t xml:space="preserve"> to not have a goal </w:t>
      </w:r>
      <w:r w:rsidR="00686334">
        <w:rPr>
          <w:rFonts w:cstheme="minorHAnsi"/>
          <w:sz w:val="24"/>
          <w:szCs w:val="24"/>
        </w:rPr>
        <w:t xml:space="preserve">for diagnoses, health conditions, and/or assessed needs, </w:t>
      </w:r>
      <w:r w:rsidR="001F7BDA">
        <w:rPr>
          <w:rFonts w:cstheme="minorHAnsi"/>
          <w:sz w:val="24"/>
          <w:szCs w:val="24"/>
        </w:rPr>
        <w:t xml:space="preserve">and </w:t>
      </w:r>
      <w:r w:rsidR="001D6419">
        <w:rPr>
          <w:rFonts w:cstheme="minorHAnsi"/>
          <w:sz w:val="24"/>
          <w:szCs w:val="24"/>
        </w:rPr>
        <w:t xml:space="preserve">noting </w:t>
      </w:r>
      <w:r w:rsidR="001F7BDA">
        <w:rPr>
          <w:rFonts w:cstheme="minorHAnsi"/>
          <w:sz w:val="24"/>
          <w:szCs w:val="24"/>
        </w:rPr>
        <w:t>how they are managing in the Support Plan.</w:t>
      </w:r>
      <w:r w:rsidR="00F80633" w:rsidRPr="00F80633">
        <w:rPr>
          <w:noProof/>
        </w:rPr>
        <w:t xml:space="preserve"> </w:t>
      </w:r>
      <w:r w:rsidR="005937E8" w:rsidRPr="00E00C9F">
        <w:rPr>
          <w:i/>
          <w:iCs/>
          <w:noProof/>
          <w:sz w:val="24"/>
          <w:szCs w:val="24"/>
        </w:rPr>
        <w:t xml:space="preserve">Support Instructions </w:t>
      </w:r>
      <w:r w:rsidR="005937E8" w:rsidRPr="00E00C9F">
        <w:rPr>
          <w:noProof/>
          <w:sz w:val="24"/>
          <w:szCs w:val="24"/>
        </w:rPr>
        <w:t>within</w:t>
      </w:r>
      <w:r w:rsidR="00F80633" w:rsidRPr="00E00C9F">
        <w:rPr>
          <w:sz w:val="24"/>
          <w:szCs w:val="24"/>
        </w:rPr>
        <w:t xml:space="preserve"> </w:t>
      </w:r>
      <w:r w:rsidR="00E21A44" w:rsidRPr="00E00C9F">
        <w:rPr>
          <w:rFonts w:cstheme="minorHAnsi"/>
          <w:i/>
          <w:iCs/>
          <w:sz w:val="24"/>
          <w:szCs w:val="24"/>
        </w:rPr>
        <w:t>Services and Supports</w:t>
      </w:r>
      <w:r w:rsidR="00C656E0">
        <w:rPr>
          <w:rFonts w:cstheme="minorHAnsi"/>
          <w:sz w:val="24"/>
          <w:szCs w:val="24"/>
        </w:rPr>
        <w:t xml:space="preserve"> </w:t>
      </w:r>
      <w:r w:rsidR="00627D7F">
        <w:rPr>
          <w:rFonts w:cstheme="minorHAnsi"/>
          <w:sz w:val="24"/>
          <w:szCs w:val="24"/>
        </w:rPr>
        <w:t>can</w:t>
      </w:r>
      <w:r w:rsidR="00F071A6">
        <w:rPr>
          <w:rFonts w:cstheme="minorHAnsi"/>
          <w:sz w:val="24"/>
          <w:szCs w:val="24"/>
        </w:rPr>
        <w:t xml:space="preserve"> be used to</w:t>
      </w:r>
      <w:r w:rsidR="00627D7F">
        <w:rPr>
          <w:rFonts w:cstheme="minorHAnsi"/>
          <w:sz w:val="24"/>
          <w:szCs w:val="24"/>
        </w:rPr>
        <w:t xml:space="preserve"> document</w:t>
      </w:r>
      <w:r w:rsidR="00C656E0">
        <w:rPr>
          <w:rFonts w:cstheme="minorHAnsi"/>
          <w:sz w:val="24"/>
          <w:szCs w:val="24"/>
        </w:rPr>
        <w:t xml:space="preserve"> a </w:t>
      </w:r>
      <w:r w:rsidR="00AC343E">
        <w:rPr>
          <w:rFonts w:cstheme="minorHAnsi"/>
          <w:sz w:val="24"/>
          <w:szCs w:val="24"/>
        </w:rPr>
        <w:t xml:space="preserve">clear </w:t>
      </w:r>
      <w:r w:rsidR="00C656E0">
        <w:rPr>
          <w:rFonts w:cstheme="minorHAnsi"/>
          <w:sz w:val="24"/>
          <w:szCs w:val="24"/>
        </w:rPr>
        <w:t xml:space="preserve">connection </w:t>
      </w:r>
      <w:r w:rsidR="009B5B55">
        <w:rPr>
          <w:rFonts w:cstheme="minorHAnsi"/>
          <w:sz w:val="24"/>
          <w:szCs w:val="24"/>
        </w:rPr>
        <w:t>to</w:t>
      </w:r>
      <w:r w:rsidR="00976333">
        <w:rPr>
          <w:rFonts w:cstheme="minorHAnsi"/>
          <w:sz w:val="24"/>
          <w:szCs w:val="24"/>
        </w:rPr>
        <w:t xml:space="preserve"> </w:t>
      </w:r>
      <w:r w:rsidR="00627D7F">
        <w:rPr>
          <w:rFonts w:cstheme="minorHAnsi"/>
          <w:sz w:val="24"/>
          <w:szCs w:val="24"/>
        </w:rPr>
        <w:t>the service</w:t>
      </w:r>
      <w:r w:rsidR="00702DC1">
        <w:rPr>
          <w:rFonts w:cstheme="minorHAnsi"/>
          <w:sz w:val="24"/>
          <w:szCs w:val="24"/>
        </w:rPr>
        <w:t xml:space="preserve"> </w:t>
      </w:r>
      <w:r w:rsidR="000371E6">
        <w:rPr>
          <w:rFonts w:cstheme="minorHAnsi"/>
          <w:sz w:val="24"/>
          <w:szCs w:val="24"/>
        </w:rPr>
        <w:t>a</w:t>
      </w:r>
      <w:r w:rsidR="00702DC1">
        <w:rPr>
          <w:rFonts w:cstheme="minorHAnsi"/>
          <w:sz w:val="24"/>
          <w:szCs w:val="24"/>
        </w:rPr>
        <w:t xml:space="preserve">nd the </w:t>
      </w:r>
      <w:r w:rsidR="007D3242">
        <w:rPr>
          <w:rFonts w:cstheme="minorHAnsi"/>
          <w:sz w:val="24"/>
          <w:szCs w:val="24"/>
        </w:rPr>
        <w:t>diagno</w:t>
      </w:r>
      <w:r w:rsidR="000371E6">
        <w:rPr>
          <w:rFonts w:cstheme="minorHAnsi"/>
          <w:sz w:val="24"/>
          <w:szCs w:val="24"/>
        </w:rPr>
        <w:t>sis</w:t>
      </w:r>
      <w:r w:rsidR="007D3242">
        <w:rPr>
          <w:rFonts w:cstheme="minorHAnsi"/>
          <w:sz w:val="24"/>
          <w:szCs w:val="24"/>
        </w:rPr>
        <w:t>, health condition, and/or assessed need</w:t>
      </w:r>
      <w:r w:rsidR="00627D7F">
        <w:rPr>
          <w:rFonts w:cstheme="minorHAnsi"/>
          <w:sz w:val="24"/>
          <w:szCs w:val="24"/>
        </w:rPr>
        <w:t xml:space="preserve">, and </w:t>
      </w:r>
      <w:r w:rsidR="005937E8">
        <w:rPr>
          <w:rFonts w:cstheme="minorHAnsi"/>
          <w:sz w:val="24"/>
          <w:szCs w:val="24"/>
        </w:rPr>
        <w:t xml:space="preserve">should note </w:t>
      </w:r>
      <w:r w:rsidR="00627D7F">
        <w:rPr>
          <w:rFonts w:cstheme="minorHAnsi"/>
          <w:sz w:val="24"/>
          <w:szCs w:val="24"/>
        </w:rPr>
        <w:t>the member’s choice around not creating a goal</w:t>
      </w:r>
      <w:r w:rsidR="007D3242">
        <w:rPr>
          <w:rFonts w:cstheme="minorHAnsi"/>
          <w:sz w:val="24"/>
          <w:szCs w:val="24"/>
        </w:rPr>
        <w:t>.</w:t>
      </w:r>
    </w:p>
    <w:p w14:paraId="0D655D19" w14:textId="6AD399AC" w:rsidR="00A27A38" w:rsidRDefault="00A27A38" w:rsidP="00E00C9F">
      <w:pPr>
        <w:ind w:left="4320"/>
      </w:pPr>
      <w:r w:rsidRPr="00A27A38">
        <w:rPr>
          <w:noProof/>
        </w:rPr>
        <w:drawing>
          <wp:inline distT="0" distB="0" distL="0" distR="0" wp14:anchorId="59F190FE" wp14:editId="1A58BBB8">
            <wp:extent cx="1412703" cy="1858010"/>
            <wp:effectExtent l="19050" t="19050" r="16510" b="27940"/>
            <wp:docPr id="211765445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54450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3968" r="51379"/>
                    <a:stretch/>
                  </pic:blipFill>
                  <pic:spPr bwMode="auto">
                    <a:xfrm>
                      <a:off x="0" y="0"/>
                      <a:ext cx="1434691" cy="18869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6A014" w14:textId="2D89F956" w:rsidR="00A27A38" w:rsidRDefault="00A27A38" w:rsidP="00E00C9F">
      <w:pPr>
        <w:pStyle w:val="ListParagraph"/>
        <w:spacing w:before="120" w:after="120" w:line="240" w:lineRule="auto"/>
        <w:ind w:left="4320"/>
        <w:contextualSpacing w:val="0"/>
        <w:rPr>
          <w:rFonts w:cstheme="minorHAnsi"/>
          <w:sz w:val="24"/>
          <w:szCs w:val="24"/>
        </w:rPr>
      </w:pPr>
      <w:r w:rsidRPr="00A27A38">
        <w:rPr>
          <w:rFonts w:cstheme="minorHAnsi"/>
          <w:noProof/>
          <w:sz w:val="24"/>
          <w:szCs w:val="24"/>
        </w:rPr>
        <w:drawing>
          <wp:inline distT="0" distB="0" distL="0" distR="0" wp14:anchorId="59D277E9" wp14:editId="74C9905E">
            <wp:extent cx="8655685" cy="1025036"/>
            <wp:effectExtent l="0" t="0" r="0" b="3810"/>
            <wp:docPr id="11138985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215" cy="10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0412" w14:textId="7659BE1C" w:rsidR="00AC343E" w:rsidRDefault="005937E8" w:rsidP="00163B4A">
      <w:pPr>
        <w:pStyle w:val="ListParagraph"/>
        <w:numPr>
          <w:ilvl w:val="0"/>
          <w:numId w:val="69"/>
        </w:numPr>
        <w:spacing w:before="120" w:after="120" w:line="240" w:lineRule="auto"/>
        <w:ind w:left="4320"/>
        <w:contextualSpacing w:val="0"/>
        <w:rPr>
          <w:rFonts w:cstheme="minorHAnsi"/>
          <w:sz w:val="24"/>
          <w:szCs w:val="24"/>
        </w:rPr>
      </w:pPr>
      <w:r w:rsidRPr="00C63477">
        <w:rPr>
          <w:i/>
          <w:iCs/>
          <w:noProof/>
          <w:sz w:val="24"/>
          <w:szCs w:val="24"/>
        </w:rPr>
        <w:t xml:space="preserve">Support Instructions </w:t>
      </w:r>
      <w:r w:rsidRPr="00C63477">
        <w:rPr>
          <w:noProof/>
          <w:sz w:val="24"/>
          <w:szCs w:val="24"/>
        </w:rPr>
        <w:t xml:space="preserve">within </w:t>
      </w:r>
      <w:r w:rsidR="00E21A44" w:rsidRPr="00C63477">
        <w:rPr>
          <w:rFonts w:cstheme="minorHAnsi"/>
          <w:i/>
          <w:sz w:val="24"/>
          <w:szCs w:val="24"/>
        </w:rPr>
        <w:t>Services and Supports</w:t>
      </w:r>
      <w:r w:rsidR="000371E6">
        <w:rPr>
          <w:rFonts w:cstheme="minorHAnsi"/>
          <w:sz w:val="24"/>
          <w:szCs w:val="24"/>
        </w:rPr>
        <w:t xml:space="preserve"> can be </w:t>
      </w:r>
      <w:r w:rsidR="00F071A6">
        <w:rPr>
          <w:rFonts w:cstheme="minorHAnsi"/>
          <w:sz w:val="24"/>
          <w:szCs w:val="24"/>
        </w:rPr>
        <w:t xml:space="preserve">used to </w:t>
      </w:r>
      <w:r>
        <w:rPr>
          <w:rFonts w:cstheme="minorHAnsi"/>
          <w:sz w:val="24"/>
          <w:szCs w:val="24"/>
        </w:rPr>
        <w:t>document a</w:t>
      </w:r>
      <w:r w:rsidR="000371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clear </w:t>
      </w:r>
      <w:r w:rsidR="000371E6">
        <w:rPr>
          <w:rFonts w:cstheme="minorHAnsi"/>
          <w:sz w:val="24"/>
          <w:szCs w:val="24"/>
        </w:rPr>
        <w:t>connect</w:t>
      </w:r>
      <w:r>
        <w:rPr>
          <w:rFonts w:cstheme="minorHAnsi"/>
          <w:sz w:val="24"/>
          <w:szCs w:val="24"/>
        </w:rPr>
        <w:t>ion</w:t>
      </w:r>
      <w:r w:rsidR="000371E6">
        <w:rPr>
          <w:rFonts w:cstheme="minorHAnsi"/>
          <w:sz w:val="24"/>
          <w:szCs w:val="24"/>
        </w:rPr>
        <w:t xml:space="preserve"> to </w:t>
      </w:r>
      <w:r w:rsidR="00136249">
        <w:rPr>
          <w:rFonts w:cstheme="minorHAnsi"/>
          <w:sz w:val="24"/>
          <w:szCs w:val="24"/>
        </w:rPr>
        <w:t>multiple</w:t>
      </w:r>
      <w:r w:rsidR="000371E6" w:rsidRPr="000371E6">
        <w:rPr>
          <w:rFonts w:cstheme="minorHAnsi"/>
          <w:sz w:val="24"/>
          <w:szCs w:val="24"/>
        </w:rPr>
        <w:t xml:space="preserve"> </w:t>
      </w:r>
      <w:r w:rsidR="000371E6">
        <w:rPr>
          <w:rFonts w:cstheme="minorHAnsi"/>
          <w:sz w:val="24"/>
          <w:szCs w:val="24"/>
        </w:rPr>
        <w:t>diagnoses, health conditions, and/or assessed needs</w:t>
      </w:r>
      <w:r>
        <w:rPr>
          <w:rFonts w:cstheme="minorHAnsi"/>
          <w:sz w:val="24"/>
          <w:szCs w:val="24"/>
        </w:rPr>
        <w:t>, and should note the member’s choice around not creating a goal</w:t>
      </w:r>
      <w:r w:rsidR="003404C0">
        <w:rPr>
          <w:rFonts w:cstheme="minorHAnsi"/>
          <w:sz w:val="24"/>
          <w:szCs w:val="24"/>
        </w:rPr>
        <w:t>.</w:t>
      </w:r>
    </w:p>
    <w:p w14:paraId="64593871" w14:textId="44F9FEAD" w:rsidR="00496B3D" w:rsidRDefault="00496B3D" w:rsidP="00E00C9F">
      <w:pPr>
        <w:pStyle w:val="ListParagraph"/>
        <w:spacing w:before="120" w:after="120" w:line="240" w:lineRule="auto"/>
        <w:ind w:left="4320"/>
        <w:contextualSpacing w:val="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A0E260E" wp14:editId="6741278E">
            <wp:extent cx="2923809" cy="1371429"/>
            <wp:effectExtent l="19050" t="19050" r="10160" b="19685"/>
            <wp:docPr id="21335072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07249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13714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665EB0" w14:textId="2C004AEA" w:rsidR="00496B3D" w:rsidRDefault="00624A3C" w:rsidP="00A739C3">
      <w:pPr>
        <w:pStyle w:val="ListParagraph"/>
        <w:spacing w:before="120" w:after="120" w:line="240" w:lineRule="auto"/>
        <w:ind w:left="4320"/>
        <w:contextualSpacing w:val="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434129" wp14:editId="196A5B45">
            <wp:extent cx="5076825" cy="1037903"/>
            <wp:effectExtent l="19050" t="19050" r="9525" b="10160"/>
            <wp:docPr id="1320928187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28187" name="Picture 1" descr="A close-up of a text&#10;&#10;AI-generated content may be incorrect."/>
                    <pic:cNvPicPr/>
                  </pic:nvPicPr>
                  <pic:blipFill rotWithShape="1">
                    <a:blip r:embed="rId19"/>
                    <a:srcRect b="20514"/>
                    <a:stretch/>
                  </pic:blipFill>
                  <pic:spPr bwMode="auto">
                    <a:xfrm>
                      <a:off x="0" y="0"/>
                      <a:ext cx="5154730" cy="1053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03DF3" w14:textId="218B4963" w:rsidR="008113B2" w:rsidRPr="00E00C9F" w:rsidRDefault="005937E8" w:rsidP="00E00C9F">
      <w:pPr>
        <w:pStyle w:val="ListParagraph"/>
        <w:numPr>
          <w:ilvl w:val="0"/>
          <w:numId w:val="69"/>
        </w:numPr>
        <w:spacing w:before="120" w:after="120" w:line="240" w:lineRule="auto"/>
        <w:ind w:left="43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Support Description </w:t>
      </w:r>
      <w:r>
        <w:rPr>
          <w:rFonts w:cstheme="minorHAnsi"/>
          <w:sz w:val="24"/>
          <w:szCs w:val="24"/>
        </w:rPr>
        <w:t xml:space="preserve">within </w:t>
      </w:r>
      <w:r w:rsidR="008113B2" w:rsidRPr="00E00C9F">
        <w:rPr>
          <w:rFonts w:cstheme="minorHAnsi"/>
          <w:i/>
          <w:iCs/>
          <w:sz w:val="24"/>
          <w:szCs w:val="24"/>
        </w:rPr>
        <w:t>People and Community Organizations That Support Me</w:t>
      </w:r>
      <w:r w:rsidR="008113B2">
        <w:rPr>
          <w:rFonts w:cstheme="minorHAnsi"/>
          <w:sz w:val="24"/>
          <w:szCs w:val="24"/>
        </w:rPr>
        <w:t xml:space="preserve"> can </w:t>
      </w:r>
      <w:r w:rsidR="00F071A6">
        <w:rPr>
          <w:rFonts w:cstheme="minorHAnsi"/>
          <w:sz w:val="24"/>
          <w:szCs w:val="24"/>
        </w:rPr>
        <w:t>be used to</w:t>
      </w:r>
      <w:r w:rsidR="008113B2">
        <w:rPr>
          <w:rFonts w:cstheme="minorHAnsi"/>
          <w:sz w:val="24"/>
          <w:szCs w:val="24"/>
        </w:rPr>
        <w:t xml:space="preserve"> </w:t>
      </w:r>
      <w:r w:rsidR="00F071A6">
        <w:rPr>
          <w:rFonts w:cstheme="minorHAnsi"/>
          <w:sz w:val="24"/>
          <w:szCs w:val="24"/>
        </w:rPr>
        <w:t>document</w:t>
      </w:r>
      <w:r w:rsidR="008E446D">
        <w:rPr>
          <w:rFonts w:cstheme="minorHAnsi"/>
          <w:sz w:val="24"/>
          <w:szCs w:val="24"/>
        </w:rPr>
        <w:t xml:space="preserve"> a </w:t>
      </w:r>
      <w:r w:rsidR="002F0540">
        <w:rPr>
          <w:rFonts w:cstheme="minorHAnsi"/>
          <w:sz w:val="24"/>
          <w:szCs w:val="24"/>
        </w:rPr>
        <w:t>connection</w:t>
      </w:r>
      <w:r w:rsidR="008113B2">
        <w:rPr>
          <w:rFonts w:cstheme="minorHAnsi"/>
          <w:sz w:val="24"/>
          <w:szCs w:val="24"/>
        </w:rPr>
        <w:t xml:space="preserve"> </w:t>
      </w:r>
      <w:r w:rsidR="002F0540">
        <w:rPr>
          <w:rFonts w:cstheme="minorHAnsi"/>
          <w:sz w:val="24"/>
          <w:szCs w:val="24"/>
        </w:rPr>
        <w:t xml:space="preserve">between a person or organization </w:t>
      </w:r>
      <w:r w:rsidR="00F071A6">
        <w:rPr>
          <w:rFonts w:cstheme="minorHAnsi"/>
          <w:sz w:val="24"/>
          <w:szCs w:val="24"/>
        </w:rPr>
        <w:t>providing support and</w:t>
      </w:r>
      <w:r w:rsidR="009B5B55">
        <w:rPr>
          <w:rFonts w:cstheme="minorHAnsi"/>
          <w:sz w:val="24"/>
          <w:szCs w:val="24"/>
        </w:rPr>
        <w:t xml:space="preserve"> a </w:t>
      </w:r>
      <w:r w:rsidR="008113B2">
        <w:rPr>
          <w:rFonts w:cstheme="minorHAnsi"/>
          <w:sz w:val="24"/>
          <w:szCs w:val="24"/>
        </w:rPr>
        <w:t>diagnosis, health condition, and/or assessed need</w:t>
      </w:r>
      <w:r w:rsidR="008E446D">
        <w:rPr>
          <w:rFonts w:cstheme="minorHAnsi"/>
          <w:sz w:val="24"/>
          <w:szCs w:val="24"/>
        </w:rPr>
        <w:t xml:space="preserve">, and </w:t>
      </w:r>
      <w:r w:rsidR="00F071A6">
        <w:rPr>
          <w:rFonts w:cstheme="minorHAnsi"/>
          <w:sz w:val="24"/>
          <w:szCs w:val="24"/>
        </w:rPr>
        <w:t>should note</w:t>
      </w:r>
      <w:r w:rsidR="008E446D">
        <w:rPr>
          <w:rFonts w:cstheme="minorHAnsi"/>
          <w:sz w:val="24"/>
          <w:szCs w:val="24"/>
        </w:rPr>
        <w:t xml:space="preserve"> </w:t>
      </w:r>
      <w:r w:rsidR="009B5B55">
        <w:rPr>
          <w:rFonts w:cstheme="minorHAnsi"/>
          <w:sz w:val="24"/>
          <w:szCs w:val="24"/>
        </w:rPr>
        <w:t xml:space="preserve">the </w:t>
      </w:r>
      <w:r w:rsidR="008E446D">
        <w:rPr>
          <w:rFonts w:cstheme="minorHAnsi"/>
          <w:sz w:val="24"/>
          <w:szCs w:val="24"/>
        </w:rPr>
        <w:t xml:space="preserve">member’s choice </w:t>
      </w:r>
      <w:r w:rsidR="009B5B55">
        <w:rPr>
          <w:rFonts w:cstheme="minorHAnsi"/>
          <w:sz w:val="24"/>
          <w:szCs w:val="24"/>
        </w:rPr>
        <w:t>not to</w:t>
      </w:r>
      <w:r w:rsidR="008E446D">
        <w:rPr>
          <w:rFonts w:cstheme="minorHAnsi"/>
          <w:sz w:val="24"/>
          <w:szCs w:val="24"/>
        </w:rPr>
        <w:t xml:space="preserve"> create a goal</w:t>
      </w:r>
      <w:r w:rsidR="008113B2">
        <w:rPr>
          <w:rFonts w:cstheme="minorHAnsi"/>
          <w:sz w:val="24"/>
          <w:szCs w:val="24"/>
        </w:rPr>
        <w:t>.</w:t>
      </w:r>
    </w:p>
    <w:p w14:paraId="3D4A444B" w14:textId="107C573E" w:rsidR="00183DFE" w:rsidRPr="00E00C9F" w:rsidRDefault="00183DFE" w:rsidP="00E00C9F">
      <w:pPr>
        <w:spacing w:before="120" w:after="120" w:line="240" w:lineRule="auto"/>
        <w:ind w:left="4320"/>
        <w:rPr>
          <w:rFonts w:cstheme="minorHAnsi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D2B9F4C" wp14:editId="56AD3D9C">
            <wp:extent cx="5494481" cy="1833357"/>
            <wp:effectExtent l="19050" t="19050" r="11430" b="14605"/>
            <wp:docPr id="569985727" name="Picture 1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85727" name="Picture 1" descr="A close-up of a messag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653" cy="1872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C83B4" w14:textId="77777777" w:rsidR="00977AFA" w:rsidRPr="009F04D6" w:rsidRDefault="00977AFA" w:rsidP="009F04D6">
      <w:pPr>
        <w:spacing w:before="120" w:after="120" w:line="240" w:lineRule="auto"/>
        <w:ind w:left="4320"/>
        <w:rPr>
          <w:rFonts w:cstheme="minorHAnsi"/>
          <w:b/>
          <w:bCs/>
          <w:i/>
          <w:iCs/>
          <w:sz w:val="24"/>
          <w:szCs w:val="24"/>
        </w:rPr>
      </w:pPr>
    </w:p>
    <w:p w14:paraId="39F419D8" w14:textId="225BF819" w:rsidR="007F26D0" w:rsidRPr="00A602B1" w:rsidRDefault="003E1A2B" w:rsidP="00E00C9F">
      <w:pPr>
        <w:pStyle w:val="Heading2"/>
        <w:spacing w:before="120" w:after="120" w:line="240" w:lineRule="auto"/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GUIDANCE FOR </w:t>
      </w:r>
      <w:r w:rsidR="00336627" w:rsidRPr="00A602B1">
        <w:rPr>
          <w:b/>
          <w:bCs/>
          <w:sz w:val="24"/>
          <w:szCs w:val="24"/>
        </w:rPr>
        <w:t>thras</w:t>
      </w:r>
      <w:r w:rsidR="002F30B8" w:rsidRPr="00A602B1">
        <w:rPr>
          <w:b/>
          <w:bCs/>
          <w:sz w:val="24"/>
          <w:szCs w:val="24"/>
        </w:rPr>
        <w:t xml:space="preserve"> &amp; </w:t>
      </w:r>
      <w:r w:rsidR="00520777" w:rsidRPr="0061795C">
        <w:rPr>
          <w:b/>
          <w:bCs/>
          <w:sz w:val="24"/>
          <w:szCs w:val="24"/>
        </w:rPr>
        <w:t xml:space="preserve">MNCHOICES </w:t>
      </w:r>
      <w:r w:rsidR="002F30B8" w:rsidRPr="00A602B1">
        <w:rPr>
          <w:b/>
          <w:bCs/>
          <w:sz w:val="24"/>
          <w:szCs w:val="24"/>
        </w:rPr>
        <w:t>“Transfer” FUNTIONAL NEEDS UPDATE (</w:t>
      </w:r>
      <w:r w:rsidR="00F722E8">
        <w:rPr>
          <w:b/>
          <w:bCs/>
          <w:sz w:val="24"/>
          <w:szCs w:val="24"/>
        </w:rPr>
        <w:t>T</w:t>
      </w:r>
      <w:r w:rsidR="002F30B8" w:rsidRPr="00A602B1">
        <w:rPr>
          <w:b/>
          <w:bCs/>
          <w:sz w:val="24"/>
          <w:szCs w:val="24"/>
        </w:rPr>
        <w:t>FNU)</w:t>
      </w:r>
    </w:p>
    <w:p w14:paraId="2D2CDAAE" w14:textId="4953EAF3" w:rsidR="00A3474A" w:rsidRPr="000F04B9" w:rsidRDefault="00BC0062" w:rsidP="00CB63EB">
      <w:pPr>
        <w:spacing w:before="120" w:after="120" w:line="240" w:lineRule="auto"/>
        <w:ind w:left="2880"/>
        <w:rPr>
          <w:b/>
          <w:bCs/>
          <w:color w:val="000000" w:themeColor="text1"/>
          <w:sz w:val="24"/>
          <w:szCs w:val="24"/>
        </w:rPr>
      </w:pPr>
      <w:r w:rsidRPr="00BC0062">
        <w:rPr>
          <w:b/>
          <w:bCs/>
          <w:sz w:val="24"/>
          <w:szCs w:val="24"/>
        </w:rPr>
        <w:t xml:space="preserve">WHEN USING BLUE PLUS’S TRANSITIONAL HEALTH RISK ASSESSMENT (THRA) OR A MNCHOICES </w:t>
      </w:r>
      <w:r w:rsidR="007348BB">
        <w:rPr>
          <w:b/>
          <w:bCs/>
          <w:sz w:val="24"/>
          <w:szCs w:val="24"/>
        </w:rPr>
        <w:t>“</w:t>
      </w:r>
      <w:r w:rsidRPr="00BC0062">
        <w:rPr>
          <w:b/>
          <w:bCs/>
          <w:sz w:val="24"/>
          <w:szCs w:val="24"/>
        </w:rPr>
        <w:t>TRANSFER</w:t>
      </w:r>
      <w:r w:rsidR="007348BB">
        <w:rPr>
          <w:b/>
          <w:bCs/>
          <w:sz w:val="24"/>
          <w:szCs w:val="24"/>
        </w:rPr>
        <w:t>”</w:t>
      </w:r>
      <w:r w:rsidRPr="00BC0062">
        <w:rPr>
          <w:b/>
          <w:bCs/>
          <w:sz w:val="24"/>
          <w:szCs w:val="24"/>
        </w:rPr>
        <w:t xml:space="preserve"> FUNCTIONAL NEEDS UPDATE (TFNU)</w:t>
      </w:r>
      <w:r w:rsidR="00CB63EB">
        <w:rPr>
          <w:b/>
          <w:bCs/>
          <w:color w:val="000000" w:themeColor="text1"/>
          <w:sz w:val="24"/>
          <w:szCs w:val="24"/>
        </w:rPr>
        <w:t xml:space="preserve"> </w:t>
      </w:r>
      <w:r w:rsidR="007348BB" w:rsidRPr="007348BB">
        <w:rPr>
          <w:b/>
          <w:bCs/>
          <w:color w:val="000000" w:themeColor="text1"/>
          <w:sz w:val="24"/>
          <w:szCs w:val="24"/>
        </w:rPr>
        <w:t>CARE COORDINATORS MUST:</w:t>
      </w:r>
    </w:p>
    <w:p w14:paraId="0CC71967" w14:textId="33694C69" w:rsidR="00AB6D11" w:rsidRPr="000F04B9" w:rsidRDefault="00AB6D11" w:rsidP="00957D24">
      <w:pPr>
        <w:pStyle w:val="ListParagraph"/>
        <w:numPr>
          <w:ilvl w:val="0"/>
          <w:numId w:val="56"/>
        </w:numPr>
        <w:spacing w:before="60" w:after="60" w:line="240" w:lineRule="auto"/>
        <w:contextualSpacing w:val="0"/>
        <w:rPr>
          <w:color w:val="000000" w:themeColor="text1"/>
          <w:sz w:val="24"/>
          <w:szCs w:val="24"/>
        </w:rPr>
      </w:pPr>
      <w:r w:rsidRPr="000F04B9">
        <w:rPr>
          <w:color w:val="000000" w:themeColor="text1"/>
          <w:sz w:val="24"/>
          <w:szCs w:val="24"/>
        </w:rPr>
        <w:t>F</w:t>
      </w:r>
      <w:r w:rsidR="00B722FD" w:rsidRPr="000F04B9">
        <w:rPr>
          <w:color w:val="000000" w:themeColor="text1"/>
          <w:sz w:val="24"/>
          <w:szCs w:val="24"/>
        </w:rPr>
        <w:t>ully review the assessment and Support Plan</w:t>
      </w:r>
      <w:r w:rsidRPr="000F04B9">
        <w:rPr>
          <w:color w:val="000000" w:themeColor="text1"/>
          <w:sz w:val="24"/>
          <w:szCs w:val="24"/>
        </w:rPr>
        <w:t xml:space="preserve"> being paired with the THRA or TFNU</w:t>
      </w:r>
      <w:r w:rsidR="00280AC3">
        <w:rPr>
          <w:color w:val="000000" w:themeColor="text1"/>
          <w:sz w:val="24"/>
          <w:szCs w:val="24"/>
        </w:rPr>
        <w:t>, as described above</w:t>
      </w:r>
      <w:r w:rsidRPr="000F04B9">
        <w:rPr>
          <w:color w:val="000000" w:themeColor="text1"/>
          <w:sz w:val="24"/>
          <w:szCs w:val="24"/>
        </w:rPr>
        <w:t>.</w:t>
      </w:r>
    </w:p>
    <w:p w14:paraId="1DAC2D9D" w14:textId="2773B12C" w:rsidR="00781B5F" w:rsidRPr="000F04B9" w:rsidRDefault="00AD6070" w:rsidP="00957D24">
      <w:pPr>
        <w:pStyle w:val="ListParagraph"/>
        <w:numPr>
          <w:ilvl w:val="1"/>
          <w:numId w:val="56"/>
        </w:numPr>
        <w:spacing w:before="60" w:after="60" w:line="240" w:lineRule="auto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Reminder: </w:t>
      </w:r>
      <w:r w:rsidR="00456ABF">
        <w:rPr>
          <w:color w:val="000000" w:themeColor="text1"/>
          <w:sz w:val="24"/>
          <w:szCs w:val="24"/>
        </w:rPr>
        <w:t xml:space="preserve">When assessments and Support Plans were completed by others, the newly assigned </w:t>
      </w:r>
      <w:r w:rsidR="00FF0348">
        <w:rPr>
          <w:color w:val="000000" w:themeColor="text1"/>
          <w:sz w:val="24"/>
          <w:szCs w:val="24"/>
        </w:rPr>
        <w:t xml:space="preserve">Care </w:t>
      </w:r>
      <w:r w:rsidR="00781B5F" w:rsidRPr="001C1DAA">
        <w:rPr>
          <w:color w:val="000000" w:themeColor="text1"/>
          <w:sz w:val="24"/>
          <w:szCs w:val="24"/>
        </w:rPr>
        <w:t xml:space="preserve">Coordinator </w:t>
      </w:r>
      <w:r w:rsidR="00280AC3" w:rsidRPr="001C1DAA">
        <w:rPr>
          <w:color w:val="000000" w:themeColor="text1"/>
          <w:sz w:val="24"/>
          <w:szCs w:val="24"/>
        </w:rPr>
        <w:t>inherits</w:t>
      </w:r>
      <w:r w:rsidR="00781B5F" w:rsidRPr="001C1DAA">
        <w:rPr>
          <w:color w:val="000000" w:themeColor="text1"/>
          <w:sz w:val="24"/>
          <w:szCs w:val="24"/>
        </w:rPr>
        <w:t xml:space="preserve"> </w:t>
      </w:r>
      <w:r w:rsidR="00456ABF">
        <w:rPr>
          <w:color w:val="000000" w:themeColor="text1"/>
          <w:sz w:val="24"/>
          <w:szCs w:val="24"/>
        </w:rPr>
        <w:t>all</w:t>
      </w:r>
      <w:r w:rsidR="00781B5F" w:rsidRPr="001C1DA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associated </w:t>
      </w:r>
      <w:r w:rsidR="00781B5F" w:rsidRPr="001C1DAA">
        <w:rPr>
          <w:color w:val="000000" w:themeColor="text1"/>
          <w:sz w:val="24"/>
          <w:szCs w:val="24"/>
        </w:rPr>
        <w:t>audit risks.</w:t>
      </w:r>
    </w:p>
    <w:p w14:paraId="0F9FCBA8" w14:textId="4ACBE9D7" w:rsidR="00E444DD" w:rsidRPr="000F04B9" w:rsidRDefault="004A1DC6" w:rsidP="00957D24">
      <w:pPr>
        <w:pStyle w:val="ListParagraph"/>
        <w:numPr>
          <w:ilvl w:val="0"/>
          <w:numId w:val="56"/>
        </w:numPr>
        <w:spacing w:before="60" w:after="60" w:line="240" w:lineRule="auto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a diagnosis, health condition, and/or assessed need is not addressed in the Support Plan</w:t>
      </w:r>
      <w:r w:rsidR="00456ABF">
        <w:rPr>
          <w:color w:val="000000" w:themeColor="text1"/>
          <w:sz w:val="24"/>
          <w:szCs w:val="24"/>
        </w:rPr>
        <w:t xml:space="preserve">, </w:t>
      </w:r>
      <w:r w:rsidR="00280AC3">
        <w:rPr>
          <w:color w:val="000000" w:themeColor="text1"/>
          <w:sz w:val="24"/>
          <w:szCs w:val="24"/>
        </w:rPr>
        <w:t>a revision must be completed.</w:t>
      </w:r>
      <w:r w:rsidR="00066F42" w:rsidRPr="000F04B9">
        <w:rPr>
          <w:color w:val="000000" w:themeColor="text1"/>
          <w:sz w:val="24"/>
          <w:szCs w:val="24"/>
        </w:rPr>
        <w:t xml:space="preserve"> </w:t>
      </w:r>
    </w:p>
    <w:p w14:paraId="384957DC" w14:textId="54AF5797" w:rsidR="00280AC3" w:rsidRPr="00F071A6" w:rsidRDefault="001C1DAA" w:rsidP="00957D24">
      <w:pPr>
        <w:pStyle w:val="ListParagraph"/>
        <w:numPr>
          <w:ilvl w:val="0"/>
          <w:numId w:val="56"/>
        </w:numPr>
        <w:spacing w:before="60" w:after="60" w:line="240" w:lineRule="auto"/>
        <w:contextualSpacing w:val="0"/>
      </w:pPr>
      <w:r>
        <w:rPr>
          <w:color w:val="000000" w:themeColor="text1"/>
          <w:sz w:val="24"/>
          <w:szCs w:val="24"/>
        </w:rPr>
        <w:t>Obtain a new signature page if required.</w:t>
      </w:r>
    </w:p>
    <w:p w14:paraId="64E081C3" w14:textId="101AD1CE" w:rsidR="00F563BD" w:rsidRPr="00957D24" w:rsidRDefault="00F071A6" w:rsidP="00957D24">
      <w:pPr>
        <w:spacing w:after="0"/>
        <w:ind w:left="2880"/>
      </w:pPr>
      <w:r>
        <w:rPr>
          <w:sz w:val="24"/>
          <w:szCs w:val="24"/>
        </w:rPr>
        <w:t>*</w:t>
      </w:r>
      <w:r w:rsidR="00116DD9" w:rsidRPr="00E00C9F">
        <w:rPr>
          <w:sz w:val="24"/>
          <w:szCs w:val="24"/>
        </w:rPr>
        <w:t xml:space="preserve">Care Coordinators may refer to </w:t>
      </w:r>
      <w:r w:rsidR="00D121DA" w:rsidRPr="00E00C9F">
        <w:rPr>
          <w:sz w:val="24"/>
          <w:szCs w:val="24"/>
        </w:rPr>
        <w:t xml:space="preserve">the </w:t>
      </w:r>
      <w:r w:rsidR="00116DD9" w:rsidRPr="00E00C9F">
        <w:rPr>
          <w:sz w:val="24"/>
          <w:szCs w:val="24"/>
        </w:rPr>
        <w:t xml:space="preserve">new </w:t>
      </w:r>
      <w:r w:rsidR="00FA2851" w:rsidRPr="00E00C9F">
        <w:rPr>
          <w:sz w:val="24"/>
          <w:szCs w:val="24"/>
        </w:rPr>
        <w:t>re</w:t>
      </w:r>
      <w:r w:rsidR="00D121DA" w:rsidRPr="00E00C9F">
        <w:rPr>
          <w:sz w:val="24"/>
          <w:szCs w:val="24"/>
        </w:rPr>
        <w:t>sources</w:t>
      </w:r>
      <w:r w:rsidR="00FA2851" w:rsidRPr="00E00C9F">
        <w:rPr>
          <w:sz w:val="24"/>
          <w:szCs w:val="24"/>
        </w:rPr>
        <w:t xml:space="preserve"> “</w:t>
      </w:r>
      <w:r w:rsidR="00E27684" w:rsidRPr="00E27684">
        <w:rPr>
          <w:sz w:val="24"/>
          <w:szCs w:val="24"/>
        </w:rPr>
        <w:t xml:space="preserve">Support </w:t>
      </w:r>
      <w:r w:rsidR="00731ADD">
        <w:rPr>
          <w:sz w:val="24"/>
          <w:szCs w:val="24"/>
        </w:rPr>
        <w:t>P</w:t>
      </w:r>
      <w:r w:rsidR="00E27684" w:rsidRPr="00E27684">
        <w:rPr>
          <w:sz w:val="24"/>
          <w:szCs w:val="24"/>
        </w:rPr>
        <w:t xml:space="preserve">lanning </w:t>
      </w:r>
      <w:r w:rsidR="00731ADD">
        <w:rPr>
          <w:sz w:val="24"/>
          <w:szCs w:val="24"/>
        </w:rPr>
        <w:t>R</w:t>
      </w:r>
      <w:r w:rsidR="00E27684" w:rsidRPr="00E27684">
        <w:rPr>
          <w:sz w:val="24"/>
          <w:szCs w:val="24"/>
        </w:rPr>
        <w:t>equirement</w:t>
      </w:r>
      <w:r w:rsidR="00731ADD">
        <w:rPr>
          <w:sz w:val="24"/>
          <w:szCs w:val="24"/>
        </w:rPr>
        <w:t xml:space="preserve"> T</w:t>
      </w:r>
      <w:r w:rsidR="00E27684" w:rsidRPr="00E27684">
        <w:rPr>
          <w:sz w:val="24"/>
          <w:szCs w:val="24"/>
        </w:rPr>
        <w:t>emplate</w:t>
      </w:r>
      <w:r w:rsidR="00731ADD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D121DA" w:rsidRPr="00E00C9F">
        <w:rPr>
          <w:sz w:val="24"/>
          <w:szCs w:val="24"/>
        </w:rPr>
        <w:t>”</w:t>
      </w:r>
      <w:r w:rsidR="00957D24">
        <w:t xml:space="preserve">  </w:t>
      </w:r>
      <w:r w:rsidR="00C4071B" w:rsidRPr="00E00C9F">
        <w:rPr>
          <w:sz w:val="24"/>
          <w:szCs w:val="24"/>
        </w:rPr>
        <w:t xml:space="preserve">The </w:t>
      </w:r>
      <w:r w:rsidR="00653BBE">
        <w:rPr>
          <w:sz w:val="24"/>
          <w:szCs w:val="24"/>
        </w:rPr>
        <w:t xml:space="preserve">above </w:t>
      </w:r>
      <w:r w:rsidR="00C4071B" w:rsidRPr="00E00C9F">
        <w:rPr>
          <w:sz w:val="24"/>
          <w:szCs w:val="24"/>
        </w:rPr>
        <w:t xml:space="preserve">process will </w:t>
      </w:r>
      <w:r w:rsidR="00C4071B" w:rsidRPr="00350501">
        <w:rPr>
          <w:sz w:val="24"/>
          <w:szCs w:val="24"/>
        </w:rPr>
        <w:t xml:space="preserve">be </w:t>
      </w:r>
      <w:r w:rsidR="00C4071B" w:rsidRPr="00E00C9F">
        <w:rPr>
          <w:sz w:val="24"/>
          <w:szCs w:val="24"/>
        </w:rPr>
        <w:t>revisited</w:t>
      </w:r>
      <w:r w:rsidR="00C4071B" w:rsidRPr="00350501">
        <w:rPr>
          <w:sz w:val="24"/>
          <w:szCs w:val="24"/>
        </w:rPr>
        <w:t xml:space="preserve"> during </w:t>
      </w:r>
      <w:r w:rsidR="00C4071B" w:rsidRPr="00E00C9F">
        <w:rPr>
          <w:sz w:val="24"/>
          <w:szCs w:val="24"/>
        </w:rPr>
        <w:t xml:space="preserve">Fall Training, though </w:t>
      </w:r>
      <w:r w:rsidR="00C4071B" w:rsidRPr="00350501">
        <w:rPr>
          <w:sz w:val="24"/>
          <w:szCs w:val="24"/>
        </w:rPr>
        <w:t>earlier training</w:t>
      </w:r>
      <w:r w:rsidR="00C4071B" w:rsidRPr="00E00C9F">
        <w:rPr>
          <w:sz w:val="24"/>
          <w:szCs w:val="24"/>
        </w:rPr>
        <w:t xml:space="preserve"> sessions may be accommodated upon </w:t>
      </w:r>
      <w:proofErr w:type="gramStart"/>
      <w:r w:rsidR="00C4071B" w:rsidRPr="00E00C9F">
        <w:rPr>
          <w:sz w:val="24"/>
          <w:szCs w:val="24"/>
        </w:rPr>
        <w:t>request.</w:t>
      </w:r>
      <w:r w:rsidR="00957D24">
        <w:rPr>
          <w:sz w:val="24"/>
          <w:szCs w:val="24"/>
        </w:rPr>
        <w:t>*</w:t>
      </w:r>
      <w:proofErr w:type="gramEnd"/>
    </w:p>
    <w:sectPr w:rsidR="00F563BD" w:rsidRPr="00957D24" w:rsidSect="00A407A8">
      <w:headerReference w:type="default" r:id="rId21"/>
      <w:pgSz w:w="20160" w:h="12240" w:orient="landscape" w:code="5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A3F9" w14:textId="77777777" w:rsidR="00E409B9" w:rsidRDefault="00E409B9" w:rsidP="00BB1FFD">
      <w:pPr>
        <w:spacing w:after="0" w:line="240" w:lineRule="auto"/>
      </w:pPr>
      <w:r>
        <w:separator/>
      </w:r>
    </w:p>
  </w:endnote>
  <w:endnote w:type="continuationSeparator" w:id="0">
    <w:p w14:paraId="62B59786" w14:textId="77777777" w:rsidR="00E409B9" w:rsidRDefault="00E409B9" w:rsidP="00BB1FFD">
      <w:pPr>
        <w:spacing w:after="0" w:line="240" w:lineRule="auto"/>
      </w:pPr>
      <w:r>
        <w:continuationSeparator/>
      </w:r>
    </w:p>
  </w:endnote>
  <w:endnote w:type="continuationNotice" w:id="1">
    <w:p w14:paraId="18CC47B1" w14:textId="77777777" w:rsidR="00E409B9" w:rsidRDefault="00E40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A52F" w14:textId="77777777" w:rsidR="00E409B9" w:rsidRDefault="00E409B9" w:rsidP="00BB1FFD">
      <w:pPr>
        <w:spacing w:after="0" w:line="240" w:lineRule="auto"/>
      </w:pPr>
      <w:r>
        <w:separator/>
      </w:r>
    </w:p>
  </w:footnote>
  <w:footnote w:type="continuationSeparator" w:id="0">
    <w:p w14:paraId="3F45BCC9" w14:textId="77777777" w:rsidR="00E409B9" w:rsidRDefault="00E409B9" w:rsidP="00BB1FFD">
      <w:pPr>
        <w:spacing w:after="0" w:line="240" w:lineRule="auto"/>
      </w:pPr>
      <w:r>
        <w:continuationSeparator/>
      </w:r>
    </w:p>
  </w:footnote>
  <w:footnote w:type="continuationNotice" w:id="1">
    <w:p w14:paraId="48295D77" w14:textId="77777777" w:rsidR="00E409B9" w:rsidRDefault="00E409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7EB9DE94" w:rsidR="00AF1D04" w:rsidRDefault="009E41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216301F" wp14:editId="3B9CBDA4">
              <wp:simplePos x="0" y="0"/>
              <wp:positionH relativeFrom="page">
                <wp:posOffset>7951</wp:posOffset>
              </wp:positionH>
              <wp:positionV relativeFrom="page">
                <wp:align>top</wp:align>
              </wp:positionV>
              <wp:extent cx="1914525" cy="5375082"/>
              <wp:effectExtent l="0" t="0" r="9525" b="0"/>
              <wp:wrapNone/>
              <wp:docPr id="53694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37508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2C52E" w14:textId="77777777" w:rsidR="005C7FFC" w:rsidRDefault="005C7FFC" w:rsidP="005C7FFC">
                          <w:pP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68C35F22" w14:textId="77777777" w:rsidR="005C7FFC" w:rsidRPr="00F5483A" w:rsidRDefault="005C7FFC" w:rsidP="005C7FFC">
                          <w:pPr>
                            <w:rPr>
                              <w:rFonts w:ascii="Franklin Gothic Book" w:hAnsi="Franklin Gothic Book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Partner Relations Team Government Markets </w:t>
                          </w:r>
                        </w:p>
                        <w:p w14:paraId="2A258AFF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Manager: </w:t>
                          </w:r>
                        </w:p>
                        <w:p w14:paraId="7D5224D6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Stormy Church</w:t>
                          </w:r>
                        </w:p>
                        <w:p w14:paraId="535C1B87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F98F891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Consultants: </w:t>
                          </w:r>
                        </w:p>
                        <w:p w14:paraId="7A848314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Kim Flom</w:t>
                          </w:r>
                        </w:p>
                        <w:p w14:paraId="48A57D24" w14:textId="77777777" w:rsidR="00EC4AA6" w:rsidRDefault="00EC4AA6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Bobbi Jo Glood</w:t>
                          </w:r>
                        </w:p>
                        <w:p w14:paraId="0FBEB70E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Melinda Heaser</w:t>
                          </w:r>
                        </w:p>
                        <w:p w14:paraId="228159EC" w14:textId="77777777" w:rsidR="00AD5757" w:rsidRDefault="00AD5757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Sara Miller</w:t>
                          </w:r>
                        </w:p>
                        <w:p w14:paraId="5763714C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Cate Ness </w:t>
                          </w:r>
                        </w:p>
                        <w:p w14:paraId="1CFE6427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Kim Pirkl </w:t>
                          </w:r>
                        </w:p>
                        <w:p w14:paraId="6654E317" w14:textId="77777777" w:rsidR="005C7FFC" w:rsidRPr="00F5483A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Ricky Vang</w:t>
                          </w:r>
                        </w:p>
                        <w:p w14:paraId="6198C8AA" w14:textId="77777777" w:rsidR="005C7FFC" w:rsidRDefault="005C7FFC" w:rsidP="005C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630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65pt;margin-top:0;width:150.75pt;height:423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" fillcolor="#00b0f0" stroked="f">
              <v:textbox>
                <w:txbxContent>
                  <w:p w14:paraId="5A32C52E" w14:textId="77777777" w:rsidR="005C7FFC" w:rsidRDefault="005C7FFC" w:rsidP="005C7FFC">
                    <w:pP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68C35F22" w14:textId="77777777" w:rsidR="005C7FFC" w:rsidRPr="00F5483A" w:rsidRDefault="005C7FFC" w:rsidP="005C7FFC">
                    <w:pPr>
                      <w:rPr>
                        <w:rFonts w:ascii="Franklin Gothic Book" w:hAnsi="Franklin Gothic Book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Partner Relations Team Government Markets </w:t>
                    </w:r>
                  </w:p>
                  <w:p w14:paraId="2A258AFF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Manager: </w:t>
                    </w:r>
                  </w:p>
                  <w:p w14:paraId="7D5224D6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Stormy Church</w:t>
                    </w:r>
                  </w:p>
                  <w:p w14:paraId="535C1B87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F98F891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Consultants: </w:t>
                    </w:r>
                  </w:p>
                  <w:p w14:paraId="7A848314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Kim Flom</w:t>
                    </w:r>
                  </w:p>
                  <w:p w14:paraId="48A57D24" w14:textId="77777777" w:rsidR="00EC4AA6" w:rsidRDefault="00EC4AA6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Bobbi Jo Glood</w:t>
                    </w:r>
                  </w:p>
                  <w:p w14:paraId="0FBEB70E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Melinda Heaser</w:t>
                    </w:r>
                  </w:p>
                  <w:p w14:paraId="228159EC" w14:textId="77777777" w:rsidR="00AD5757" w:rsidRDefault="00AD5757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Sara Miller</w:t>
                    </w:r>
                  </w:p>
                  <w:p w14:paraId="5763714C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Cate Ness </w:t>
                    </w:r>
                  </w:p>
                  <w:p w14:paraId="1CFE6427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Kim Pirkl </w:t>
                    </w:r>
                  </w:p>
                  <w:p w14:paraId="6654E317" w14:textId="77777777" w:rsidR="005C7FFC" w:rsidRPr="00F5483A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Ricky Vang</w:t>
                    </w:r>
                  </w:p>
                  <w:p w14:paraId="6198C8AA" w14:textId="77777777" w:rsidR="005C7FFC" w:rsidRDefault="005C7FFC" w:rsidP="005C7FFC"/>
                </w:txbxContent>
              </v:textbox>
              <w10:wrap anchorx="page" anchory="page"/>
            </v:shape>
          </w:pict>
        </mc:Fallback>
      </mc:AlternateContent>
    </w:r>
    <w:r w:rsidR="00247F00">
      <w:rPr>
        <w:noProof/>
      </w:rPr>
      <w:drawing>
        <wp:anchor distT="0" distB="0" distL="114300" distR="114300" simplePos="0" relativeHeight="251658240" behindDoc="1" locked="0" layoutInCell="1" allowOverlap="1" wp14:anchorId="694BD564" wp14:editId="64E5CD6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883307" cy="1238250"/>
          <wp:effectExtent l="0" t="0" r="0" b="0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957" cy="1238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F0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4689C22E">
              <wp:simplePos x="0" y="0"/>
              <wp:positionH relativeFrom="margin">
                <wp:align>center</wp:align>
              </wp:positionH>
              <wp:positionV relativeFrom="paragraph">
                <wp:posOffset>-714375</wp:posOffset>
              </wp:positionV>
              <wp:extent cx="2360930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77777777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Communique</w:t>
                          </w:r>
                        </w:p>
                        <w:p w14:paraId="3E533087" w14:textId="63699ACC" w:rsidR="00AF1D04" w:rsidRPr="00AF1D04" w:rsidRDefault="00BA7D7E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7</w:t>
                          </w:r>
                          <w:r w:rsidR="00385C1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-</w:t>
                          </w:r>
                          <w:r w:rsidR="00E00C9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18</w:t>
                          </w: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-</w:t>
                          </w:r>
                          <w:r w:rsidR="00277318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58D35" id="_x0000_s1027" type="#_x0000_t202" style="position:absolute;margin-left:0;margin-top:-56.25pt;width:185.9pt;height:1in;z-index:251658241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" filled="f" stroked="f">
              <v:textbox>
                <w:txbxContent>
                  <w:p w14:paraId="4D314A7A" w14:textId="77777777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Communique</w:t>
                    </w:r>
                  </w:p>
                  <w:p w14:paraId="3E533087" w14:textId="63699ACC" w:rsidR="00AF1D04" w:rsidRPr="00AF1D04" w:rsidRDefault="00BA7D7E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7</w:t>
                    </w:r>
                    <w:r w:rsidR="00385C1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-</w:t>
                    </w:r>
                    <w:r w:rsidR="00E00C9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18</w:t>
                    </w: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-</w:t>
                    </w:r>
                    <w:r w:rsidR="00277318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A04A0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8D60B0" wp14:editId="67B06822">
              <wp:simplePos x="0" y="0"/>
              <wp:positionH relativeFrom="margin">
                <wp:posOffset>-447675</wp:posOffset>
              </wp:positionH>
              <wp:positionV relativeFrom="page">
                <wp:align>top</wp:align>
              </wp:positionV>
              <wp:extent cx="2562225" cy="9334500"/>
              <wp:effectExtent l="0" t="0" r="9525" b="0"/>
              <wp:wrapNone/>
              <wp:docPr id="5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2225" cy="9334500"/>
                      </a:xfrm>
                      <a:custGeom>
                        <a:avLst/>
                        <a:gdLst>
                          <a:gd name="T0" fmla="*/ 5139 w 5140"/>
                          <a:gd name="T1" fmla="*/ 15839 h 15840"/>
                          <a:gd name="T2" fmla="*/ 5137 w 5140"/>
                          <a:gd name="T3" fmla="*/ 15764 h 15840"/>
                          <a:gd name="T4" fmla="*/ 5130 w 5140"/>
                          <a:gd name="T5" fmla="*/ 15689 h 15840"/>
                          <a:gd name="T6" fmla="*/ 5120 w 5140"/>
                          <a:gd name="T7" fmla="*/ 15616 h 15840"/>
                          <a:gd name="T8" fmla="*/ 5105 w 5140"/>
                          <a:gd name="T9" fmla="*/ 15544 h 15840"/>
                          <a:gd name="T10" fmla="*/ 5086 w 5140"/>
                          <a:gd name="T11" fmla="*/ 15474 h 15840"/>
                          <a:gd name="T12" fmla="*/ 5063 w 5140"/>
                          <a:gd name="T13" fmla="*/ 15405 h 15840"/>
                          <a:gd name="T14" fmla="*/ 5036 w 5140"/>
                          <a:gd name="T15" fmla="*/ 15338 h 15840"/>
                          <a:gd name="T16" fmla="*/ 5006 w 5140"/>
                          <a:gd name="T17" fmla="*/ 15273 h 15840"/>
                          <a:gd name="T18" fmla="*/ 4972 w 5140"/>
                          <a:gd name="T19" fmla="*/ 15210 h 15840"/>
                          <a:gd name="T20" fmla="*/ 4935 w 5140"/>
                          <a:gd name="T21" fmla="*/ 15149 h 15840"/>
                          <a:gd name="T22" fmla="*/ 4895 w 5140"/>
                          <a:gd name="T23" fmla="*/ 15090 h 15840"/>
                          <a:gd name="T24" fmla="*/ 4851 w 5140"/>
                          <a:gd name="T25" fmla="*/ 15034 h 15840"/>
                          <a:gd name="T26" fmla="*/ 4805 w 5140"/>
                          <a:gd name="T27" fmla="*/ 14980 h 15840"/>
                          <a:gd name="T28" fmla="*/ 4755 w 5140"/>
                          <a:gd name="T29" fmla="*/ 14928 h 15840"/>
                          <a:gd name="T30" fmla="*/ 4703 w 5140"/>
                          <a:gd name="T31" fmla="*/ 14880 h 15840"/>
                          <a:gd name="T32" fmla="*/ 4648 w 5140"/>
                          <a:gd name="T33" fmla="*/ 14834 h 15840"/>
                          <a:gd name="T34" fmla="*/ 4591 w 5140"/>
                          <a:gd name="T35" fmla="*/ 14791 h 15840"/>
                          <a:gd name="T36" fmla="*/ 4531 w 5140"/>
                          <a:gd name="T37" fmla="*/ 14752 h 15840"/>
                          <a:gd name="T38" fmla="*/ 4469 w 5140"/>
                          <a:gd name="T39" fmla="*/ 14715 h 15840"/>
                          <a:gd name="T40" fmla="*/ 4405 w 5140"/>
                          <a:gd name="T41" fmla="*/ 14682 h 15840"/>
                          <a:gd name="T42" fmla="*/ 4339 w 5140"/>
                          <a:gd name="T43" fmla="*/ 14652 h 15840"/>
                          <a:gd name="T44" fmla="*/ 4271 w 5140"/>
                          <a:gd name="T45" fmla="*/ 14626 h 15840"/>
                          <a:gd name="T46" fmla="*/ 4201 w 5140"/>
                          <a:gd name="T47" fmla="*/ 14604 h 15840"/>
                          <a:gd name="T48" fmla="*/ 4129 w 5140"/>
                          <a:gd name="T49" fmla="*/ 14585 h 15840"/>
                          <a:gd name="T50" fmla="*/ 4056 w 5140"/>
                          <a:gd name="T51" fmla="*/ 14571 h 15840"/>
                          <a:gd name="T52" fmla="*/ 3982 w 5140"/>
                          <a:gd name="T53" fmla="*/ 14560 h 15840"/>
                          <a:gd name="T54" fmla="*/ 3906 w 5140"/>
                          <a:gd name="T55" fmla="*/ 14553 h 15840"/>
                          <a:gd name="T56" fmla="*/ 3840 w 5140"/>
                          <a:gd name="T57" fmla="*/ 14552 h 15840"/>
                          <a:gd name="T58" fmla="*/ 3840 w 5140"/>
                          <a:gd name="T59" fmla="*/ 0 h 15840"/>
                          <a:gd name="T60" fmla="*/ 0 w 5140"/>
                          <a:gd name="T61" fmla="*/ 0 h 15840"/>
                          <a:gd name="T62" fmla="*/ 0 w 5140"/>
                          <a:gd name="T63" fmla="*/ 15840 h 15840"/>
                          <a:gd name="T64" fmla="*/ 3840 w 5140"/>
                          <a:gd name="T65" fmla="*/ 15840 h 15840"/>
                          <a:gd name="T66" fmla="*/ 3840 w 5140"/>
                          <a:gd name="T67" fmla="*/ 15839 h 15840"/>
                          <a:gd name="T68" fmla="*/ 5139 w 5140"/>
                          <a:gd name="T69" fmla="*/ 15839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5140" h="15840">
                            <a:moveTo>
                              <a:pt x="5139" y="15839"/>
                            </a:moveTo>
                            <a:lnTo>
                              <a:pt x="5137" y="15764"/>
                            </a:lnTo>
                            <a:lnTo>
                              <a:pt x="5130" y="15689"/>
                            </a:lnTo>
                            <a:lnTo>
                              <a:pt x="5120" y="15616"/>
                            </a:lnTo>
                            <a:lnTo>
                              <a:pt x="5105" y="15544"/>
                            </a:lnTo>
                            <a:lnTo>
                              <a:pt x="5086" y="15474"/>
                            </a:lnTo>
                            <a:lnTo>
                              <a:pt x="5063" y="15405"/>
                            </a:lnTo>
                            <a:lnTo>
                              <a:pt x="5036" y="15338"/>
                            </a:lnTo>
                            <a:lnTo>
                              <a:pt x="5006" y="15273"/>
                            </a:lnTo>
                            <a:lnTo>
                              <a:pt x="4972" y="15210"/>
                            </a:lnTo>
                            <a:lnTo>
                              <a:pt x="4935" y="15149"/>
                            </a:lnTo>
                            <a:lnTo>
                              <a:pt x="4895" y="15090"/>
                            </a:lnTo>
                            <a:lnTo>
                              <a:pt x="4851" y="15034"/>
                            </a:lnTo>
                            <a:lnTo>
                              <a:pt x="4805" y="14980"/>
                            </a:lnTo>
                            <a:lnTo>
                              <a:pt x="4755" y="14928"/>
                            </a:lnTo>
                            <a:lnTo>
                              <a:pt x="4703" y="14880"/>
                            </a:lnTo>
                            <a:lnTo>
                              <a:pt x="4648" y="14834"/>
                            </a:lnTo>
                            <a:lnTo>
                              <a:pt x="4591" y="14791"/>
                            </a:lnTo>
                            <a:lnTo>
                              <a:pt x="4531" y="14752"/>
                            </a:lnTo>
                            <a:lnTo>
                              <a:pt x="4469" y="14715"/>
                            </a:lnTo>
                            <a:lnTo>
                              <a:pt x="4405" y="14682"/>
                            </a:lnTo>
                            <a:lnTo>
                              <a:pt x="4339" y="14652"/>
                            </a:lnTo>
                            <a:lnTo>
                              <a:pt x="4271" y="14626"/>
                            </a:lnTo>
                            <a:lnTo>
                              <a:pt x="4201" y="14604"/>
                            </a:lnTo>
                            <a:lnTo>
                              <a:pt x="4129" y="14585"/>
                            </a:lnTo>
                            <a:lnTo>
                              <a:pt x="4056" y="14571"/>
                            </a:lnTo>
                            <a:lnTo>
                              <a:pt x="3982" y="14560"/>
                            </a:lnTo>
                            <a:lnTo>
                              <a:pt x="3906" y="14553"/>
                            </a:lnTo>
                            <a:lnTo>
                              <a:pt x="3840" y="14552"/>
                            </a:lnTo>
                            <a:lnTo>
                              <a:pt x="38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lnTo>
                              <a:pt x="3840" y="15840"/>
                            </a:lnTo>
                            <a:lnTo>
                              <a:pt x="3840" y="15839"/>
                            </a:lnTo>
                            <a:lnTo>
                              <a:pt x="5139" y="15839"/>
                            </a:lnTo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F9F0950" id="Freeform 45" o:spid="_x0000_s1026" style="position:absolute;margin-left:-35.25pt;margin-top:0;width:201.75pt;height:73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00b0f0" stroked="f">
              <v:path arrowok="t" o:connecttype="custom" o:connectlocs="2561727,9333911;2560730,9289713;2557240,9245516;2552255,9202497;2544778,9160067;2535307,9118816;2523841,9078155;2510382,9038672;2495428,9000367;2478479,8963241;2460035,8927294;2440096,8892526;2418162,8859525;2395232,8827703;2370307,8797059;2344386,8768773;2316969,8741665;2288555,8716325;2258646,8693342;2227740,8671538;2195837,8652091;2162937,8634413;2129039,8619091;2094145,8606126;2058254,8594929;2021865,8586679;1984977,8580197;1947092,8576072;1914191,8575483;1914191,0;0,0;0,9334500;1914191,9334500;1914191,9333911;2561727,9333911" o:connectangles="0,0,0,0,0,0,0,0,0,0,0,0,0,0,0,0,0,0,0,0,0,0,0,0,0,0,0,0,0,0,0,0,0,0,0"/>
              <w10:wrap anchorx="margin" anchory="page"/>
            </v:shape>
          </w:pict>
        </mc:Fallback>
      </mc:AlternateContent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F02"/>
    <w:multiLevelType w:val="hybridMultilevel"/>
    <w:tmpl w:val="09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567"/>
    <w:multiLevelType w:val="hybridMultilevel"/>
    <w:tmpl w:val="8F46E7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46830D4"/>
    <w:multiLevelType w:val="hybridMultilevel"/>
    <w:tmpl w:val="E550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47ECC"/>
    <w:multiLevelType w:val="hybridMultilevel"/>
    <w:tmpl w:val="5AA001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FF7828"/>
    <w:multiLevelType w:val="multilevel"/>
    <w:tmpl w:val="BDBA01EA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27918"/>
    <w:multiLevelType w:val="hybridMultilevel"/>
    <w:tmpl w:val="CFC8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0319B"/>
    <w:multiLevelType w:val="hybridMultilevel"/>
    <w:tmpl w:val="64E6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F37AF"/>
    <w:multiLevelType w:val="hybridMultilevel"/>
    <w:tmpl w:val="FFDE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79FE"/>
    <w:multiLevelType w:val="hybridMultilevel"/>
    <w:tmpl w:val="A0D22A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1824B67"/>
    <w:multiLevelType w:val="hybridMultilevel"/>
    <w:tmpl w:val="DD82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31940"/>
    <w:multiLevelType w:val="multilevel"/>
    <w:tmpl w:val="B736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6277B"/>
    <w:multiLevelType w:val="hybridMultilevel"/>
    <w:tmpl w:val="C2748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BE51BD"/>
    <w:multiLevelType w:val="hybridMultilevel"/>
    <w:tmpl w:val="3FE0CB2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1AD771D3"/>
    <w:multiLevelType w:val="multilevel"/>
    <w:tmpl w:val="7700D12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520A8"/>
    <w:multiLevelType w:val="hybridMultilevel"/>
    <w:tmpl w:val="B456F398"/>
    <w:lvl w:ilvl="0" w:tplc="AAC24F1C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1F081F97"/>
    <w:multiLevelType w:val="hybridMultilevel"/>
    <w:tmpl w:val="1F54551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1FB81A41"/>
    <w:multiLevelType w:val="hybridMultilevel"/>
    <w:tmpl w:val="C23C22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070F9"/>
    <w:multiLevelType w:val="hybridMultilevel"/>
    <w:tmpl w:val="8E5E0E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731A39"/>
    <w:multiLevelType w:val="hybridMultilevel"/>
    <w:tmpl w:val="4328B2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29362A57"/>
    <w:multiLevelType w:val="hybridMultilevel"/>
    <w:tmpl w:val="774E542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2CC00702"/>
    <w:multiLevelType w:val="multilevel"/>
    <w:tmpl w:val="F5F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703F0"/>
    <w:multiLevelType w:val="hybridMultilevel"/>
    <w:tmpl w:val="B5CC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D73628"/>
    <w:multiLevelType w:val="hybridMultilevel"/>
    <w:tmpl w:val="D1B4A0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36BA4EDA"/>
    <w:multiLevelType w:val="hybridMultilevel"/>
    <w:tmpl w:val="DF2E9E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D888F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2" w:tplc="7CB824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8D15E90"/>
    <w:multiLevelType w:val="hybridMultilevel"/>
    <w:tmpl w:val="27CAFF18"/>
    <w:lvl w:ilvl="0" w:tplc="EF5A197A">
      <w:start w:val="1"/>
      <w:numFmt w:val="decimal"/>
      <w:lvlText w:val="%1."/>
      <w:lvlJc w:val="left"/>
      <w:pPr>
        <w:ind w:left="1020" w:hanging="360"/>
      </w:pPr>
    </w:lvl>
    <w:lvl w:ilvl="1" w:tplc="B9A45FA2">
      <w:start w:val="1"/>
      <w:numFmt w:val="decimal"/>
      <w:lvlText w:val="%2."/>
      <w:lvlJc w:val="left"/>
      <w:pPr>
        <w:ind w:left="1020" w:hanging="360"/>
      </w:pPr>
    </w:lvl>
    <w:lvl w:ilvl="2" w:tplc="687E1C0A">
      <w:start w:val="1"/>
      <w:numFmt w:val="decimal"/>
      <w:lvlText w:val="%3."/>
      <w:lvlJc w:val="left"/>
      <w:pPr>
        <w:ind w:left="1020" w:hanging="360"/>
      </w:pPr>
    </w:lvl>
    <w:lvl w:ilvl="3" w:tplc="2BD87AF8">
      <w:start w:val="1"/>
      <w:numFmt w:val="decimal"/>
      <w:lvlText w:val="%4."/>
      <w:lvlJc w:val="left"/>
      <w:pPr>
        <w:ind w:left="1020" w:hanging="360"/>
      </w:pPr>
    </w:lvl>
    <w:lvl w:ilvl="4" w:tplc="0F6AA04A">
      <w:start w:val="1"/>
      <w:numFmt w:val="decimal"/>
      <w:lvlText w:val="%5."/>
      <w:lvlJc w:val="left"/>
      <w:pPr>
        <w:ind w:left="1020" w:hanging="360"/>
      </w:pPr>
    </w:lvl>
    <w:lvl w:ilvl="5" w:tplc="D25C9610">
      <w:start w:val="1"/>
      <w:numFmt w:val="decimal"/>
      <w:lvlText w:val="%6."/>
      <w:lvlJc w:val="left"/>
      <w:pPr>
        <w:ind w:left="1020" w:hanging="360"/>
      </w:pPr>
    </w:lvl>
    <w:lvl w:ilvl="6" w:tplc="5D1A1670">
      <w:start w:val="1"/>
      <w:numFmt w:val="decimal"/>
      <w:lvlText w:val="%7."/>
      <w:lvlJc w:val="left"/>
      <w:pPr>
        <w:ind w:left="1020" w:hanging="360"/>
      </w:pPr>
    </w:lvl>
    <w:lvl w:ilvl="7" w:tplc="0AA84F86">
      <w:start w:val="1"/>
      <w:numFmt w:val="decimal"/>
      <w:lvlText w:val="%8."/>
      <w:lvlJc w:val="left"/>
      <w:pPr>
        <w:ind w:left="1020" w:hanging="360"/>
      </w:pPr>
    </w:lvl>
    <w:lvl w:ilvl="8" w:tplc="61545BC8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723F2"/>
    <w:multiLevelType w:val="multilevel"/>
    <w:tmpl w:val="21C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01140B"/>
    <w:multiLevelType w:val="hybridMultilevel"/>
    <w:tmpl w:val="3040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F414EBF"/>
    <w:multiLevelType w:val="hybridMultilevel"/>
    <w:tmpl w:val="251AB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A36EF8"/>
    <w:multiLevelType w:val="multilevel"/>
    <w:tmpl w:val="C1F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6F61ADD"/>
    <w:multiLevelType w:val="hybridMultilevel"/>
    <w:tmpl w:val="6F16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AA4DB7"/>
    <w:multiLevelType w:val="hybridMultilevel"/>
    <w:tmpl w:val="537AD95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B328A8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000000" w:themeColor="text1"/>
      </w:rPr>
    </w:lvl>
    <w:lvl w:ilvl="2" w:tplc="CD888F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4A4F70F1"/>
    <w:multiLevelType w:val="hybridMultilevel"/>
    <w:tmpl w:val="0862E3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4AA140E0"/>
    <w:multiLevelType w:val="hybridMultilevel"/>
    <w:tmpl w:val="13F4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8B5645"/>
    <w:multiLevelType w:val="hybridMultilevel"/>
    <w:tmpl w:val="E572DCF2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5" w15:restartNumberingAfterBreak="0">
    <w:nsid w:val="4BE37BF9"/>
    <w:multiLevelType w:val="hybridMultilevel"/>
    <w:tmpl w:val="A586AD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161E54"/>
    <w:multiLevelType w:val="hybridMultilevel"/>
    <w:tmpl w:val="2DBA9886"/>
    <w:lvl w:ilvl="0" w:tplc="C35AEE1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7" w15:restartNumberingAfterBreak="0">
    <w:nsid w:val="4C1D40DA"/>
    <w:multiLevelType w:val="hybridMultilevel"/>
    <w:tmpl w:val="C2E4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701752"/>
    <w:multiLevelType w:val="multilevel"/>
    <w:tmpl w:val="ABB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CA1C6F"/>
    <w:multiLevelType w:val="hybridMultilevel"/>
    <w:tmpl w:val="D02CD6BA"/>
    <w:lvl w:ilvl="0" w:tplc="FF225F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326A7EF8">
      <w:start w:val="1"/>
      <w:numFmt w:val="lowerLetter"/>
      <w:lvlText w:val="%2."/>
      <w:lvlJc w:val="left"/>
      <w:pPr>
        <w:ind w:left="396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5DFF486E"/>
    <w:multiLevelType w:val="hybridMultilevel"/>
    <w:tmpl w:val="BEA8C3A8"/>
    <w:lvl w:ilvl="0" w:tplc="94BA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6" w15:restartNumberingAfterBreak="0">
    <w:nsid w:val="654A2172"/>
    <w:multiLevelType w:val="hybridMultilevel"/>
    <w:tmpl w:val="7190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931B94"/>
    <w:multiLevelType w:val="hybridMultilevel"/>
    <w:tmpl w:val="8F56502C"/>
    <w:lvl w:ilvl="0" w:tplc="F7760F42">
      <w:start w:val="1"/>
      <w:numFmt w:val="decimal"/>
      <w:lvlText w:val="%1."/>
      <w:lvlJc w:val="left"/>
      <w:pPr>
        <w:ind w:left="360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9" w15:restartNumberingAfterBreak="0">
    <w:nsid w:val="712B4038"/>
    <w:multiLevelType w:val="hybridMultilevel"/>
    <w:tmpl w:val="144618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85659E1"/>
    <w:multiLevelType w:val="multilevel"/>
    <w:tmpl w:val="0DF0062C"/>
    <w:lvl w:ilvl="0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067C0D"/>
    <w:multiLevelType w:val="hybridMultilevel"/>
    <w:tmpl w:val="BB8A50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 w15:restartNumberingAfterBreak="0">
    <w:nsid w:val="7A4D2A40"/>
    <w:multiLevelType w:val="hybridMultilevel"/>
    <w:tmpl w:val="796ED20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3" w15:restartNumberingAfterBreak="0">
    <w:nsid w:val="7A9F6AA5"/>
    <w:multiLevelType w:val="hybridMultilevel"/>
    <w:tmpl w:val="B6DE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AD5C5E"/>
    <w:multiLevelType w:val="hybridMultilevel"/>
    <w:tmpl w:val="A7A4E7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5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C05AA0"/>
    <w:multiLevelType w:val="multilevel"/>
    <w:tmpl w:val="FA6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6800EB"/>
    <w:multiLevelType w:val="hybridMultilevel"/>
    <w:tmpl w:val="E86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83610">
    <w:abstractNumId w:val="50"/>
  </w:num>
  <w:num w:numId="2" w16cid:durableId="1797331095">
    <w:abstractNumId w:val="35"/>
  </w:num>
  <w:num w:numId="3" w16cid:durableId="214856249">
    <w:abstractNumId w:val="48"/>
  </w:num>
  <w:num w:numId="4" w16cid:durableId="1499616861">
    <w:abstractNumId w:val="55"/>
  </w:num>
  <w:num w:numId="5" w16cid:durableId="2073769093">
    <w:abstractNumId w:val="6"/>
  </w:num>
  <w:num w:numId="6" w16cid:durableId="18362904">
    <w:abstractNumId w:val="65"/>
  </w:num>
  <w:num w:numId="7" w16cid:durableId="495341996">
    <w:abstractNumId w:val="66"/>
  </w:num>
  <w:num w:numId="8" w16cid:durableId="195433800">
    <w:abstractNumId w:val="20"/>
  </w:num>
  <w:num w:numId="9" w16cid:durableId="2131320421">
    <w:abstractNumId w:val="49"/>
  </w:num>
  <w:num w:numId="10" w16cid:durableId="292836173">
    <w:abstractNumId w:val="38"/>
  </w:num>
  <w:num w:numId="11" w16cid:durableId="590047722">
    <w:abstractNumId w:val="28"/>
  </w:num>
  <w:num w:numId="12" w16cid:durableId="1674527007">
    <w:abstractNumId w:val="33"/>
  </w:num>
  <w:num w:numId="13" w16cid:durableId="1073697651">
    <w:abstractNumId w:val="30"/>
  </w:num>
  <w:num w:numId="14" w16cid:durableId="1167403472">
    <w:abstractNumId w:val="51"/>
  </w:num>
  <w:num w:numId="15" w16cid:durableId="1282767395">
    <w:abstractNumId w:val="57"/>
  </w:num>
  <w:num w:numId="16" w16cid:durableId="974333673">
    <w:abstractNumId w:val="40"/>
  </w:num>
  <w:num w:numId="17" w16cid:durableId="364520162">
    <w:abstractNumId w:val="25"/>
  </w:num>
  <w:num w:numId="18" w16cid:durableId="1117332499">
    <w:abstractNumId w:val="31"/>
  </w:num>
  <w:num w:numId="19" w16cid:durableId="2132741991">
    <w:abstractNumId w:val="18"/>
  </w:num>
  <w:num w:numId="20" w16cid:durableId="1726180153">
    <w:abstractNumId w:val="43"/>
  </w:num>
  <w:num w:numId="21" w16cid:durableId="1713727723">
    <w:abstractNumId w:val="36"/>
  </w:num>
  <w:num w:numId="22" w16cid:durableId="289941252">
    <w:abstractNumId w:val="68"/>
  </w:num>
  <w:num w:numId="23" w16cid:durableId="1445222575">
    <w:abstractNumId w:val="5"/>
  </w:num>
  <w:num w:numId="24" w16cid:durableId="1672369704">
    <w:abstractNumId w:val="2"/>
  </w:num>
  <w:num w:numId="25" w16cid:durableId="497380916">
    <w:abstractNumId w:val="12"/>
  </w:num>
  <w:num w:numId="26" w16cid:durableId="1810782584">
    <w:abstractNumId w:val="3"/>
  </w:num>
  <w:num w:numId="27" w16cid:durableId="1880438696">
    <w:abstractNumId w:val="54"/>
  </w:num>
  <w:num w:numId="28" w16cid:durableId="1660184218">
    <w:abstractNumId w:val="59"/>
  </w:num>
  <w:num w:numId="29" w16cid:durableId="581986185">
    <w:abstractNumId w:val="47"/>
  </w:num>
  <w:num w:numId="30" w16cid:durableId="432021395">
    <w:abstractNumId w:val="10"/>
  </w:num>
  <w:num w:numId="31" w16cid:durableId="1121535278">
    <w:abstractNumId w:val="39"/>
  </w:num>
  <w:num w:numId="32" w16cid:durableId="1793016894">
    <w:abstractNumId w:val="34"/>
  </w:num>
  <w:num w:numId="33" w16cid:durableId="1618371083">
    <w:abstractNumId w:val="0"/>
  </w:num>
  <w:num w:numId="34" w16cid:durableId="462313527">
    <w:abstractNumId w:val="56"/>
  </w:num>
  <w:num w:numId="35" w16cid:durableId="787897410">
    <w:abstractNumId w:val="7"/>
  </w:num>
  <w:num w:numId="36" w16cid:durableId="1674063605">
    <w:abstractNumId w:val="32"/>
  </w:num>
  <w:num w:numId="37" w16cid:durableId="735007025">
    <w:abstractNumId w:val="23"/>
  </w:num>
  <w:num w:numId="38" w16cid:durableId="1690446692">
    <w:abstractNumId w:val="67"/>
  </w:num>
  <w:num w:numId="39" w16cid:durableId="1543325034">
    <w:abstractNumId w:val="52"/>
  </w:num>
  <w:num w:numId="40" w16cid:durableId="980382794">
    <w:abstractNumId w:val="37"/>
  </w:num>
  <w:num w:numId="41" w16cid:durableId="934441653">
    <w:abstractNumId w:val="11"/>
  </w:num>
  <w:num w:numId="42" w16cid:durableId="1662154319">
    <w:abstractNumId w:val="63"/>
  </w:num>
  <w:num w:numId="43" w16cid:durableId="1829320320">
    <w:abstractNumId w:val="8"/>
  </w:num>
  <w:num w:numId="44" w16cid:durableId="603928547">
    <w:abstractNumId w:val="42"/>
  </w:num>
  <w:num w:numId="45" w16cid:durableId="294871170">
    <w:abstractNumId w:val="24"/>
  </w:num>
  <w:num w:numId="46" w16cid:durableId="351347903">
    <w:abstractNumId w:val="62"/>
  </w:num>
  <w:num w:numId="47" w16cid:durableId="1451633151">
    <w:abstractNumId w:val="41"/>
  </w:num>
  <w:num w:numId="48" w16cid:durableId="1572470971">
    <w:abstractNumId w:val="27"/>
  </w:num>
  <w:num w:numId="49" w16cid:durableId="177937369">
    <w:abstractNumId w:val="1"/>
  </w:num>
  <w:num w:numId="50" w16cid:durableId="720712564">
    <w:abstractNumId w:val="22"/>
  </w:num>
  <w:num w:numId="51" w16cid:durableId="1010257369">
    <w:abstractNumId w:val="45"/>
  </w:num>
  <w:num w:numId="52" w16cid:durableId="1910844086">
    <w:abstractNumId w:val="26"/>
  </w:num>
  <w:num w:numId="53" w16cid:durableId="2013726550">
    <w:abstractNumId w:val="9"/>
  </w:num>
  <w:num w:numId="54" w16cid:durableId="1663000438">
    <w:abstractNumId w:val="44"/>
  </w:num>
  <w:num w:numId="55" w16cid:durableId="50270908">
    <w:abstractNumId w:val="46"/>
  </w:num>
  <w:num w:numId="56" w16cid:durableId="408620197">
    <w:abstractNumId w:val="58"/>
  </w:num>
  <w:num w:numId="57" w16cid:durableId="1909916909">
    <w:abstractNumId w:val="14"/>
  </w:num>
  <w:num w:numId="58" w16cid:durableId="163740022">
    <w:abstractNumId w:val="53"/>
  </w:num>
  <w:num w:numId="59" w16cid:durableId="1978145547">
    <w:abstractNumId w:val="21"/>
  </w:num>
  <w:num w:numId="60" w16cid:durableId="1085764739">
    <w:abstractNumId w:val="29"/>
  </w:num>
  <w:num w:numId="61" w16cid:durableId="1240091740">
    <w:abstractNumId w:val="19"/>
  </w:num>
  <w:num w:numId="62" w16cid:durableId="657004911">
    <w:abstractNumId w:val="64"/>
  </w:num>
  <w:num w:numId="63" w16cid:durableId="370611555">
    <w:abstractNumId w:val="17"/>
  </w:num>
  <w:num w:numId="64" w16cid:durableId="1690715720">
    <w:abstractNumId w:val="4"/>
  </w:num>
  <w:num w:numId="65" w16cid:durableId="1730610806">
    <w:abstractNumId w:val="61"/>
  </w:num>
  <w:num w:numId="66" w16cid:durableId="1442796492">
    <w:abstractNumId w:val="60"/>
  </w:num>
  <w:num w:numId="67" w16cid:durableId="646131632">
    <w:abstractNumId w:val="16"/>
  </w:num>
  <w:num w:numId="68" w16cid:durableId="773718386">
    <w:abstractNumId w:val="15"/>
  </w:num>
  <w:num w:numId="69" w16cid:durableId="254048821">
    <w:abstractNumId w:val="1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002C9"/>
    <w:rsid w:val="00001208"/>
    <w:rsid w:val="000014C8"/>
    <w:rsid w:val="00002B8B"/>
    <w:rsid w:val="00002FD0"/>
    <w:rsid w:val="000031F4"/>
    <w:rsid w:val="00005563"/>
    <w:rsid w:val="00005843"/>
    <w:rsid w:val="000070CD"/>
    <w:rsid w:val="00007208"/>
    <w:rsid w:val="0000763F"/>
    <w:rsid w:val="000106C3"/>
    <w:rsid w:val="00011DA0"/>
    <w:rsid w:val="00011FF1"/>
    <w:rsid w:val="00012A37"/>
    <w:rsid w:val="00012B8F"/>
    <w:rsid w:val="00012D0F"/>
    <w:rsid w:val="000136F6"/>
    <w:rsid w:val="00013C48"/>
    <w:rsid w:val="00013CB0"/>
    <w:rsid w:val="00013D45"/>
    <w:rsid w:val="00014BDE"/>
    <w:rsid w:val="0001719D"/>
    <w:rsid w:val="00017D97"/>
    <w:rsid w:val="00022810"/>
    <w:rsid w:val="000229A0"/>
    <w:rsid w:val="000229FC"/>
    <w:rsid w:val="0002426C"/>
    <w:rsid w:val="00025431"/>
    <w:rsid w:val="00025B65"/>
    <w:rsid w:val="00025C89"/>
    <w:rsid w:val="0002627C"/>
    <w:rsid w:val="000274AF"/>
    <w:rsid w:val="00031097"/>
    <w:rsid w:val="0003170F"/>
    <w:rsid w:val="00031ECF"/>
    <w:rsid w:val="00033A89"/>
    <w:rsid w:val="000340D3"/>
    <w:rsid w:val="000348AD"/>
    <w:rsid w:val="000348E3"/>
    <w:rsid w:val="00035FF3"/>
    <w:rsid w:val="000363BE"/>
    <w:rsid w:val="00036DCD"/>
    <w:rsid w:val="000371E6"/>
    <w:rsid w:val="00037211"/>
    <w:rsid w:val="00040CA5"/>
    <w:rsid w:val="00042E37"/>
    <w:rsid w:val="0004311B"/>
    <w:rsid w:val="00043753"/>
    <w:rsid w:val="00043D87"/>
    <w:rsid w:val="00044446"/>
    <w:rsid w:val="00044749"/>
    <w:rsid w:val="00046354"/>
    <w:rsid w:val="00047FC5"/>
    <w:rsid w:val="0005112D"/>
    <w:rsid w:val="00051732"/>
    <w:rsid w:val="0005220C"/>
    <w:rsid w:val="000537C3"/>
    <w:rsid w:val="0005518F"/>
    <w:rsid w:val="00055B31"/>
    <w:rsid w:val="0005648C"/>
    <w:rsid w:val="00056C2B"/>
    <w:rsid w:val="000570DE"/>
    <w:rsid w:val="00057C19"/>
    <w:rsid w:val="000609DC"/>
    <w:rsid w:val="00060BA7"/>
    <w:rsid w:val="00060EF0"/>
    <w:rsid w:val="00062EA1"/>
    <w:rsid w:val="00063C2B"/>
    <w:rsid w:val="000664EB"/>
    <w:rsid w:val="00066B1E"/>
    <w:rsid w:val="00066E3F"/>
    <w:rsid w:val="00066F42"/>
    <w:rsid w:val="00067574"/>
    <w:rsid w:val="00067AAF"/>
    <w:rsid w:val="000706CE"/>
    <w:rsid w:val="00070B39"/>
    <w:rsid w:val="000715F7"/>
    <w:rsid w:val="00075ADB"/>
    <w:rsid w:val="00075D85"/>
    <w:rsid w:val="000767F6"/>
    <w:rsid w:val="00076E24"/>
    <w:rsid w:val="00076FF2"/>
    <w:rsid w:val="0007786F"/>
    <w:rsid w:val="0007796B"/>
    <w:rsid w:val="000826AA"/>
    <w:rsid w:val="00082B8E"/>
    <w:rsid w:val="000836B8"/>
    <w:rsid w:val="0008423C"/>
    <w:rsid w:val="00084A0F"/>
    <w:rsid w:val="00085C4D"/>
    <w:rsid w:val="00085C6E"/>
    <w:rsid w:val="00086032"/>
    <w:rsid w:val="00086251"/>
    <w:rsid w:val="00086EF4"/>
    <w:rsid w:val="00087559"/>
    <w:rsid w:val="00091FC5"/>
    <w:rsid w:val="000922E0"/>
    <w:rsid w:val="00092334"/>
    <w:rsid w:val="000934BC"/>
    <w:rsid w:val="00093696"/>
    <w:rsid w:val="00094C29"/>
    <w:rsid w:val="00094D4E"/>
    <w:rsid w:val="00095109"/>
    <w:rsid w:val="00096D03"/>
    <w:rsid w:val="00097777"/>
    <w:rsid w:val="000A26E5"/>
    <w:rsid w:val="000A282E"/>
    <w:rsid w:val="000A2B8D"/>
    <w:rsid w:val="000A3520"/>
    <w:rsid w:val="000A47E3"/>
    <w:rsid w:val="000A612C"/>
    <w:rsid w:val="000A63B7"/>
    <w:rsid w:val="000A64D6"/>
    <w:rsid w:val="000A6D6D"/>
    <w:rsid w:val="000A6F31"/>
    <w:rsid w:val="000B02DF"/>
    <w:rsid w:val="000B3E7D"/>
    <w:rsid w:val="000B40A0"/>
    <w:rsid w:val="000B4490"/>
    <w:rsid w:val="000B50CC"/>
    <w:rsid w:val="000B75EB"/>
    <w:rsid w:val="000C0F3E"/>
    <w:rsid w:val="000C5140"/>
    <w:rsid w:val="000C528A"/>
    <w:rsid w:val="000C55C0"/>
    <w:rsid w:val="000C5E44"/>
    <w:rsid w:val="000C6F33"/>
    <w:rsid w:val="000C7188"/>
    <w:rsid w:val="000D11CF"/>
    <w:rsid w:val="000D1930"/>
    <w:rsid w:val="000D1EEC"/>
    <w:rsid w:val="000D1F3D"/>
    <w:rsid w:val="000D6AB4"/>
    <w:rsid w:val="000D7191"/>
    <w:rsid w:val="000E03AC"/>
    <w:rsid w:val="000E10CC"/>
    <w:rsid w:val="000E10D8"/>
    <w:rsid w:val="000E280E"/>
    <w:rsid w:val="000E2812"/>
    <w:rsid w:val="000E30F9"/>
    <w:rsid w:val="000E4EC1"/>
    <w:rsid w:val="000E4F99"/>
    <w:rsid w:val="000E50F0"/>
    <w:rsid w:val="000E5CA7"/>
    <w:rsid w:val="000E5D5B"/>
    <w:rsid w:val="000E6041"/>
    <w:rsid w:val="000E68D1"/>
    <w:rsid w:val="000E6E5B"/>
    <w:rsid w:val="000E7093"/>
    <w:rsid w:val="000E71D4"/>
    <w:rsid w:val="000E7F5A"/>
    <w:rsid w:val="000F001A"/>
    <w:rsid w:val="000F04B9"/>
    <w:rsid w:val="000F0532"/>
    <w:rsid w:val="000F1BA4"/>
    <w:rsid w:val="000F1E02"/>
    <w:rsid w:val="000F322E"/>
    <w:rsid w:val="000F4BA9"/>
    <w:rsid w:val="000F51DC"/>
    <w:rsid w:val="000F5290"/>
    <w:rsid w:val="000F52A9"/>
    <w:rsid w:val="000F5E8C"/>
    <w:rsid w:val="000F66B8"/>
    <w:rsid w:val="000F6BC1"/>
    <w:rsid w:val="000F763A"/>
    <w:rsid w:val="001001AA"/>
    <w:rsid w:val="0010120E"/>
    <w:rsid w:val="00101D88"/>
    <w:rsid w:val="00103AF6"/>
    <w:rsid w:val="00103B29"/>
    <w:rsid w:val="00103EEF"/>
    <w:rsid w:val="00104633"/>
    <w:rsid w:val="0010738B"/>
    <w:rsid w:val="00112F36"/>
    <w:rsid w:val="00115385"/>
    <w:rsid w:val="00115C71"/>
    <w:rsid w:val="00116DD9"/>
    <w:rsid w:val="00117ED3"/>
    <w:rsid w:val="0012269D"/>
    <w:rsid w:val="00122E93"/>
    <w:rsid w:val="00130051"/>
    <w:rsid w:val="00130597"/>
    <w:rsid w:val="00130AC3"/>
    <w:rsid w:val="00131DFA"/>
    <w:rsid w:val="00132927"/>
    <w:rsid w:val="00132A71"/>
    <w:rsid w:val="00132E8C"/>
    <w:rsid w:val="00132FB1"/>
    <w:rsid w:val="00134563"/>
    <w:rsid w:val="00136249"/>
    <w:rsid w:val="0013781E"/>
    <w:rsid w:val="0014513A"/>
    <w:rsid w:val="001455A5"/>
    <w:rsid w:val="00146993"/>
    <w:rsid w:val="00150443"/>
    <w:rsid w:val="00150CC4"/>
    <w:rsid w:val="0015170B"/>
    <w:rsid w:val="00153AFB"/>
    <w:rsid w:val="001557E7"/>
    <w:rsid w:val="00160263"/>
    <w:rsid w:val="001611EF"/>
    <w:rsid w:val="001620D2"/>
    <w:rsid w:val="00163839"/>
    <w:rsid w:val="00163B4A"/>
    <w:rsid w:val="001646C0"/>
    <w:rsid w:val="0016598F"/>
    <w:rsid w:val="00166529"/>
    <w:rsid w:val="0016653E"/>
    <w:rsid w:val="00166780"/>
    <w:rsid w:val="00167A21"/>
    <w:rsid w:val="00170E63"/>
    <w:rsid w:val="001722E5"/>
    <w:rsid w:val="0017409A"/>
    <w:rsid w:val="0017427A"/>
    <w:rsid w:val="00174F37"/>
    <w:rsid w:val="0017512F"/>
    <w:rsid w:val="001757B0"/>
    <w:rsid w:val="00175888"/>
    <w:rsid w:val="0017664E"/>
    <w:rsid w:val="0017680D"/>
    <w:rsid w:val="00177669"/>
    <w:rsid w:val="00180140"/>
    <w:rsid w:val="00180FE4"/>
    <w:rsid w:val="0018117B"/>
    <w:rsid w:val="00181F29"/>
    <w:rsid w:val="001833E9"/>
    <w:rsid w:val="00183DFE"/>
    <w:rsid w:val="0018549F"/>
    <w:rsid w:val="00186E62"/>
    <w:rsid w:val="0018768F"/>
    <w:rsid w:val="001912C5"/>
    <w:rsid w:val="00191CC8"/>
    <w:rsid w:val="00191FF0"/>
    <w:rsid w:val="0019257B"/>
    <w:rsid w:val="00192957"/>
    <w:rsid w:val="00192CAF"/>
    <w:rsid w:val="00193453"/>
    <w:rsid w:val="00194A7D"/>
    <w:rsid w:val="00194B56"/>
    <w:rsid w:val="00195B71"/>
    <w:rsid w:val="001966F0"/>
    <w:rsid w:val="00196C15"/>
    <w:rsid w:val="00196D1D"/>
    <w:rsid w:val="00196FCF"/>
    <w:rsid w:val="0019715B"/>
    <w:rsid w:val="00197BB3"/>
    <w:rsid w:val="001A25E7"/>
    <w:rsid w:val="001A3D3F"/>
    <w:rsid w:val="001A41A5"/>
    <w:rsid w:val="001A4515"/>
    <w:rsid w:val="001A464D"/>
    <w:rsid w:val="001A6CC3"/>
    <w:rsid w:val="001A6FCE"/>
    <w:rsid w:val="001A7F1C"/>
    <w:rsid w:val="001B0955"/>
    <w:rsid w:val="001B1331"/>
    <w:rsid w:val="001B3DD6"/>
    <w:rsid w:val="001B47EA"/>
    <w:rsid w:val="001B6A4A"/>
    <w:rsid w:val="001B70B8"/>
    <w:rsid w:val="001C09A6"/>
    <w:rsid w:val="001C0B7A"/>
    <w:rsid w:val="001C132C"/>
    <w:rsid w:val="001C1DAA"/>
    <w:rsid w:val="001C1FF0"/>
    <w:rsid w:val="001C2142"/>
    <w:rsid w:val="001C294E"/>
    <w:rsid w:val="001C2B15"/>
    <w:rsid w:val="001C3C5E"/>
    <w:rsid w:val="001C4369"/>
    <w:rsid w:val="001C508D"/>
    <w:rsid w:val="001C511B"/>
    <w:rsid w:val="001C622C"/>
    <w:rsid w:val="001C64CD"/>
    <w:rsid w:val="001D18B6"/>
    <w:rsid w:val="001D2642"/>
    <w:rsid w:val="001D4DD5"/>
    <w:rsid w:val="001D527B"/>
    <w:rsid w:val="001D5EF5"/>
    <w:rsid w:val="001D6419"/>
    <w:rsid w:val="001D7642"/>
    <w:rsid w:val="001D7CD2"/>
    <w:rsid w:val="001D7D3A"/>
    <w:rsid w:val="001E0396"/>
    <w:rsid w:val="001E05F9"/>
    <w:rsid w:val="001E09EF"/>
    <w:rsid w:val="001E0C56"/>
    <w:rsid w:val="001E188E"/>
    <w:rsid w:val="001E1A16"/>
    <w:rsid w:val="001E1DF3"/>
    <w:rsid w:val="001E2A8F"/>
    <w:rsid w:val="001E3EED"/>
    <w:rsid w:val="001E4A8B"/>
    <w:rsid w:val="001E4DF9"/>
    <w:rsid w:val="001E5268"/>
    <w:rsid w:val="001E6CC7"/>
    <w:rsid w:val="001E77B4"/>
    <w:rsid w:val="001E78E7"/>
    <w:rsid w:val="001F0964"/>
    <w:rsid w:val="001F0B05"/>
    <w:rsid w:val="001F48F4"/>
    <w:rsid w:val="001F6259"/>
    <w:rsid w:val="001F79CB"/>
    <w:rsid w:val="001F7B3B"/>
    <w:rsid w:val="001F7BDA"/>
    <w:rsid w:val="00200049"/>
    <w:rsid w:val="00200910"/>
    <w:rsid w:val="00201D64"/>
    <w:rsid w:val="00202ABD"/>
    <w:rsid w:val="00203DB8"/>
    <w:rsid w:val="00204DE2"/>
    <w:rsid w:val="00207908"/>
    <w:rsid w:val="00211713"/>
    <w:rsid w:val="00212627"/>
    <w:rsid w:val="002157D0"/>
    <w:rsid w:val="00216952"/>
    <w:rsid w:val="002173E9"/>
    <w:rsid w:val="00217BA0"/>
    <w:rsid w:val="00221C5C"/>
    <w:rsid w:val="00221CAE"/>
    <w:rsid w:val="00222CB4"/>
    <w:rsid w:val="00223439"/>
    <w:rsid w:val="00225140"/>
    <w:rsid w:val="0022580F"/>
    <w:rsid w:val="00225B26"/>
    <w:rsid w:val="0022618F"/>
    <w:rsid w:val="00226C9B"/>
    <w:rsid w:val="00226E4A"/>
    <w:rsid w:val="00230E99"/>
    <w:rsid w:val="0023155D"/>
    <w:rsid w:val="00231F8D"/>
    <w:rsid w:val="00232B70"/>
    <w:rsid w:val="0023382D"/>
    <w:rsid w:val="00234998"/>
    <w:rsid w:val="0023600A"/>
    <w:rsid w:val="002364C9"/>
    <w:rsid w:val="002366C7"/>
    <w:rsid w:val="002372CB"/>
    <w:rsid w:val="00237809"/>
    <w:rsid w:val="00237980"/>
    <w:rsid w:val="002405E5"/>
    <w:rsid w:val="0024135A"/>
    <w:rsid w:val="00241FDA"/>
    <w:rsid w:val="00243A6B"/>
    <w:rsid w:val="00244606"/>
    <w:rsid w:val="00244BBA"/>
    <w:rsid w:val="002458DE"/>
    <w:rsid w:val="00246950"/>
    <w:rsid w:val="00246E31"/>
    <w:rsid w:val="0024733B"/>
    <w:rsid w:val="002473E9"/>
    <w:rsid w:val="00247DD0"/>
    <w:rsid w:val="00247F00"/>
    <w:rsid w:val="002517A8"/>
    <w:rsid w:val="00251CA5"/>
    <w:rsid w:val="00252968"/>
    <w:rsid w:val="00253CC8"/>
    <w:rsid w:val="00254534"/>
    <w:rsid w:val="002548C6"/>
    <w:rsid w:val="00254A6B"/>
    <w:rsid w:val="00256168"/>
    <w:rsid w:val="00257D69"/>
    <w:rsid w:val="00263A65"/>
    <w:rsid w:val="00266F3D"/>
    <w:rsid w:val="002707CA"/>
    <w:rsid w:val="00271278"/>
    <w:rsid w:val="0027371C"/>
    <w:rsid w:val="00273C9A"/>
    <w:rsid w:val="00274201"/>
    <w:rsid w:val="00275C36"/>
    <w:rsid w:val="00275F67"/>
    <w:rsid w:val="002763FF"/>
    <w:rsid w:val="00276746"/>
    <w:rsid w:val="00277318"/>
    <w:rsid w:val="002808BF"/>
    <w:rsid w:val="00280AC3"/>
    <w:rsid w:val="00281E22"/>
    <w:rsid w:val="00283E0B"/>
    <w:rsid w:val="0028424D"/>
    <w:rsid w:val="0028428E"/>
    <w:rsid w:val="002859D5"/>
    <w:rsid w:val="00287C94"/>
    <w:rsid w:val="00290D70"/>
    <w:rsid w:val="00291A48"/>
    <w:rsid w:val="00291AB0"/>
    <w:rsid w:val="00293149"/>
    <w:rsid w:val="00294039"/>
    <w:rsid w:val="0029403D"/>
    <w:rsid w:val="00294F2F"/>
    <w:rsid w:val="00294F76"/>
    <w:rsid w:val="00296FB5"/>
    <w:rsid w:val="00297EB9"/>
    <w:rsid w:val="002A0BFE"/>
    <w:rsid w:val="002A17F4"/>
    <w:rsid w:val="002A1938"/>
    <w:rsid w:val="002A34F6"/>
    <w:rsid w:val="002A370F"/>
    <w:rsid w:val="002A47FC"/>
    <w:rsid w:val="002A4F49"/>
    <w:rsid w:val="002A7349"/>
    <w:rsid w:val="002A75AD"/>
    <w:rsid w:val="002B25E6"/>
    <w:rsid w:val="002C1175"/>
    <w:rsid w:val="002C1F9E"/>
    <w:rsid w:val="002C23D1"/>
    <w:rsid w:val="002C2496"/>
    <w:rsid w:val="002C42C5"/>
    <w:rsid w:val="002C551A"/>
    <w:rsid w:val="002C6284"/>
    <w:rsid w:val="002C6950"/>
    <w:rsid w:val="002C7FA7"/>
    <w:rsid w:val="002D074A"/>
    <w:rsid w:val="002D0A9E"/>
    <w:rsid w:val="002D13F4"/>
    <w:rsid w:val="002D2121"/>
    <w:rsid w:val="002D2FF2"/>
    <w:rsid w:val="002D39A2"/>
    <w:rsid w:val="002D3EC8"/>
    <w:rsid w:val="002D56E4"/>
    <w:rsid w:val="002D5C9F"/>
    <w:rsid w:val="002D6486"/>
    <w:rsid w:val="002D7659"/>
    <w:rsid w:val="002D7B88"/>
    <w:rsid w:val="002D7C3C"/>
    <w:rsid w:val="002E040A"/>
    <w:rsid w:val="002E0A37"/>
    <w:rsid w:val="002E1404"/>
    <w:rsid w:val="002E3AEB"/>
    <w:rsid w:val="002E4AC3"/>
    <w:rsid w:val="002E50B8"/>
    <w:rsid w:val="002E53BE"/>
    <w:rsid w:val="002E5879"/>
    <w:rsid w:val="002E68AD"/>
    <w:rsid w:val="002E6B54"/>
    <w:rsid w:val="002E7252"/>
    <w:rsid w:val="002E7278"/>
    <w:rsid w:val="002E7501"/>
    <w:rsid w:val="002E7F8F"/>
    <w:rsid w:val="002F0540"/>
    <w:rsid w:val="002F1BF2"/>
    <w:rsid w:val="002F30B8"/>
    <w:rsid w:val="002F34C0"/>
    <w:rsid w:val="002F3614"/>
    <w:rsid w:val="002F3BF5"/>
    <w:rsid w:val="002F3CF0"/>
    <w:rsid w:val="002F54BE"/>
    <w:rsid w:val="002F5AB2"/>
    <w:rsid w:val="002F63D4"/>
    <w:rsid w:val="002F6F5C"/>
    <w:rsid w:val="002F7989"/>
    <w:rsid w:val="00300367"/>
    <w:rsid w:val="00300AB3"/>
    <w:rsid w:val="00300CF9"/>
    <w:rsid w:val="003014A1"/>
    <w:rsid w:val="00302721"/>
    <w:rsid w:val="0030278D"/>
    <w:rsid w:val="00303D52"/>
    <w:rsid w:val="003043E4"/>
    <w:rsid w:val="00305747"/>
    <w:rsid w:val="00305B6B"/>
    <w:rsid w:val="00307CC8"/>
    <w:rsid w:val="0031103D"/>
    <w:rsid w:val="00312475"/>
    <w:rsid w:val="00314486"/>
    <w:rsid w:val="003159BC"/>
    <w:rsid w:val="00315E05"/>
    <w:rsid w:val="00316712"/>
    <w:rsid w:val="00317EE5"/>
    <w:rsid w:val="0032347E"/>
    <w:rsid w:val="00323C97"/>
    <w:rsid w:val="00325A06"/>
    <w:rsid w:val="0032656B"/>
    <w:rsid w:val="0032685B"/>
    <w:rsid w:val="003275A2"/>
    <w:rsid w:val="003277C6"/>
    <w:rsid w:val="003302FA"/>
    <w:rsid w:val="0033154E"/>
    <w:rsid w:val="00331C88"/>
    <w:rsid w:val="0033362B"/>
    <w:rsid w:val="00333A15"/>
    <w:rsid w:val="00333C27"/>
    <w:rsid w:val="003340DC"/>
    <w:rsid w:val="00334B64"/>
    <w:rsid w:val="0033593E"/>
    <w:rsid w:val="00336179"/>
    <w:rsid w:val="00336627"/>
    <w:rsid w:val="0033692F"/>
    <w:rsid w:val="003400A4"/>
    <w:rsid w:val="00340233"/>
    <w:rsid w:val="003404C0"/>
    <w:rsid w:val="0034212D"/>
    <w:rsid w:val="0034236C"/>
    <w:rsid w:val="00344708"/>
    <w:rsid w:val="00344951"/>
    <w:rsid w:val="003450A0"/>
    <w:rsid w:val="003455F2"/>
    <w:rsid w:val="00345DC7"/>
    <w:rsid w:val="00345E78"/>
    <w:rsid w:val="003463F7"/>
    <w:rsid w:val="00350501"/>
    <w:rsid w:val="003515AC"/>
    <w:rsid w:val="003523D0"/>
    <w:rsid w:val="00353016"/>
    <w:rsid w:val="0035326C"/>
    <w:rsid w:val="00353C34"/>
    <w:rsid w:val="00356F02"/>
    <w:rsid w:val="00357FF7"/>
    <w:rsid w:val="00360208"/>
    <w:rsid w:val="003606F3"/>
    <w:rsid w:val="00360EB5"/>
    <w:rsid w:val="00362768"/>
    <w:rsid w:val="00362A85"/>
    <w:rsid w:val="00364A72"/>
    <w:rsid w:val="003657EE"/>
    <w:rsid w:val="00371294"/>
    <w:rsid w:val="00371BD2"/>
    <w:rsid w:val="00372E4A"/>
    <w:rsid w:val="00373299"/>
    <w:rsid w:val="003743EF"/>
    <w:rsid w:val="00375A8F"/>
    <w:rsid w:val="003770CD"/>
    <w:rsid w:val="00377EE5"/>
    <w:rsid w:val="003826CC"/>
    <w:rsid w:val="00383092"/>
    <w:rsid w:val="00383179"/>
    <w:rsid w:val="00383946"/>
    <w:rsid w:val="00385C1A"/>
    <w:rsid w:val="003860F8"/>
    <w:rsid w:val="003901BE"/>
    <w:rsid w:val="00390AFE"/>
    <w:rsid w:val="003912BD"/>
    <w:rsid w:val="003912C4"/>
    <w:rsid w:val="003937FF"/>
    <w:rsid w:val="0039617A"/>
    <w:rsid w:val="003A04AF"/>
    <w:rsid w:val="003A0650"/>
    <w:rsid w:val="003A069E"/>
    <w:rsid w:val="003A1F91"/>
    <w:rsid w:val="003A2226"/>
    <w:rsid w:val="003A3E05"/>
    <w:rsid w:val="003A5037"/>
    <w:rsid w:val="003A5250"/>
    <w:rsid w:val="003A54B4"/>
    <w:rsid w:val="003A5584"/>
    <w:rsid w:val="003A67D2"/>
    <w:rsid w:val="003B032B"/>
    <w:rsid w:val="003B07D0"/>
    <w:rsid w:val="003B0CAD"/>
    <w:rsid w:val="003B40C3"/>
    <w:rsid w:val="003B417A"/>
    <w:rsid w:val="003B4722"/>
    <w:rsid w:val="003B570D"/>
    <w:rsid w:val="003B7589"/>
    <w:rsid w:val="003B765E"/>
    <w:rsid w:val="003B76CC"/>
    <w:rsid w:val="003B7B71"/>
    <w:rsid w:val="003C1C21"/>
    <w:rsid w:val="003C1F8E"/>
    <w:rsid w:val="003C292F"/>
    <w:rsid w:val="003C2FEB"/>
    <w:rsid w:val="003C2FFB"/>
    <w:rsid w:val="003C32B9"/>
    <w:rsid w:val="003C346A"/>
    <w:rsid w:val="003C62DF"/>
    <w:rsid w:val="003C68F0"/>
    <w:rsid w:val="003C70CD"/>
    <w:rsid w:val="003C7189"/>
    <w:rsid w:val="003D1801"/>
    <w:rsid w:val="003D180B"/>
    <w:rsid w:val="003D1B73"/>
    <w:rsid w:val="003D4193"/>
    <w:rsid w:val="003D4744"/>
    <w:rsid w:val="003D47A2"/>
    <w:rsid w:val="003D5D56"/>
    <w:rsid w:val="003D7765"/>
    <w:rsid w:val="003E1A2B"/>
    <w:rsid w:val="003E38FE"/>
    <w:rsid w:val="003E668C"/>
    <w:rsid w:val="003E76E8"/>
    <w:rsid w:val="003F1A3D"/>
    <w:rsid w:val="003F1FAD"/>
    <w:rsid w:val="003F2CCF"/>
    <w:rsid w:val="003F3BBF"/>
    <w:rsid w:val="003F4213"/>
    <w:rsid w:val="003F5921"/>
    <w:rsid w:val="003F78C1"/>
    <w:rsid w:val="004033DC"/>
    <w:rsid w:val="004047B8"/>
    <w:rsid w:val="00404DD2"/>
    <w:rsid w:val="00405041"/>
    <w:rsid w:val="004056F7"/>
    <w:rsid w:val="00406276"/>
    <w:rsid w:val="00407512"/>
    <w:rsid w:val="004101EB"/>
    <w:rsid w:val="00410D4E"/>
    <w:rsid w:val="00411710"/>
    <w:rsid w:val="004118E5"/>
    <w:rsid w:val="00411DB4"/>
    <w:rsid w:val="00413EE1"/>
    <w:rsid w:val="0041415E"/>
    <w:rsid w:val="004147A9"/>
    <w:rsid w:val="004158CE"/>
    <w:rsid w:val="00416AEA"/>
    <w:rsid w:val="00417327"/>
    <w:rsid w:val="00417FA3"/>
    <w:rsid w:val="00421B55"/>
    <w:rsid w:val="00421F75"/>
    <w:rsid w:val="00424395"/>
    <w:rsid w:val="004265D5"/>
    <w:rsid w:val="00427018"/>
    <w:rsid w:val="0043069D"/>
    <w:rsid w:val="00430C67"/>
    <w:rsid w:val="004320D9"/>
    <w:rsid w:val="00432C61"/>
    <w:rsid w:val="0043344F"/>
    <w:rsid w:val="00434240"/>
    <w:rsid w:val="00435524"/>
    <w:rsid w:val="0043717B"/>
    <w:rsid w:val="004373FE"/>
    <w:rsid w:val="00437C23"/>
    <w:rsid w:val="00437E96"/>
    <w:rsid w:val="00440E37"/>
    <w:rsid w:val="00441A19"/>
    <w:rsid w:val="00442108"/>
    <w:rsid w:val="004421D0"/>
    <w:rsid w:val="00442828"/>
    <w:rsid w:val="00442BEA"/>
    <w:rsid w:val="00443DEF"/>
    <w:rsid w:val="00444C0F"/>
    <w:rsid w:val="00444C44"/>
    <w:rsid w:val="00444D01"/>
    <w:rsid w:val="00446985"/>
    <w:rsid w:val="0044731C"/>
    <w:rsid w:val="0045030F"/>
    <w:rsid w:val="00451925"/>
    <w:rsid w:val="004523E9"/>
    <w:rsid w:val="00452467"/>
    <w:rsid w:val="00452C5E"/>
    <w:rsid w:val="00452D93"/>
    <w:rsid w:val="0045350E"/>
    <w:rsid w:val="00453C8A"/>
    <w:rsid w:val="004541BB"/>
    <w:rsid w:val="00454EA4"/>
    <w:rsid w:val="0045552D"/>
    <w:rsid w:val="004558F1"/>
    <w:rsid w:val="0045658D"/>
    <w:rsid w:val="00456ABF"/>
    <w:rsid w:val="00460333"/>
    <w:rsid w:val="00461E4C"/>
    <w:rsid w:val="00464286"/>
    <w:rsid w:val="00464332"/>
    <w:rsid w:val="004660CB"/>
    <w:rsid w:val="00467133"/>
    <w:rsid w:val="00470936"/>
    <w:rsid w:val="0047095C"/>
    <w:rsid w:val="0047275A"/>
    <w:rsid w:val="00472831"/>
    <w:rsid w:val="00473293"/>
    <w:rsid w:val="004768CD"/>
    <w:rsid w:val="00477374"/>
    <w:rsid w:val="004773C7"/>
    <w:rsid w:val="00477686"/>
    <w:rsid w:val="00477BE9"/>
    <w:rsid w:val="0048172E"/>
    <w:rsid w:val="00481846"/>
    <w:rsid w:val="00481A08"/>
    <w:rsid w:val="00481CEA"/>
    <w:rsid w:val="0048317E"/>
    <w:rsid w:val="00483594"/>
    <w:rsid w:val="004835D3"/>
    <w:rsid w:val="004836AE"/>
    <w:rsid w:val="00483A1E"/>
    <w:rsid w:val="004846EF"/>
    <w:rsid w:val="0048545D"/>
    <w:rsid w:val="00485B0C"/>
    <w:rsid w:val="004908D1"/>
    <w:rsid w:val="00491887"/>
    <w:rsid w:val="00491AA9"/>
    <w:rsid w:val="004921C1"/>
    <w:rsid w:val="0049446F"/>
    <w:rsid w:val="00496AD3"/>
    <w:rsid w:val="00496B3D"/>
    <w:rsid w:val="00496E7A"/>
    <w:rsid w:val="004A1DC6"/>
    <w:rsid w:val="004A1DCC"/>
    <w:rsid w:val="004A266C"/>
    <w:rsid w:val="004A4ADB"/>
    <w:rsid w:val="004A61BC"/>
    <w:rsid w:val="004A6B0D"/>
    <w:rsid w:val="004A7F17"/>
    <w:rsid w:val="004B0578"/>
    <w:rsid w:val="004B1CB8"/>
    <w:rsid w:val="004B2437"/>
    <w:rsid w:val="004B407C"/>
    <w:rsid w:val="004B479B"/>
    <w:rsid w:val="004B48B8"/>
    <w:rsid w:val="004B48C7"/>
    <w:rsid w:val="004B6AAE"/>
    <w:rsid w:val="004B6E2A"/>
    <w:rsid w:val="004B76DD"/>
    <w:rsid w:val="004B7BA5"/>
    <w:rsid w:val="004C0AC8"/>
    <w:rsid w:val="004C0F9F"/>
    <w:rsid w:val="004C2340"/>
    <w:rsid w:val="004C495E"/>
    <w:rsid w:val="004C5070"/>
    <w:rsid w:val="004C516B"/>
    <w:rsid w:val="004C5706"/>
    <w:rsid w:val="004C660C"/>
    <w:rsid w:val="004C681A"/>
    <w:rsid w:val="004C6B44"/>
    <w:rsid w:val="004D0ACA"/>
    <w:rsid w:val="004D1599"/>
    <w:rsid w:val="004D1BF3"/>
    <w:rsid w:val="004D1EB7"/>
    <w:rsid w:val="004D2323"/>
    <w:rsid w:val="004D28B6"/>
    <w:rsid w:val="004D2F9B"/>
    <w:rsid w:val="004D30F0"/>
    <w:rsid w:val="004D385E"/>
    <w:rsid w:val="004D3CC7"/>
    <w:rsid w:val="004D3FA9"/>
    <w:rsid w:val="004D4119"/>
    <w:rsid w:val="004D4FFD"/>
    <w:rsid w:val="004D52CD"/>
    <w:rsid w:val="004D56A2"/>
    <w:rsid w:val="004D573B"/>
    <w:rsid w:val="004D643A"/>
    <w:rsid w:val="004D66F3"/>
    <w:rsid w:val="004D74FF"/>
    <w:rsid w:val="004E16FD"/>
    <w:rsid w:val="004E1977"/>
    <w:rsid w:val="004E1C5A"/>
    <w:rsid w:val="004E3BFA"/>
    <w:rsid w:val="004E3D6C"/>
    <w:rsid w:val="004E3DFE"/>
    <w:rsid w:val="004E3FE4"/>
    <w:rsid w:val="004E4ACA"/>
    <w:rsid w:val="004E5709"/>
    <w:rsid w:val="004E64F5"/>
    <w:rsid w:val="004E66B3"/>
    <w:rsid w:val="004E6EBD"/>
    <w:rsid w:val="004E7991"/>
    <w:rsid w:val="004F1E6D"/>
    <w:rsid w:val="004F1F91"/>
    <w:rsid w:val="004F2F8F"/>
    <w:rsid w:val="004F304C"/>
    <w:rsid w:val="004F48AC"/>
    <w:rsid w:val="004F5854"/>
    <w:rsid w:val="004F5F6A"/>
    <w:rsid w:val="004F6E56"/>
    <w:rsid w:val="004F7851"/>
    <w:rsid w:val="005007C3"/>
    <w:rsid w:val="00501815"/>
    <w:rsid w:val="005026F5"/>
    <w:rsid w:val="00503162"/>
    <w:rsid w:val="00503C4A"/>
    <w:rsid w:val="005042D1"/>
    <w:rsid w:val="005045AE"/>
    <w:rsid w:val="0050624D"/>
    <w:rsid w:val="00506933"/>
    <w:rsid w:val="00506CE0"/>
    <w:rsid w:val="00507E2B"/>
    <w:rsid w:val="00510CF4"/>
    <w:rsid w:val="00511897"/>
    <w:rsid w:val="0051305D"/>
    <w:rsid w:val="00513313"/>
    <w:rsid w:val="00515CBE"/>
    <w:rsid w:val="00515F14"/>
    <w:rsid w:val="00520777"/>
    <w:rsid w:val="0052086E"/>
    <w:rsid w:val="00520FD0"/>
    <w:rsid w:val="00523D02"/>
    <w:rsid w:val="00524374"/>
    <w:rsid w:val="00524E91"/>
    <w:rsid w:val="00525B5A"/>
    <w:rsid w:val="005278BE"/>
    <w:rsid w:val="00527993"/>
    <w:rsid w:val="00530300"/>
    <w:rsid w:val="00530816"/>
    <w:rsid w:val="00530A9B"/>
    <w:rsid w:val="00531075"/>
    <w:rsid w:val="00531EC6"/>
    <w:rsid w:val="00533F33"/>
    <w:rsid w:val="00534D27"/>
    <w:rsid w:val="005354F4"/>
    <w:rsid w:val="0053621B"/>
    <w:rsid w:val="00536365"/>
    <w:rsid w:val="00536B43"/>
    <w:rsid w:val="005401D3"/>
    <w:rsid w:val="005402EE"/>
    <w:rsid w:val="005403D7"/>
    <w:rsid w:val="00540D73"/>
    <w:rsid w:val="005413CA"/>
    <w:rsid w:val="00541617"/>
    <w:rsid w:val="0054401E"/>
    <w:rsid w:val="0054438A"/>
    <w:rsid w:val="005477F4"/>
    <w:rsid w:val="00550520"/>
    <w:rsid w:val="005521FB"/>
    <w:rsid w:val="00552281"/>
    <w:rsid w:val="00553F32"/>
    <w:rsid w:val="00554FE9"/>
    <w:rsid w:val="00556915"/>
    <w:rsid w:val="00557125"/>
    <w:rsid w:val="00557C87"/>
    <w:rsid w:val="00557CFB"/>
    <w:rsid w:val="005612C3"/>
    <w:rsid w:val="00563501"/>
    <w:rsid w:val="005640C7"/>
    <w:rsid w:val="00564689"/>
    <w:rsid w:val="00564B7D"/>
    <w:rsid w:val="00565583"/>
    <w:rsid w:val="00566231"/>
    <w:rsid w:val="00567641"/>
    <w:rsid w:val="005714E8"/>
    <w:rsid w:val="005719CC"/>
    <w:rsid w:val="00571C77"/>
    <w:rsid w:val="00573C95"/>
    <w:rsid w:val="00573E1F"/>
    <w:rsid w:val="00574620"/>
    <w:rsid w:val="0057472C"/>
    <w:rsid w:val="005755A4"/>
    <w:rsid w:val="00576BC9"/>
    <w:rsid w:val="00582143"/>
    <w:rsid w:val="00582E04"/>
    <w:rsid w:val="005838ED"/>
    <w:rsid w:val="005843F1"/>
    <w:rsid w:val="0058469F"/>
    <w:rsid w:val="00584934"/>
    <w:rsid w:val="00584B87"/>
    <w:rsid w:val="005851CE"/>
    <w:rsid w:val="00585ACF"/>
    <w:rsid w:val="00586B75"/>
    <w:rsid w:val="00587525"/>
    <w:rsid w:val="00587614"/>
    <w:rsid w:val="005907AE"/>
    <w:rsid w:val="00590BBB"/>
    <w:rsid w:val="005922BA"/>
    <w:rsid w:val="0059246C"/>
    <w:rsid w:val="00592D1F"/>
    <w:rsid w:val="005937E8"/>
    <w:rsid w:val="005938EC"/>
    <w:rsid w:val="00594D0C"/>
    <w:rsid w:val="0059556F"/>
    <w:rsid w:val="00595938"/>
    <w:rsid w:val="00595DDB"/>
    <w:rsid w:val="005A0E99"/>
    <w:rsid w:val="005A1B4E"/>
    <w:rsid w:val="005A2485"/>
    <w:rsid w:val="005A2579"/>
    <w:rsid w:val="005A2A87"/>
    <w:rsid w:val="005A41BD"/>
    <w:rsid w:val="005A601B"/>
    <w:rsid w:val="005A6B8F"/>
    <w:rsid w:val="005B0C97"/>
    <w:rsid w:val="005B0DE4"/>
    <w:rsid w:val="005B1B7C"/>
    <w:rsid w:val="005B1DC4"/>
    <w:rsid w:val="005B2CA2"/>
    <w:rsid w:val="005B309E"/>
    <w:rsid w:val="005B315A"/>
    <w:rsid w:val="005B4338"/>
    <w:rsid w:val="005B46FA"/>
    <w:rsid w:val="005B4FCD"/>
    <w:rsid w:val="005B5264"/>
    <w:rsid w:val="005B5E7B"/>
    <w:rsid w:val="005B60D3"/>
    <w:rsid w:val="005B7470"/>
    <w:rsid w:val="005C0F9F"/>
    <w:rsid w:val="005C21F3"/>
    <w:rsid w:val="005C267E"/>
    <w:rsid w:val="005C2D07"/>
    <w:rsid w:val="005C2E4D"/>
    <w:rsid w:val="005C3283"/>
    <w:rsid w:val="005C46D5"/>
    <w:rsid w:val="005C55DF"/>
    <w:rsid w:val="005C5733"/>
    <w:rsid w:val="005C7ABF"/>
    <w:rsid w:val="005C7FFC"/>
    <w:rsid w:val="005D079F"/>
    <w:rsid w:val="005D36AD"/>
    <w:rsid w:val="005D463C"/>
    <w:rsid w:val="005D5172"/>
    <w:rsid w:val="005D6BC6"/>
    <w:rsid w:val="005E011B"/>
    <w:rsid w:val="005E04A9"/>
    <w:rsid w:val="005E07CD"/>
    <w:rsid w:val="005E0DCC"/>
    <w:rsid w:val="005E0FC6"/>
    <w:rsid w:val="005E1008"/>
    <w:rsid w:val="005E1178"/>
    <w:rsid w:val="005E1DC9"/>
    <w:rsid w:val="005E27AB"/>
    <w:rsid w:val="005E2806"/>
    <w:rsid w:val="005E4865"/>
    <w:rsid w:val="005E4D0C"/>
    <w:rsid w:val="005E6881"/>
    <w:rsid w:val="005F0F5D"/>
    <w:rsid w:val="005F16A8"/>
    <w:rsid w:val="005F4635"/>
    <w:rsid w:val="005F6ABF"/>
    <w:rsid w:val="005F7DE8"/>
    <w:rsid w:val="00600CE2"/>
    <w:rsid w:val="00600EAB"/>
    <w:rsid w:val="00601319"/>
    <w:rsid w:val="00601AC9"/>
    <w:rsid w:val="006029D3"/>
    <w:rsid w:val="00602F6C"/>
    <w:rsid w:val="006041CA"/>
    <w:rsid w:val="00604697"/>
    <w:rsid w:val="00605891"/>
    <w:rsid w:val="00605A18"/>
    <w:rsid w:val="0060692A"/>
    <w:rsid w:val="0060734F"/>
    <w:rsid w:val="00607D69"/>
    <w:rsid w:val="006117F4"/>
    <w:rsid w:val="00611E65"/>
    <w:rsid w:val="00613666"/>
    <w:rsid w:val="006138BC"/>
    <w:rsid w:val="00613DB2"/>
    <w:rsid w:val="00614830"/>
    <w:rsid w:val="006162AA"/>
    <w:rsid w:val="00616DF2"/>
    <w:rsid w:val="006203EE"/>
    <w:rsid w:val="006214C7"/>
    <w:rsid w:val="00621EF0"/>
    <w:rsid w:val="006231A5"/>
    <w:rsid w:val="006248F9"/>
    <w:rsid w:val="00624A3C"/>
    <w:rsid w:val="00624F23"/>
    <w:rsid w:val="0062591A"/>
    <w:rsid w:val="00626B8C"/>
    <w:rsid w:val="00627D7F"/>
    <w:rsid w:val="00630DD6"/>
    <w:rsid w:val="00631F25"/>
    <w:rsid w:val="00634114"/>
    <w:rsid w:val="006356C2"/>
    <w:rsid w:val="006368C0"/>
    <w:rsid w:val="00636A63"/>
    <w:rsid w:val="00636D45"/>
    <w:rsid w:val="006373BF"/>
    <w:rsid w:val="00640562"/>
    <w:rsid w:val="00640CCB"/>
    <w:rsid w:val="0064242A"/>
    <w:rsid w:val="006424CE"/>
    <w:rsid w:val="006433B3"/>
    <w:rsid w:val="0064390A"/>
    <w:rsid w:val="0064498D"/>
    <w:rsid w:val="00645AB7"/>
    <w:rsid w:val="00646187"/>
    <w:rsid w:val="006475DD"/>
    <w:rsid w:val="0065157C"/>
    <w:rsid w:val="00651C2A"/>
    <w:rsid w:val="00652109"/>
    <w:rsid w:val="00652499"/>
    <w:rsid w:val="006528F2"/>
    <w:rsid w:val="00652F77"/>
    <w:rsid w:val="00653BBE"/>
    <w:rsid w:val="00653BDB"/>
    <w:rsid w:val="00654407"/>
    <w:rsid w:val="006552DC"/>
    <w:rsid w:val="00655394"/>
    <w:rsid w:val="00656538"/>
    <w:rsid w:val="00656F62"/>
    <w:rsid w:val="006579A0"/>
    <w:rsid w:val="006601AD"/>
    <w:rsid w:val="0066037B"/>
    <w:rsid w:val="0066112C"/>
    <w:rsid w:val="006613E2"/>
    <w:rsid w:val="006615A9"/>
    <w:rsid w:val="00661934"/>
    <w:rsid w:val="00661EAF"/>
    <w:rsid w:val="0066305D"/>
    <w:rsid w:val="006643EF"/>
    <w:rsid w:val="00664BAD"/>
    <w:rsid w:val="00665659"/>
    <w:rsid w:val="00666EFD"/>
    <w:rsid w:val="0066765D"/>
    <w:rsid w:val="00667782"/>
    <w:rsid w:val="00667838"/>
    <w:rsid w:val="00667BD7"/>
    <w:rsid w:val="00671D9F"/>
    <w:rsid w:val="00672B5B"/>
    <w:rsid w:val="00675563"/>
    <w:rsid w:val="006757FC"/>
    <w:rsid w:val="00676B18"/>
    <w:rsid w:val="00676DB0"/>
    <w:rsid w:val="00681279"/>
    <w:rsid w:val="0068190D"/>
    <w:rsid w:val="00681BA0"/>
    <w:rsid w:val="00682753"/>
    <w:rsid w:val="00684F2B"/>
    <w:rsid w:val="006861FB"/>
    <w:rsid w:val="00686334"/>
    <w:rsid w:val="00687EC4"/>
    <w:rsid w:val="00690495"/>
    <w:rsid w:val="0069143B"/>
    <w:rsid w:val="00692AFF"/>
    <w:rsid w:val="006933AA"/>
    <w:rsid w:val="006938C8"/>
    <w:rsid w:val="006940CB"/>
    <w:rsid w:val="00694111"/>
    <w:rsid w:val="00694F49"/>
    <w:rsid w:val="00695AB4"/>
    <w:rsid w:val="006964F5"/>
    <w:rsid w:val="00696BE2"/>
    <w:rsid w:val="006A172B"/>
    <w:rsid w:val="006A17A1"/>
    <w:rsid w:val="006A1B79"/>
    <w:rsid w:val="006A2FE1"/>
    <w:rsid w:val="006A3034"/>
    <w:rsid w:val="006A448E"/>
    <w:rsid w:val="006A4B22"/>
    <w:rsid w:val="006A76E5"/>
    <w:rsid w:val="006A7EC3"/>
    <w:rsid w:val="006B12D7"/>
    <w:rsid w:val="006B1A37"/>
    <w:rsid w:val="006B31EF"/>
    <w:rsid w:val="006B3A63"/>
    <w:rsid w:val="006B5CC5"/>
    <w:rsid w:val="006B5D91"/>
    <w:rsid w:val="006B65DF"/>
    <w:rsid w:val="006B6E39"/>
    <w:rsid w:val="006B6EAF"/>
    <w:rsid w:val="006B735D"/>
    <w:rsid w:val="006B75AF"/>
    <w:rsid w:val="006B75F3"/>
    <w:rsid w:val="006C1A4E"/>
    <w:rsid w:val="006C3DA8"/>
    <w:rsid w:val="006C4B36"/>
    <w:rsid w:val="006C54F0"/>
    <w:rsid w:val="006C65A7"/>
    <w:rsid w:val="006C6CAE"/>
    <w:rsid w:val="006D0B55"/>
    <w:rsid w:val="006D1F79"/>
    <w:rsid w:val="006D44B1"/>
    <w:rsid w:val="006D478E"/>
    <w:rsid w:val="006D509D"/>
    <w:rsid w:val="006D516E"/>
    <w:rsid w:val="006D6B03"/>
    <w:rsid w:val="006E018C"/>
    <w:rsid w:val="006E2EF7"/>
    <w:rsid w:val="006E3A81"/>
    <w:rsid w:val="006E4559"/>
    <w:rsid w:val="006E50BA"/>
    <w:rsid w:val="006E5721"/>
    <w:rsid w:val="006E6AE2"/>
    <w:rsid w:val="006E6B6D"/>
    <w:rsid w:val="006E6C6F"/>
    <w:rsid w:val="006E6D37"/>
    <w:rsid w:val="006F0463"/>
    <w:rsid w:val="006F0648"/>
    <w:rsid w:val="006F159A"/>
    <w:rsid w:val="006F27A1"/>
    <w:rsid w:val="006F32C4"/>
    <w:rsid w:val="006F4461"/>
    <w:rsid w:val="006F4793"/>
    <w:rsid w:val="006F5FA1"/>
    <w:rsid w:val="006F676F"/>
    <w:rsid w:val="006F696A"/>
    <w:rsid w:val="006F7612"/>
    <w:rsid w:val="006F79C3"/>
    <w:rsid w:val="00700097"/>
    <w:rsid w:val="0070090F"/>
    <w:rsid w:val="007010A6"/>
    <w:rsid w:val="00701999"/>
    <w:rsid w:val="00702100"/>
    <w:rsid w:val="00702A9B"/>
    <w:rsid w:val="00702DC1"/>
    <w:rsid w:val="007033FF"/>
    <w:rsid w:val="00703751"/>
    <w:rsid w:val="007037EA"/>
    <w:rsid w:val="00705463"/>
    <w:rsid w:val="00705A9B"/>
    <w:rsid w:val="00707AF8"/>
    <w:rsid w:val="007102E6"/>
    <w:rsid w:val="00712B31"/>
    <w:rsid w:val="00713262"/>
    <w:rsid w:val="00715BB0"/>
    <w:rsid w:val="00717FC6"/>
    <w:rsid w:val="00720C9D"/>
    <w:rsid w:val="007212B1"/>
    <w:rsid w:val="00722A51"/>
    <w:rsid w:val="00723298"/>
    <w:rsid w:val="00724115"/>
    <w:rsid w:val="00724622"/>
    <w:rsid w:val="00725769"/>
    <w:rsid w:val="0072658C"/>
    <w:rsid w:val="00726728"/>
    <w:rsid w:val="00726AD2"/>
    <w:rsid w:val="007272AC"/>
    <w:rsid w:val="007276A6"/>
    <w:rsid w:val="00730DF7"/>
    <w:rsid w:val="00730EAB"/>
    <w:rsid w:val="00730F5C"/>
    <w:rsid w:val="00731ADD"/>
    <w:rsid w:val="00732889"/>
    <w:rsid w:val="00732B9D"/>
    <w:rsid w:val="007348BB"/>
    <w:rsid w:val="00735467"/>
    <w:rsid w:val="0073591D"/>
    <w:rsid w:val="00735D14"/>
    <w:rsid w:val="007413C2"/>
    <w:rsid w:val="00744097"/>
    <w:rsid w:val="007442FE"/>
    <w:rsid w:val="00744BB8"/>
    <w:rsid w:val="0074533B"/>
    <w:rsid w:val="00746535"/>
    <w:rsid w:val="00747115"/>
    <w:rsid w:val="00747689"/>
    <w:rsid w:val="0074790C"/>
    <w:rsid w:val="00747EBE"/>
    <w:rsid w:val="00751D9B"/>
    <w:rsid w:val="00752F55"/>
    <w:rsid w:val="00752F9B"/>
    <w:rsid w:val="00754887"/>
    <w:rsid w:val="00760343"/>
    <w:rsid w:val="0076085F"/>
    <w:rsid w:val="0076114D"/>
    <w:rsid w:val="007617B2"/>
    <w:rsid w:val="00762DA9"/>
    <w:rsid w:val="0076390D"/>
    <w:rsid w:val="0076593C"/>
    <w:rsid w:val="00765AD6"/>
    <w:rsid w:val="007664AC"/>
    <w:rsid w:val="0077053B"/>
    <w:rsid w:val="007706A8"/>
    <w:rsid w:val="00770933"/>
    <w:rsid w:val="00770A2E"/>
    <w:rsid w:val="0077378A"/>
    <w:rsid w:val="007764B0"/>
    <w:rsid w:val="0077780E"/>
    <w:rsid w:val="00777A7D"/>
    <w:rsid w:val="007808B0"/>
    <w:rsid w:val="00780ED7"/>
    <w:rsid w:val="007810BF"/>
    <w:rsid w:val="00781B5F"/>
    <w:rsid w:val="00781DAC"/>
    <w:rsid w:val="00781EED"/>
    <w:rsid w:val="00782727"/>
    <w:rsid w:val="007833F1"/>
    <w:rsid w:val="00783564"/>
    <w:rsid w:val="00783A2F"/>
    <w:rsid w:val="00785621"/>
    <w:rsid w:val="00786946"/>
    <w:rsid w:val="00786BFC"/>
    <w:rsid w:val="007901BA"/>
    <w:rsid w:val="00791165"/>
    <w:rsid w:val="007932DE"/>
    <w:rsid w:val="0079335F"/>
    <w:rsid w:val="00794AF5"/>
    <w:rsid w:val="00795565"/>
    <w:rsid w:val="007959D4"/>
    <w:rsid w:val="00797907"/>
    <w:rsid w:val="007979EC"/>
    <w:rsid w:val="007A08C5"/>
    <w:rsid w:val="007A1A4C"/>
    <w:rsid w:val="007A23A0"/>
    <w:rsid w:val="007A25CB"/>
    <w:rsid w:val="007A2E21"/>
    <w:rsid w:val="007A3207"/>
    <w:rsid w:val="007A34C0"/>
    <w:rsid w:val="007A35EF"/>
    <w:rsid w:val="007A3CE8"/>
    <w:rsid w:val="007A5F11"/>
    <w:rsid w:val="007B1624"/>
    <w:rsid w:val="007B58B5"/>
    <w:rsid w:val="007B68F5"/>
    <w:rsid w:val="007B7603"/>
    <w:rsid w:val="007C02BB"/>
    <w:rsid w:val="007C0762"/>
    <w:rsid w:val="007C1195"/>
    <w:rsid w:val="007C1470"/>
    <w:rsid w:val="007C1599"/>
    <w:rsid w:val="007C15A8"/>
    <w:rsid w:val="007C1A18"/>
    <w:rsid w:val="007C1C1A"/>
    <w:rsid w:val="007C261D"/>
    <w:rsid w:val="007C3982"/>
    <w:rsid w:val="007C3B13"/>
    <w:rsid w:val="007C4DC4"/>
    <w:rsid w:val="007C5D09"/>
    <w:rsid w:val="007C5E19"/>
    <w:rsid w:val="007C778B"/>
    <w:rsid w:val="007C7CC2"/>
    <w:rsid w:val="007D1A10"/>
    <w:rsid w:val="007D1F0A"/>
    <w:rsid w:val="007D220B"/>
    <w:rsid w:val="007D2AC6"/>
    <w:rsid w:val="007D2C45"/>
    <w:rsid w:val="007D3242"/>
    <w:rsid w:val="007D33BC"/>
    <w:rsid w:val="007D55CE"/>
    <w:rsid w:val="007D561F"/>
    <w:rsid w:val="007D5752"/>
    <w:rsid w:val="007D5910"/>
    <w:rsid w:val="007E1ED5"/>
    <w:rsid w:val="007E23FF"/>
    <w:rsid w:val="007E2AD6"/>
    <w:rsid w:val="007E2DBD"/>
    <w:rsid w:val="007E33A6"/>
    <w:rsid w:val="007E404D"/>
    <w:rsid w:val="007E40A0"/>
    <w:rsid w:val="007E534A"/>
    <w:rsid w:val="007E7EB6"/>
    <w:rsid w:val="007F26D0"/>
    <w:rsid w:val="007F3940"/>
    <w:rsid w:val="007F441C"/>
    <w:rsid w:val="007F478F"/>
    <w:rsid w:val="007F4CD4"/>
    <w:rsid w:val="007F6745"/>
    <w:rsid w:val="007F6A74"/>
    <w:rsid w:val="007F7AF5"/>
    <w:rsid w:val="007F7E81"/>
    <w:rsid w:val="00802791"/>
    <w:rsid w:val="00802DB3"/>
    <w:rsid w:val="00804C42"/>
    <w:rsid w:val="00804D05"/>
    <w:rsid w:val="0080562D"/>
    <w:rsid w:val="00805C34"/>
    <w:rsid w:val="00806870"/>
    <w:rsid w:val="00807D6A"/>
    <w:rsid w:val="00810B17"/>
    <w:rsid w:val="00811048"/>
    <w:rsid w:val="008113B2"/>
    <w:rsid w:val="00811CA3"/>
    <w:rsid w:val="00811E1D"/>
    <w:rsid w:val="00813955"/>
    <w:rsid w:val="008151B9"/>
    <w:rsid w:val="00815B04"/>
    <w:rsid w:val="00816A0E"/>
    <w:rsid w:val="00816EB3"/>
    <w:rsid w:val="0082075D"/>
    <w:rsid w:val="00822B00"/>
    <w:rsid w:val="008234EE"/>
    <w:rsid w:val="00824897"/>
    <w:rsid w:val="0082524D"/>
    <w:rsid w:val="0082618E"/>
    <w:rsid w:val="00826BC0"/>
    <w:rsid w:val="00826D69"/>
    <w:rsid w:val="00830D12"/>
    <w:rsid w:val="00833EFB"/>
    <w:rsid w:val="00834CA9"/>
    <w:rsid w:val="00835CE1"/>
    <w:rsid w:val="00836D6C"/>
    <w:rsid w:val="008376A0"/>
    <w:rsid w:val="00840A9A"/>
    <w:rsid w:val="00840C08"/>
    <w:rsid w:val="00841B2A"/>
    <w:rsid w:val="00842E26"/>
    <w:rsid w:val="00844D0A"/>
    <w:rsid w:val="008470C3"/>
    <w:rsid w:val="00847305"/>
    <w:rsid w:val="00847508"/>
    <w:rsid w:val="00851697"/>
    <w:rsid w:val="00852BBD"/>
    <w:rsid w:val="00852CC1"/>
    <w:rsid w:val="00853CC0"/>
    <w:rsid w:val="00854403"/>
    <w:rsid w:val="00854E9E"/>
    <w:rsid w:val="00856496"/>
    <w:rsid w:val="008565B1"/>
    <w:rsid w:val="00857043"/>
    <w:rsid w:val="008572F5"/>
    <w:rsid w:val="00857759"/>
    <w:rsid w:val="00857F8D"/>
    <w:rsid w:val="00860037"/>
    <w:rsid w:val="008600CC"/>
    <w:rsid w:val="008631AE"/>
    <w:rsid w:val="008642A5"/>
    <w:rsid w:val="008669F3"/>
    <w:rsid w:val="00873A3C"/>
    <w:rsid w:val="00873FA8"/>
    <w:rsid w:val="008740C7"/>
    <w:rsid w:val="008745AB"/>
    <w:rsid w:val="0087472E"/>
    <w:rsid w:val="00877946"/>
    <w:rsid w:val="00877F60"/>
    <w:rsid w:val="00880D03"/>
    <w:rsid w:val="00881533"/>
    <w:rsid w:val="00881959"/>
    <w:rsid w:val="00883C29"/>
    <w:rsid w:val="008853A7"/>
    <w:rsid w:val="00885E21"/>
    <w:rsid w:val="00886E73"/>
    <w:rsid w:val="00887099"/>
    <w:rsid w:val="008877C2"/>
    <w:rsid w:val="00887E87"/>
    <w:rsid w:val="00893781"/>
    <w:rsid w:val="0089407A"/>
    <w:rsid w:val="008944AF"/>
    <w:rsid w:val="00897F7A"/>
    <w:rsid w:val="008A037B"/>
    <w:rsid w:val="008A0F63"/>
    <w:rsid w:val="008A1AC2"/>
    <w:rsid w:val="008A249D"/>
    <w:rsid w:val="008A2BAF"/>
    <w:rsid w:val="008A32F6"/>
    <w:rsid w:val="008A337E"/>
    <w:rsid w:val="008A3D81"/>
    <w:rsid w:val="008A56CB"/>
    <w:rsid w:val="008A5AC0"/>
    <w:rsid w:val="008A7B96"/>
    <w:rsid w:val="008B18C1"/>
    <w:rsid w:val="008B1DB9"/>
    <w:rsid w:val="008B1EBA"/>
    <w:rsid w:val="008B3488"/>
    <w:rsid w:val="008B3CE2"/>
    <w:rsid w:val="008B3EF9"/>
    <w:rsid w:val="008B774F"/>
    <w:rsid w:val="008C0920"/>
    <w:rsid w:val="008C1D0D"/>
    <w:rsid w:val="008C1F4D"/>
    <w:rsid w:val="008C3096"/>
    <w:rsid w:val="008C3CEB"/>
    <w:rsid w:val="008C4488"/>
    <w:rsid w:val="008C610E"/>
    <w:rsid w:val="008C6A88"/>
    <w:rsid w:val="008D1B7D"/>
    <w:rsid w:val="008D231C"/>
    <w:rsid w:val="008D281F"/>
    <w:rsid w:val="008D2AF9"/>
    <w:rsid w:val="008D3832"/>
    <w:rsid w:val="008D3D21"/>
    <w:rsid w:val="008D49FB"/>
    <w:rsid w:val="008D4B67"/>
    <w:rsid w:val="008D7D73"/>
    <w:rsid w:val="008D7F09"/>
    <w:rsid w:val="008E3FF4"/>
    <w:rsid w:val="008E446D"/>
    <w:rsid w:val="008E46C2"/>
    <w:rsid w:val="008E59D4"/>
    <w:rsid w:val="008E6B25"/>
    <w:rsid w:val="008E772E"/>
    <w:rsid w:val="008E7C41"/>
    <w:rsid w:val="008F026A"/>
    <w:rsid w:val="008F299E"/>
    <w:rsid w:val="008F3734"/>
    <w:rsid w:val="008F3D1A"/>
    <w:rsid w:val="008F3D99"/>
    <w:rsid w:val="008F6B4F"/>
    <w:rsid w:val="008F764B"/>
    <w:rsid w:val="0090229D"/>
    <w:rsid w:val="009024C0"/>
    <w:rsid w:val="00902656"/>
    <w:rsid w:val="0090289F"/>
    <w:rsid w:val="0090409C"/>
    <w:rsid w:val="00905A86"/>
    <w:rsid w:val="00906545"/>
    <w:rsid w:val="0090751F"/>
    <w:rsid w:val="00907824"/>
    <w:rsid w:val="009107AA"/>
    <w:rsid w:val="00911227"/>
    <w:rsid w:val="00911B8B"/>
    <w:rsid w:val="00912625"/>
    <w:rsid w:val="00912A32"/>
    <w:rsid w:val="00912BB8"/>
    <w:rsid w:val="00912D2D"/>
    <w:rsid w:val="00913944"/>
    <w:rsid w:val="009158D8"/>
    <w:rsid w:val="00915C89"/>
    <w:rsid w:val="009167DD"/>
    <w:rsid w:val="0091686F"/>
    <w:rsid w:val="00916A9B"/>
    <w:rsid w:val="00917D71"/>
    <w:rsid w:val="00920027"/>
    <w:rsid w:val="009202B7"/>
    <w:rsid w:val="00920C93"/>
    <w:rsid w:val="0092338C"/>
    <w:rsid w:val="009238A7"/>
    <w:rsid w:val="009246A8"/>
    <w:rsid w:val="0092504E"/>
    <w:rsid w:val="00925898"/>
    <w:rsid w:val="00925980"/>
    <w:rsid w:val="00925C8A"/>
    <w:rsid w:val="00926E8D"/>
    <w:rsid w:val="0092745A"/>
    <w:rsid w:val="00930191"/>
    <w:rsid w:val="00930353"/>
    <w:rsid w:val="00930598"/>
    <w:rsid w:val="00930839"/>
    <w:rsid w:val="0093144C"/>
    <w:rsid w:val="009315BC"/>
    <w:rsid w:val="00931C14"/>
    <w:rsid w:val="0093231A"/>
    <w:rsid w:val="0093296C"/>
    <w:rsid w:val="00933F5D"/>
    <w:rsid w:val="009355B6"/>
    <w:rsid w:val="0093654B"/>
    <w:rsid w:val="00936CF9"/>
    <w:rsid w:val="00937F85"/>
    <w:rsid w:val="00943612"/>
    <w:rsid w:val="0094365D"/>
    <w:rsid w:val="00944AEB"/>
    <w:rsid w:val="0094720F"/>
    <w:rsid w:val="00947F6B"/>
    <w:rsid w:val="00952BAC"/>
    <w:rsid w:val="00953581"/>
    <w:rsid w:val="00953963"/>
    <w:rsid w:val="00954AF8"/>
    <w:rsid w:val="00956246"/>
    <w:rsid w:val="00956768"/>
    <w:rsid w:val="009573AF"/>
    <w:rsid w:val="00957D24"/>
    <w:rsid w:val="009607FD"/>
    <w:rsid w:val="00960FF8"/>
    <w:rsid w:val="0096127D"/>
    <w:rsid w:val="00961A26"/>
    <w:rsid w:val="00962462"/>
    <w:rsid w:val="009643FC"/>
    <w:rsid w:val="00964FC8"/>
    <w:rsid w:val="00967772"/>
    <w:rsid w:val="00967E14"/>
    <w:rsid w:val="00970DF4"/>
    <w:rsid w:val="00971669"/>
    <w:rsid w:val="009728B6"/>
    <w:rsid w:val="00974535"/>
    <w:rsid w:val="0097480A"/>
    <w:rsid w:val="00974872"/>
    <w:rsid w:val="0097509B"/>
    <w:rsid w:val="00975179"/>
    <w:rsid w:val="0097551F"/>
    <w:rsid w:val="0097621A"/>
    <w:rsid w:val="00976333"/>
    <w:rsid w:val="00976778"/>
    <w:rsid w:val="00976C1B"/>
    <w:rsid w:val="00977174"/>
    <w:rsid w:val="00977AFA"/>
    <w:rsid w:val="00980813"/>
    <w:rsid w:val="00980FCC"/>
    <w:rsid w:val="00981708"/>
    <w:rsid w:val="009837E4"/>
    <w:rsid w:val="00984933"/>
    <w:rsid w:val="00984E17"/>
    <w:rsid w:val="0098697B"/>
    <w:rsid w:val="00986E5D"/>
    <w:rsid w:val="00987146"/>
    <w:rsid w:val="00987A1B"/>
    <w:rsid w:val="00991247"/>
    <w:rsid w:val="00991DF7"/>
    <w:rsid w:val="00992142"/>
    <w:rsid w:val="00992A7A"/>
    <w:rsid w:val="00993594"/>
    <w:rsid w:val="00994672"/>
    <w:rsid w:val="009946E6"/>
    <w:rsid w:val="00994BA9"/>
    <w:rsid w:val="009961B7"/>
    <w:rsid w:val="009A0DAE"/>
    <w:rsid w:val="009A4200"/>
    <w:rsid w:val="009A639F"/>
    <w:rsid w:val="009A692F"/>
    <w:rsid w:val="009B0209"/>
    <w:rsid w:val="009B12F7"/>
    <w:rsid w:val="009B2118"/>
    <w:rsid w:val="009B2191"/>
    <w:rsid w:val="009B25FF"/>
    <w:rsid w:val="009B2FE3"/>
    <w:rsid w:val="009B5B55"/>
    <w:rsid w:val="009B7F83"/>
    <w:rsid w:val="009C1243"/>
    <w:rsid w:val="009C1481"/>
    <w:rsid w:val="009C1DF1"/>
    <w:rsid w:val="009C1DF7"/>
    <w:rsid w:val="009C1E38"/>
    <w:rsid w:val="009C20BA"/>
    <w:rsid w:val="009C289B"/>
    <w:rsid w:val="009C48DD"/>
    <w:rsid w:val="009C635F"/>
    <w:rsid w:val="009C6F24"/>
    <w:rsid w:val="009C7B66"/>
    <w:rsid w:val="009D0F9C"/>
    <w:rsid w:val="009D141C"/>
    <w:rsid w:val="009D1F65"/>
    <w:rsid w:val="009D3159"/>
    <w:rsid w:val="009D4113"/>
    <w:rsid w:val="009D45CB"/>
    <w:rsid w:val="009D4983"/>
    <w:rsid w:val="009D6241"/>
    <w:rsid w:val="009D6DB7"/>
    <w:rsid w:val="009D7189"/>
    <w:rsid w:val="009E0D57"/>
    <w:rsid w:val="009E0F01"/>
    <w:rsid w:val="009E170D"/>
    <w:rsid w:val="009E1722"/>
    <w:rsid w:val="009E3A98"/>
    <w:rsid w:val="009E405E"/>
    <w:rsid w:val="009E41E1"/>
    <w:rsid w:val="009E54D2"/>
    <w:rsid w:val="009E6A19"/>
    <w:rsid w:val="009F04C8"/>
    <w:rsid w:val="009F04D6"/>
    <w:rsid w:val="009F0657"/>
    <w:rsid w:val="009F0803"/>
    <w:rsid w:val="009F1C68"/>
    <w:rsid w:val="009F2261"/>
    <w:rsid w:val="009F2831"/>
    <w:rsid w:val="009F3150"/>
    <w:rsid w:val="009F77B2"/>
    <w:rsid w:val="009F790D"/>
    <w:rsid w:val="00A00C17"/>
    <w:rsid w:val="00A02AC4"/>
    <w:rsid w:val="00A03742"/>
    <w:rsid w:val="00A04228"/>
    <w:rsid w:val="00A05098"/>
    <w:rsid w:val="00A050D3"/>
    <w:rsid w:val="00A061CA"/>
    <w:rsid w:val="00A06CF5"/>
    <w:rsid w:val="00A07790"/>
    <w:rsid w:val="00A077B3"/>
    <w:rsid w:val="00A07ED8"/>
    <w:rsid w:val="00A147E4"/>
    <w:rsid w:val="00A14E5C"/>
    <w:rsid w:val="00A167DE"/>
    <w:rsid w:val="00A16876"/>
    <w:rsid w:val="00A16D9E"/>
    <w:rsid w:val="00A16F35"/>
    <w:rsid w:val="00A20B54"/>
    <w:rsid w:val="00A21B4D"/>
    <w:rsid w:val="00A23688"/>
    <w:rsid w:val="00A23A45"/>
    <w:rsid w:val="00A24223"/>
    <w:rsid w:val="00A257EF"/>
    <w:rsid w:val="00A27074"/>
    <w:rsid w:val="00A27A38"/>
    <w:rsid w:val="00A32843"/>
    <w:rsid w:val="00A32DF5"/>
    <w:rsid w:val="00A3331A"/>
    <w:rsid w:val="00A338F0"/>
    <w:rsid w:val="00A33E85"/>
    <w:rsid w:val="00A3474A"/>
    <w:rsid w:val="00A354DA"/>
    <w:rsid w:val="00A35652"/>
    <w:rsid w:val="00A3758E"/>
    <w:rsid w:val="00A407A8"/>
    <w:rsid w:val="00A416E8"/>
    <w:rsid w:val="00A41938"/>
    <w:rsid w:val="00A42689"/>
    <w:rsid w:val="00A42D58"/>
    <w:rsid w:val="00A43CB5"/>
    <w:rsid w:val="00A43DD3"/>
    <w:rsid w:val="00A46605"/>
    <w:rsid w:val="00A478FD"/>
    <w:rsid w:val="00A47957"/>
    <w:rsid w:val="00A47BE7"/>
    <w:rsid w:val="00A47D9A"/>
    <w:rsid w:val="00A51DB2"/>
    <w:rsid w:val="00A52233"/>
    <w:rsid w:val="00A54235"/>
    <w:rsid w:val="00A545E8"/>
    <w:rsid w:val="00A5656E"/>
    <w:rsid w:val="00A56751"/>
    <w:rsid w:val="00A57F85"/>
    <w:rsid w:val="00A6018D"/>
    <w:rsid w:val="00A602B1"/>
    <w:rsid w:val="00A615D4"/>
    <w:rsid w:val="00A617B6"/>
    <w:rsid w:val="00A61DEC"/>
    <w:rsid w:val="00A6249F"/>
    <w:rsid w:val="00A629AE"/>
    <w:rsid w:val="00A62F95"/>
    <w:rsid w:val="00A63F0A"/>
    <w:rsid w:val="00A640E6"/>
    <w:rsid w:val="00A64B21"/>
    <w:rsid w:val="00A65F78"/>
    <w:rsid w:val="00A7017F"/>
    <w:rsid w:val="00A7093F"/>
    <w:rsid w:val="00A70CFF"/>
    <w:rsid w:val="00A73232"/>
    <w:rsid w:val="00A739C3"/>
    <w:rsid w:val="00A75522"/>
    <w:rsid w:val="00A75B6D"/>
    <w:rsid w:val="00A75C4F"/>
    <w:rsid w:val="00A75ED9"/>
    <w:rsid w:val="00A760DA"/>
    <w:rsid w:val="00A768C1"/>
    <w:rsid w:val="00A771B2"/>
    <w:rsid w:val="00A77E1E"/>
    <w:rsid w:val="00A80276"/>
    <w:rsid w:val="00A80559"/>
    <w:rsid w:val="00A806EB"/>
    <w:rsid w:val="00A81E59"/>
    <w:rsid w:val="00A8458E"/>
    <w:rsid w:val="00A846CD"/>
    <w:rsid w:val="00A847E2"/>
    <w:rsid w:val="00A84A6C"/>
    <w:rsid w:val="00A872AD"/>
    <w:rsid w:val="00A87823"/>
    <w:rsid w:val="00A87DC9"/>
    <w:rsid w:val="00A90366"/>
    <w:rsid w:val="00A908EF"/>
    <w:rsid w:val="00A90A60"/>
    <w:rsid w:val="00A90D0F"/>
    <w:rsid w:val="00A92616"/>
    <w:rsid w:val="00A9262D"/>
    <w:rsid w:val="00A92BC0"/>
    <w:rsid w:val="00A93238"/>
    <w:rsid w:val="00A936B0"/>
    <w:rsid w:val="00A97128"/>
    <w:rsid w:val="00A9726C"/>
    <w:rsid w:val="00AA0180"/>
    <w:rsid w:val="00AA0F36"/>
    <w:rsid w:val="00AA1C20"/>
    <w:rsid w:val="00AA2A21"/>
    <w:rsid w:val="00AA3938"/>
    <w:rsid w:val="00AA4910"/>
    <w:rsid w:val="00AA6B64"/>
    <w:rsid w:val="00AB0499"/>
    <w:rsid w:val="00AB049B"/>
    <w:rsid w:val="00AB1544"/>
    <w:rsid w:val="00AB2256"/>
    <w:rsid w:val="00AB2AD5"/>
    <w:rsid w:val="00AB42BD"/>
    <w:rsid w:val="00AB4504"/>
    <w:rsid w:val="00AB471A"/>
    <w:rsid w:val="00AB4B0F"/>
    <w:rsid w:val="00AB6029"/>
    <w:rsid w:val="00AB6D11"/>
    <w:rsid w:val="00AB7418"/>
    <w:rsid w:val="00AB7D6C"/>
    <w:rsid w:val="00AC019D"/>
    <w:rsid w:val="00AC0764"/>
    <w:rsid w:val="00AC1EBF"/>
    <w:rsid w:val="00AC27E6"/>
    <w:rsid w:val="00AC2953"/>
    <w:rsid w:val="00AC2D40"/>
    <w:rsid w:val="00AC2E87"/>
    <w:rsid w:val="00AC343E"/>
    <w:rsid w:val="00AC54BB"/>
    <w:rsid w:val="00AC55E0"/>
    <w:rsid w:val="00AC6D7C"/>
    <w:rsid w:val="00AC7A29"/>
    <w:rsid w:val="00AD0374"/>
    <w:rsid w:val="00AD0860"/>
    <w:rsid w:val="00AD0FCE"/>
    <w:rsid w:val="00AD1721"/>
    <w:rsid w:val="00AD2BB2"/>
    <w:rsid w:val="00AD2F57"/>
    <w:rsid w:val="00AD3776"/>
    <w:rsid w:val="00AD53C4"/>
    <w:rsid w:val="00AD5757"/>
    <w:rsid w:val="00AD6070"/>
    <w:rsid w:val="00AD75C9"/>
    <w:rsid w:val="00AD77B8"/>
    <w:rsid w:val="00AE07D7"/>
    <w:rsid w:val="00AE172D"/>
    <w:rsid w:val="00AE1B69"/>
    <w:rsid w:val="00AE1F61"/>
    <w:rsid w:val="00AE259B"/>
    <w:rsid w:val="00AE2E39"/>
    <w:rsid w:val="00AE441F"/>
    <w:rsid w:val="00AE4AEA"/>
    <w:rsid w:val="00AE6715"/>
    <w:rsid w:val="00AE7823"/>
    <w:rsid w:val="00AF03B5"/>
    <w:rsid w:val="00AF0BD9"/>
    <w:rsid w:val="00AF1BB3"/>
    <w:rsid w:val="00AF1D04"/>
    <w:rsid w:val="00AF1E46"/>
    <w:rsid w:val="00AF3EBC"/>
    <w:rsid w:val="00AF42F6"/>
    <w:rsid w:val="00B002EC"/>
    <w:rsid w:val="00B00A57"/>
    <w:rsid w:val="00B013E0"/>
    <w:rsid w:val="00B029E1"/>
    <w:rsid w:val="00B0381B"/>
    <w:rsid w:val="00B048A5"/>
    <w:rsid w:val="00B049DE"/>
    <w:rsid w:val="00B05DB8"/>
    <w:rsid w:val="00B05FEF"/>
    <w:rsid w:val="00B0642D"/>
    <w:rsid w:val="00B07243"/>
    <w:rsid w:val="00B104E5"/>
    <w:rsid w:val="00B10E57"/>
    <w:rsid w:val="00B1100F"/>
    <w:rsid w:val="00B133B7"/>
    <w:rsid w:val="00B13EB4"/>
    <w:rsid w:val="00B14C4C"/>
    <w:rsid w:val="00B15EDB"/>
    <w:rsid w:val="00B17717"/>
    <w:rsid w:val="00B178F5"/>
    <w:rsid w:val="00B17B5A"/>
    <w:rsid w:val="00B201E5"/>
    <w:rsid w:val="00B20625"/>
    <w:rsid w:val="00B2065E"/>
    <w:rsid w:val="00B22759"/>
    <w:rsid w:val="00B22EAC"/>
    <w:rsid w:val="00B23964"/>
    <w:rsid w:val="00B23A07"/>
    <w:rsid w:val="00B25678"/>
    <w:rsid w:val="00B2584E"/>
    <w:rsid w:val="00B25885"/>
    <w:rsid w:val="00B2679E"/>
    <w:rsid w:val="00B27BBB"/>
    <w:rsid w:val="00B30F0A"/>
    <w:rsid w:val="00B3112E"/>
    <w:rsid w:val="00B34445"/>
    <w:rsid w:val="00B357FF"/>
    <w:rsid w:val="00B3623B"/>
    <w:rsid w:val="00B36480"/>
    <w:rsid w:val="00B369FD"/>
    <w:rsid w:val="00B4060F"/>
    <w:rsid w:val="00B40EBC"/>
    <w:rsid w:val="00B43214"/>
    <w:rsid w:val="00B436E4"/>
    <w:rsid w:val="00B4708E"/>
    <w:rsid w:val="00B500A3"/>
    <w:rsid w:val="00B510B2"/>
    <w:rsid w:val="00B5324D"/>
    <w:rsid w:val="00B53A5C"/>
    <w:rsid w:val="00B53D96"/>
    <w:rsid w:val="00B53E57"/>
    <w:rsid w:val="00B5515D"/>
    <w:rsid w:val="00B57AE0"/>
    <w:rsid w:val="00B603FA"/>
    <w:rsid w:val="00B64092"/>
    <w:rsid w:val="00B6419C"/>
    <w:rsid w:val="00B6447D"/>
    <w:rsid w:val="00B655A9"/>
    <w:rsid w:val="00B707B2"/>
    <w:rsid w:val="00B722FD"/>
    <w:rsid w:val="00B7274E"/>
    <w:rsid w:val="00B72B16"/>
    <w:rsid w:val="00B735FF"/>
    <w:rsid w:val="00B73DFB"/>
    <w:rsid w:val="00B74E3A"/>
    <w:rsid w:val="00B75325"/>
    <w:rsid w:val="00B75CE6"/>
    <w:rsid w:val="00B7725E"/>
    <w:rsid w:val="00B776AE"/>
    <w:rsid w:val="00B81017"/>
    <w:rsid w:val="00B8134A"/>
    <w:rsid w:val="00B813C3"/>
    <w:rsid w:val="00B82000"/>
    <w:rsid w:val="00B8229D"/>
    <w:rsid w:val="00B84009"/>
    <w:rsid w:val="00B864C8"/>
    <w:rsid w:val="00B87FF1"/>
    <w:rsid w:val="00B900DC"/>
    <w:rsid w:val="00B905AB"/>
    <w:rsid w:val="00B90F70"/>
    <w:rsid w:val="00B93B15"/>
    <w:rsid w:val="00B95019"/>
    <w:rsid w:val="00B950C6"/>
    <w:rsid w:val="00B95B28"/>
    <w:rsid w:val="00B962EA"/>
    <w:rsid w:val="00BA0A93"/>
    <w:rsid w:val="00BA3951"/>
    <w:rsid w:val="00BA3C23"/>
    <w:rsid w:val="00BA481D"/>
    <w:rsid w:val="00BA535C"/>
    <w:rsid w:val="00BA5D9E"/>
    <w:rsid w:val="00BA6248"/>
    <w:rsid w:val="00BA7D7E"/>
    <w:rsid w:val="00BB0DCB"/>
    <w:rsid w:val="00BB0F5D"/>
    <w:rsid w:val="00BB0FED"/>
    <w:rsid w:val="00BB1158"/>
    <w:rsid w:val="00BB1F93"/>
    <w:rsid w:val="00BB1FFD"/>
    <w:rsid w:val="00BB200A"/>
    <w:rsid w:val="00BB3320"/>
    <w:rsid w:val="00BB7ABD"/>
    <w:rsid w:val="00BC0062"/>
    <w:rsid w:val="00BC1031"/>
    <w:rsid w:val="00BC2A60"/>
    <w:rsid w:val="00BC2F8F"/>
    <w:rsid w:val="00BC35C0"/>
    <w:rsid w:val="00BC44D0"/>
    <w:rsid w:val="00BC5777"/>
    <w:rsid w:val="00BD101E"/>
    <w:rsid w:val="00BD11B0"/>
    <w:rsid w:val="00BD1D67"/>
    <w:rsid w:val="00BD31E2"/>
    <w:rsid w:val="00BD36AC"/>
    <w:rsid w:val="00BD4121"/>
    <w:rsid w:val="00BD4866"/>
    <w:rsid w:val="00BD4CEC"/>
    <w:rsid w:val="00BD5817"/>
    <w:rsid w:val="00BD5D53"/>
    <w:rsid w:val="00BD634C"/>
    <w:rsid w:val="00BD65A7"/>
    <w:rsid w:val="00BD67A6"/>
    <w:rsid w:val="00BD6DF2"/>
    <w:rsid w:val="00BD721B"/>
    <w:rsid w:val="00BD73AA"/>
    <w:rsid w:val="00BE0899"/>
    <w:rsid w:val="00BE0FD2"/>
    <w:rsid w:val="00BE1383"/>
    <w:rsid w:val="00BE14FA"/>
    <w:rsid w:val="00BE201D"/>
    <w:rsid w:val="00BE3AF0"/>
    <w:rsid w:val="00BE3CA1"/>
    <w:rsid w:val="00BE3D49"/>
    <w:rsid w:val="00BE44E7"/>
    <w:rsid w:val="00BE60DE"/>
    <w:rsid w:val="00BE6562"/>
    <w:rsid w:val="00BE6AF4"/>
    <w:rsid w:val="00BE76A0"/>
    <w:rsid w:val="00BF02A5"/>
    <w:rsid w:val="00BF0E75"/>
    <w:rsid w:val="00BF1027"/>
    <w:rsid w:val="00BF2805"/>
    <w:rsid w:val="00BF31F5"/>
    <w:rsid w:val="00BF3262"/>
    <w:rsid w:val="00BF34E0"/>
    <w:rsid w:val="00BF4090"/>
    <w:rsid w:val="00BF4112"/>
    <w:rsid w:val="00BF41CE"/>
    <w:rsid w:val="00BF54DF"/>
    <w:rsid w:val="00BF5E03"/>
    <w:rsid w:val="00BF626A"/>
    <w:rsid w:val="00BF65AA"/>
    <w:rsid w:val="00BF6721"/>
    <w:rsid w:val="00BF7110"/>
    <w:rsid w:val="00BF7AD9"/>
    <w:rsid w:val="00C01249"/>
    <w:rsid w:val="00C0193C"/>
    <w:rsid w:val="00C03345"/>
    <w:rsid w:val="00C04243"/>
    <w:rsid w:val="00C04346"/>
    <w:rsid w:val="00C07223"/>
    <w:rsid w:val="00C0780C"/>
    <w:rsid w:val="00C114AC"/>
    <w:rsid w:val="00C11522"/>
    <w:rsid w:val="00C12F45"/>
    <w:rsid w:val="00C13043"/>
    <w:rsid w:val="00C15A2E"/>
    <w:rsid w:val="00C15FD4"/>
    <w:rsid w:val="00C1630E"/>
    <w:rsid w:val="00C17AE3"/>
    <w:rsid w:val="00C20231"/>
    <w:rsid w:val="00C21321"/>
    <w:rsid w:val="00C223B9"/>
    <w:rsid w:val="00C26322"/>
    <w:rsid w:val="00C273A0"/>
    <w:rsid w:val="00C27621"/>
    <w:rsid w:val="00C27F1D"/>
    <w:rsid w:val="00C304C2"/>
    <w:rsid w:val="00C318BC"/>
    <w:rsid w:val="00C32EB7"/>
    <w:rsid w:val="00C350A6"/>
    <w:rsid w:val="00C37851"/>
    <w:rsid w:val="00C4071B"/>
    <w:rsid w:val="00C40CA3"/>
    <w:rsid w:val="00C41668"/>
    <w:rsid w:val="00C41A83"/>
    <w:rsid w:val="00C42E7D"/>
    <w:rsid w:val="00C430F0"/>
    <w:rsid w:val="00C45141"/>
    <w:rsid w:val="00C4730F"/>
    <w:rsid w:val="00C47996"/>
    <w:rsid w:val="00C50065"/>
    <w:rsid w:val="00C5141A"/>
    <w:rsid w:val="00C51D5B"/>
    <w:rsid w:val="00C51E6B"/>
    <w:rsid w:val="00C51F98"/>
    <w:rsid w:val="00C531FC"/>
    <w:rsid w:val="00C540FD"/>
    <w:rsid w:val="00C544C5"/>
    <w:rsid w:val="00C54A36"/>
    <w:rsid w:val="00C54BEF"/>
    <w:rsid w:val="00C5636A"/>
    <w:rsid w:val="00C57DE5"/>
    <w:rsid w:val="00C608E4"/>
    <w:rsid w:val="00C60F02"/>
    <w:rsid w:val="00C63D0C"/>
    <w:rsid w:val="00C6414D"/>
    <w:rsid w:val="00C656E0"/>
    <w:rsid w:val="00C66156"/>
    <w:rsid w:val="00C667B8"/>
    <w:rsid w:val="00C67E56"/>
    <w:rsid w:val="00C70DE6"/>
    <w:rsid w:val="00C72C54"/>
    <w:rsid w:val="00C73FCA"/>
    <w:rsid w:val="00C7535F"/>
    <w:rsid w:val="00C767A6"/>
    <w:rsid w:val="00C772AA"/>
    <w:rsid w:val="00C7737A"/>
    <w:rsid w:val="00C80D92"/>
    <w:rsid w:val="00C80F5D"/>
    <w:rsid w:val="00C8220E"/>
    <w:rsid w:val="00C82B33"/>
    <w:rsid w:val="00C83B65"/>
    <w:rsid w:val="00C84D49"/>
    <w:rsid w:val="00C8625D"/>
    <w:rsid w:val="00C87D32"/>
    <w:rsid w:val="00C91162"/>
    <w:rsid w:val="00C91D58"/>
    <w:rsid w:val="00C93D7B"/>
    <w:rsid w:val="00C947ED"/>
    <w:rsid w:val="00C9558D"/>
    <w:rsid w:val="00C95917"/>
    <w:rsid w:val="00C97094"/>
    <w:rsid w:val="00CA04A0"/>
    <w:rsid w:val="00CA04EF"/>
    <w:rsid w:val="00CA0995"/>
    <w:rsid w:val="00CA0A47"/>
    <w:rsid w:val="00CA1E33"/>
    <w:rsid w:val="00CA2A1A"/>
    <w:rsid w:val="00CA3695"/>
    <w:rsid w:val="00CA42E4"/>
    <w:rsid w:val="00CA4412"/>
    <w:rsid w:val="00CA501C"/>
    <w:rsid w:val="00CA5232"/>
    <w:rsid w:val="00CA5F71"/>
    <w:rsid w:val="00CA612D"/>
    <w:rsid w:val="00CA61AC"/>
    <w:rsid w:val="00CA669B"/>
    <w:rsid w:val="00CB0661"/>
    <w:rsid w:val="00CB06BD"/>
    <w:rsid w:val="00CB12D1"/>
    <w:rsid w:val="00CB1F06"/>
    <w:rsid w:val="00CB2667"/>
    <w:rsid w:val="00CB3DBB"/>
    <w:rsid w:val="00CB468F"/>
    <w:rsid w:val="00CB47BC"/>
    <w:rsid w:val="00CB48E5"/>
    <w:rsid w:val="00CB63EB"/>
    <w:rsid w:val="00CB6AA4"/>
    <w:rsid w:val="00CB7829"/>
    <w:rsid w:val="00CC0B0D"/>
    <w:rsid w:val="00CC2AC8"/>
    <w:rsid w:val="00CC3C16"/>
    <w:rsid w:val="00CC4229"/>
    <w:rsid w:val="00CC5EE1"/>
    <w:rsid w:val="00CC6EDE"/>
    <w:rsid w:val="00CC6FFB"/>
    <w:rsid w:val="00CC7545"/>
    <w:rsid w:val="00CD06A3"/>
    <w:rsid w:val="00CD357D"/>
    <w:rsid w:val="00CD40A0"/>
    <w:rsid w:val="00CD519A"/>
    <w:rsid w:val="00CD69E1"/>
    <w:rsid w:val="00CD76CE"/>
    <w:rsid w:val="00CE103D"/>
    <w:rsid w:val="00CE1FC5"/>
    <w:rsid w:val="00CE20BC"/>
    <w:rsid w:val="00CE3386"/>
    <w:rsid w:val="00CE35A3"/>
    <w:rsid w:val="00CE3B55"/>
    <w:rsid w:val="00CE3BC0"/>
    <w:rsid w:val="00CE58CE"/>
    <w:rsid w:val="00CE5903"/>
    <w:rsid w:val="00CE6053"/>
    <w:rsid w:val="00CE63EA"/>
    <w:rsid w:val="00CE6FD7"/>
    <w:rsid w:val="00CF1933"/>
    <w:rsid w:val="00CF28CC"/>
    <w:rsid w:val="00CF3EE0"/>
    <w:rsid w:val="00CF49F1"/>
    <w:rsid w:val="00CF6185"/>
    <w:rsid w:val="00CF641C"/>
    <w:rsid w:val="00CF6468"/>
    <w:rsid w:val="00D01EB6"/>
    <w:rsid w:val="00D027E4"/>
    <w:rsid w:val="00D04C27"/>
    <w:rsid w:val="00D121DA"/>
    <w:rsid w:val="00D12449"/>
    <w:rsid w:val="00D12834"/>
    <w:rsid w:val="00D12968"/>
    <w:rsid w:val="00D143C2"/>
    <w:rsid w:val="00D1567D"/>
    <w:rsid w:val="00D15E98"/>
    <w:rsid w:val="00D17D96"/>
    <w:rsid w:val="00D20FB6"/>
    <w:rsid w:val="00D21598"/>
    <w:rsid w:val="00D21C8D"/>
    <w:rsid w:val="00D222BA"/>
    <w:rsid w:val="00D22851"/>
    <w:rsid w:val="00D22F73"/>
    <w:rsid w:val="00D24C9A"/>
    <w:rsid w:val="00D2504C"/>
    <w:rsid w:val="00D25FBE"/>
    <w:rsid w:val="00D269DD"/>
    <w:rsid w:val="00D27BE0"/>
    <w:rsid w:val="00D3050B"/>
    <w:rsid w:val="00D308B0"/>
    <w:rsid w:val="00D30E35"/>
    <w:rsid w:val="00D31735"/>
    <w:rsid w:val="00D31B64"/>
    <w:rsid w:val="00D31E39"/>
    <w:rsid w:val="00D31E54"/>
    <w:rsid w:val="00D329E0"/>
    <w:rsid w:val="00D32ADA"/>
    <w:rsid w:val="00D32BD7"/>
    <w:rsid w:val="00D34221"/>
    <w:rsid w:val="00D34C5F"/>
    <w:rsid w:val="00D34F63"/>
    <w:rsid w:val="00D356AA"/>
    <w:rsid w:val="00D35746"/>
    <w:rsid w:val="00D36428"/>
    <w:rsid w:val="00D36C2C"/>
    <w:rsid w:val="00D36EC7"/>
    <w:rsid w:val="00D4025F"/>
    <w:rsid w:val="00D40891"/>
    <w:rsid w:val="00D44FD1"/>
    <w:rsid w:val="00D451F3"/>
    <w:rsid w:val="00D45455"/>
    <w:rsid w:val="00D45899"/>
    <w:rsid w:val="00D46C82"/>
    <w:rsid w:val="00D47213"/>
    <w:rsid w:val="00D47C5D"/>
    <w:rsid w:val="00D47F34"/>
    <w:rsid w:val="00D526FA"/>
    <w:rsid w:val="00D5294C"/>
    <w:rsid w:val="00D529C5"/>
    <w:rsid w:val="00D53A37"/>
    <w:rsid w:val="00D53F01"/>
    <w:rsid w:val="00D54A23"/>
    <w:rsid w:val="00D54D60"/>
    <w:rsid w:val="00D55A2D"/>
    <w:rsid w:val="00D55DB2"/>
    <w:rsid w:val="00D57DB7"/>
    <w:rsid w:val="00D60A33"/>
    <w:rsid w:val="00D61551"/>
    <w:rsid w:val="00D615C9"/>
    <w:rsid w:val="00D6325C"/>
    <w:rsid w:val="00D66640"/>
    <w:rsid w:val="00D70B24"/>
    <w:rsid w:val="00D710D3"/>
    <w:rsid w:val="00D7110E"/>
    <w:rsid w:val="00D71D0F"/>
    <w:rsid w:val="00D723F5"/>
    <w:rsid w:val="00D7242E"/>
    <w:rsid w:val="00D73E2A"/>
    <w:rsid w:val="00D751F7"/>
    <w:rsid w:val="00D758EA"/>
    <w:rsid w:val="00D75A4F"/>
    <w:rsid w:val="00D766CF"/>
    <w:rsid w:val="00D76802"/>
    <w:rsid w:val="00D771BB"/>
    <w:rsid w:val="00D77375"/>
    <w:rsid w:val="00D77399"/>
    <w:rsid w:val="00D77860"/>
    <w:rsid w:val="00D8015A"/>
    <w:rsid w:val="00D80D80"/>
    <w:rsid w:val="00D81155"/>
    <w:rsid w:val="00D83C71"/>
    <w:rsid w:val="00D8427C"/>
    <w:rsid w:val="00D86878"/>
    <w:rsid w:val="00D87191"/>
    <w:rsid w:val="00D87E4F"/>
    <w:rsid w:val="00D9221D"/>
    <w:rsid w:val="00D948EB"/>
    <w:rsid w:val="00D97F7A"/>
    <w:rsid w:val="00DA09D1"/>
    <w:rsid w:val="00DA1E12"/>
    <w:rsid w:val="00DA200F"/>
    <w:rsid w:val="00DA26B9"/>
    <w:rsid w:val="00DA5255"/>
    <w:rsid w:val="00DA5561"/>
    <w:rsid w:val="00DA6843"/>
    <w:rsid w:val="00DA6A81"/>
    <w:rsid w:val="00DA7726"/>
    <w:rsid w:val="00DB0C41"/>
    <w:rsid w:val="00DB176C"/>
    <w:rsid w:val="00DB276C"/>
    <w:rsid w:val="00DB58AA"/>
    <w:rsid w:val="00DB5A63"/>
    <w:rsid w:val="00DB72C6"/>
    <w:rsid w:val="00DB72C9"/>
    <w:rsid w:val="00DC03CA"/>
    <w:rsid w:val="00DC0A16"/>
    <w:rsid w:val="00DC36DE"/>
    <w:rsid w:val="00DC5445"/>
    <w:rsid w:val="00DC6271"/>
    <w:rsid w:val="00DD0AA8"/>
    <w:rsid w:val="00DD1504"/>
    <w:rsid w:val="00DD32AD"/>
    <w:rsid w:val="00DD36B1"/>
    <w:rsid w:val="00DD423E"/>
    <w:rsid w:val="00DD4458"/>
    <w:rsid w:val="00DD4CDA"/>
    <w:rsid w:val="00DD5D6D"/>
    <w:rsid w:val="00DD657E"/>
    <w:rsid w:val="00DD6BE2"/>
    <w:rsid w:val="00DD76F2"/>
    <w:rsid w:val="00DD77C4"/>
    <w:rsid w:val="00DE04CB"/>
    <w:rsid w:val="00DE1B50"/>
    <w:rsid w:val="00DE260C"/>
    <w:rsid w:val="00DE29F2"/>
    <w:rsid w:val="00DE3462"/>
    <w:rsid w:val="00DE3CF9"/>
    <w:rsid w:val="00DE4233"/>
    <w:rsid w:val="00DE47FA"/>
    <w:rsid w:val="00DE4A15"/>
    <w:rsid w:val="00DE566D"/>
    <w:rsid w:val="00DE567E"/>
    <w:rsid w:val="00DE5B81"/>
    <w:rsid w:val="00DE68B1"/>
    <w:rsid w:val="00DE7152"/>
    <w:rsid w:val="00DE763A"/>
    <w:rsid w:val="00DE79C3"/>
    <w:rsid w:val="00DF09D4"/>
    <w:rsid w:val="00DF4A99"/>
    <w:rsid w:val="00DF4E3A"/>
    <w:rsid w:val="00DF5D05"/>
    <w:rsid w:val="00DF6691"/>
    <w:rsid w:val="00DF688D"/>
    <w:rsid w:val="00DF6A0E"/>
    <w:rsid w:val="00E00C9F"/>
    <w:rsid w:val="00E00E7C"/>
    <w:rsid w:val="00E00F97"/>
    <w:rsid w:val="00E02EC6"/>
    <w:rsid w:val="00E02ED0"/>
    <w:rsid w:val="00E03017"/>
    <w:rsid w:val="00E0323B"/>
    <w:rsid w:val="00E059AA"/>
    <w:rsid w:val="00E0695C"/>
    <w:rsid w:val="00E070E3"/>
    <w:rsid w:val="00E116F9"/>
    <w:rsid w:val="00E1189E"/>
    <w:rsid w:val="00E11BDE"/>
    <w:rsid w:val="00E124B5"/>
    <w:rsid w:val="00E129C9"/>
    <w:rsid w:val="00E13C72"/>
    <w:rsid w:val="00E14470"/>
    <w:rsid w:val="00E149FD"/>
    <w:rsid w:val="00E15724"/>
    <w:rsid w:val="00E1587F"/>
    <w:rsid w:val="00E170EB"/>
    <w:rsid w:val="00E17614"/>
    <w:rsid w:val="00E17872"/>
    <w:rsid w:val="00E20BC6"/>
    <w:rsid w:val="00E21A44"/>
    <w:rsid w:val="00E22022"/>
    <w:rsid w:val="00E22E58"/>
    <w:rsid w:val="00E242C6"/>
    <w:rsid w:val="00E24341"/>
    <w:rsid w:val="00E249F5"/>
    <w:rsid w:val="00E257FA"/>
    <w:rsid w:val="00E25896"/>
    <w:rsid w:val="00E25E75"/>
    <w:rsid w:val="00E27023"/>
    <w:rsid w:val="00E27684"/>
    <w:rsid w:val="00E27C27"/>
    <w:rsid w:val="00E30DD5"/>
    <w:rsid w:val="00E317B2"/>
    <w:rsid w:val="00E338A6"/>
    <w:rsid w:val="00E34519"/>
    <w:rsid w:val="00E353BE"/>
    <w:rsid w:val="00E35AFB"/>
    <w:rsid w:val="00E35D42"/>
    <w:rsid w:val="00E35ECF"/>
    <w:rsid w:val="00E363DD"/>
    <w:rsid w:val="00E36B43"/>
    <w:rsid w:val="00E36F1D"/>
    <w:rsid w:val="00E37F67"/>
    <w:rsid w:val="00E409B9"/>
    <w:rsid w:val="00E40D75"/>
    <w:rsid w:val="00E41190"/>
    <w:rsid w:val="00E41238"/>
    <w:rsid w:val="00E41BBB"/>
    <w:rsid w:val="00E41E53"/>
    <w:rsid w:val="00E41ED4"/>
    <w:rsid w:val="00E42365"/>
    <w:rsid w:val="00E42B06"/>
    <w:rsid w:val="00E43605"/>
    <w:rsid w:val="00E43C9E"/>
    <w:rsid w:val="00E444DD"/>
    <w:rsid w:val="00E45152"/>
    <w:rsid w:val="00E502C4"/>
    <w:rsid w:val="00E50DED"/>
    <w:rsid w:val="00E51358"/>
    <w:rsid w:val="00E51F90"/>
    <w:rsid w:val="00E534A0"/>
    <w:rsid w:val="00E54519"/>
    <w:rsid w:val="00E54AF4"/>
    <w:rsid w:val="00E60208"/>
    <w:rsid w:val="00E61370"/>
    <w:rsid w:val="00E62DE5"/>
    <w:rsid w:val="00E63688"/>
    <w:rsid w:val="00E64324"/>
    <w:rsid w:val="00E65D76"/>
    <w:rsid w:val="00E70C36"/>
    <w:rsid w:val="00E73267"/>
    <w:rsid w:val="00E737D8"/>
    <w:rsid w:val="00E7547D"/>
    <w:rsid w:val="00E754A4"/>
    <w:rsid w:val="00E76667"/>
    <w:rsid w:val="00E76B57"/>
    <w:rsid w:val="00E77253"/>
    <w:rsid w:val="00E800C3"/>
    <w:rsid w:val="00E80943"/>
    <w:rsid w:val="00E81B9E"/>
    <w:rsid w:val="00E82843"/>
    <w:rsid w:val="00E83239"/>
    <w:rsid w:val="00E83434"/>
    <w:rsid w:val="00E83779"/>
    <w:rsid w:val="00E85EBF"/>
    <w:rsid w:val="00E86E0C"/>
    <w:rsid w:val="00E86E82"/>
    <w:rsid w:val="00E86FCA"/>
    <w:rsid w:val="00E8770D"/>
    <w:rsid w:val="00E906B4"/>
    <w:rsid w:val="00E90E1C"/>
    <w:rsid w:val="00E917B6"/>
    <w:rsid w:val="00E91FD7"/>
    <w:rsid w:val="00E9202D"/>
    <w:rsid w:val="00E92991"/>
    <w:rsid w:val="00E93450"/>
    <w:rsid w:val="00E94385"/>
    <w:rsid w:val="00E948C3"/>
    <w:rsid w:val="00E96884"/>
    <w:rsid w:val="00E96DD0"/>
    <w:rsid w:val="00E97A99"/>
    <w:rsid w:val="00E97B1D"/>
    <w:rsid w:val="00EA0536"/>
    <w:rsid w:val="00EA05D4"/>
    <w:rsid w:val="00EA0CAA"/>
    <w:rsid w:val="00EA1A75"/>
    <w:rsid w:val="00EA2891"/>
    <w:rsid w:val="00EA3ED7"/>
    <w:rsid w:val="00EA463F"/>
    <w:rsid w:val="00EA4C57"/>
    <w:rsid w:val="00EA6153"/>
    <w:rsid w:val="00EA7406"/>
    <w:rsid w:val="00EB090B"/>
    <w:rsid w:val="00EB1778"/>
    <w:rsid w:val="00EB1F7B"/>
    <w:rsid w:val="00EB4A20"/>
    <w:rsid w:val="00EB4D6C"/>
    <w:rsid w:val="00EB675A"/>
    <w:rsid w:val="00EC0215"/>
    <w:rsid w:val="00EC0782"/>
    <w:rsid w:val="00EC399C"/>
    <w:rsid w:val="00EC446D"/>
    <w:rsid w:val="00EC46EF"/>
    <w:rsid w:val="00EC4AA6"/>
    <w:rsid w:val="00EC6893"/>
    <w:rsid w:val="00EC6C2A"/>
    <w:rsid w:val="00EC6DDB"/>
    <w:rsid w:val="00EC6F91"/>
    <w:rsid w:val="00EC74C2"/>
    <w:rsid w:val="00EC7CC9"/>
    <w:rsid w:val="00EC7EF7"/>
    <w:rsid w:val="00ED08F6"/>
    <w:rsid w:val="00ED2061"/>
    <w:rsid w:val="00ED3544"/>
    <w:rsid w:val="00ED3690"/>
    <w:rsid w:val="00ED5BE2"/>
    <w:rsid w:val="00ED5EBB"/>
    <w:rsid w:val="00ED63F1"/>
    <w:rsid w:val="00ED6B94"/>
    <w:rsid w:val="00EE0457"/>
    <w:rsid w:val="00EE136A"/>
    <w:rsid w:val="00EE137A"/>
    <w:rsid w:val="00EE15EE"/>
    <w:rsid w:val="00EE3D35"/>
    <w:rsid w:val="00EE41EC"/>
    <w:rsid w:val="00EE63E4"/>
    <w:rsid w:val="00EE65B5"/>
    <w:rsid w:val="00EF05C7"/>
    <w:rsid w:val="00EF07CB"/>
    <w:rsid w:val="00EF11F7"/>
    <w:rsid w:val="00EF3B71"/>
    <w:rsid w:val="00EF49A2"/>
    <w:rsid w:val="00EF5467"/>
    <w:rsid w:val="00EF55BD"/>
    <w:rsid w:val="00EF6C64"/>
    <w:rsid w:val="00EF71CC"/>
    <w:rsid w:val="00EF7BA7"/>
    <w:rsid w:val="00EF7D0C"/>
    <w:rsid w:val="00F0274A"/>
    <w:rsid w:val="00F04D76"/>
    <w:rsid w:val="00F04E44"/>
    <w:rsid w:val="00F05A7E"/>
    <w:rsid w:val="00F06244"/>
    <w:rsid w:val="00F06921"/>
    <w:rsid w:val="00F06BC3"/>
    <w:rsid w:val="00F06FA3"/>
    <w:rsid w:val="00F071A6"/>
    <w:rsid w:val="00F07B53"/>
    <w:rsid w:val="00F10B9B"/>
    <w:rsid w:val="00F10BBD"/>
    <w:rsid w:val="00F11A25"/>
    <w:rsid w:val="00F11C45"/>
    <w:rsid w:val="00F12DE4"/>
    <w:rsid w:val="00F1535A"/>
    <w:rsid w:val="00F155C1"/>
    <w:rsid w:val="00F157C7"/>
    <w:rsid w:val="00F1649F"/>
    <w:rsid w:val="00F165D5"/>
    <w:rsid w:val="00F16823"/>
    <w:rsid w:val="00F16EAB"/>
    <w:rsid w:val="00F16FD4"/>
    <w:rsid w:val="00F2265D"/>
    <w:rsid w:val="00F227D4"/>
    <w:rsid w:val="00F23431"/>
    <w:rsid w:val="00F24B24"/>
    <w:rsid w:val="00F25092"/>
    <w:rsid w:val="00F25824"/>
    <w:rsid w:val="00F25C48"/>
    <w:rsid w:val="00F2685D"/>
    <w:rsid w:val="00F27681"/>
    <w:rsid w:val="00F30C23"/>
    <w:rsid w:val="00F30D27"/>
    <w:rsid w:val="00F30D73"/>
    <w:rsid w:val="00F31327"/>
    <w:rsid w:val="00F32FC3"/>
    <w:rsid w:val="00F336CC"/>
    <w:rsid w:val="00F33C99"/>
    <w:rsid w:val="00F34FBC"/>
    <w:rsid w:val="00F36B5F"/>
    <w:rsid w:val="00F36FD5"/>
    <w:rsid w:val="00F3725E"/>
    <w:rsid w:val="00F372A8"/>
    <w:rsid w:val="00F40B20"/>
    <w:rsid w:val="00F41458"/>
    <w:rsid w:val="00F42577"/>
    <w:rsid w:val="00F43373"/>
    <w:rsid w:val="00F434D3"/>
    <w:rsid w:val="00F4422F"/>
    <w:rsid w:val="00F4503C"/>
    <w:rsid w:val="00F45285"/>
    <w:rsid w:val="00F46123"/>
    <w:rsid w:val="00F4620E"/>
    <w:rsid w:val="00F463ED"/>
    <w:rsid w:val="00F47332"/>
    <w:rsid w:val="00F50BBE"/>
    <w:rsid w:val="00F53042"/>
    <w:rsid w:val="00F53738"/>
    <w:rsid w:val="00F5483A"/>
    <w:rsid w:val="00F5570E"/>
    <w:rsid w:val="00F563BD"/>
    <w:rsid w:val="00F578F0"/>
    <w:rsid w:val="00F57C44"/>
    <w:rsid w:val="00F60625"/>
    <w:rsid w:val="00F610EE"/>
    <w:rsid w:val="00F61270"/>
    <w:rsid w:val="00F6128C"/>
    <w:rsid w:val="00F62594"/>
    <w:rsid w:val="00F62ECE"/>
    <w:rsid w:val="00F64746"/>
    <w:rsid w:val="00F66686"/>
    <w:rsid w:val="00F66C55"/>
    <w:rsid w:val="00F7026C"/>
    <w:rsid w:val="00F722E8"/>
    <w:rsid w:val="00F73E36"/>
    <w:rsid w:val="00F741EA"/>
    <w:rsid w:val="00F74727"/>
    <w:rsid w:val="00F74934"/>
    <w:rsid w:val="00F75078"/>
    <w:rsid w:val="00F764A1"/>
    <w:rsid w:val="00F77805"/>
    <w:rsid w:val="00F80633"/>
    <w:rsid w:val="00F80EC7"/>
    <w:rsid w:val="00F80FD0"/>
    <w:rsid w:val="00F81613"/>
    <w:rsid w:val="00F818E8"/>
    <w:rsid w:val="00F82CF1"/>
    <w:rsid w:val="00F82F50"/>
    <w:rsid w:val="00F82F88"/>
    <w:rsid w:val="00F844D8"/>
    <w:rsid w:val="00F856D8"/>
    <w:rsid w:val="00F868A8"/>
    <w:rsid w:val="00F86A07"/>
    <w:rsid w:val="00F86C1C"/>
    <w:rsid w:val="00F90BE4"/>
    <w:rsid w:val="00F90E70"/>
    <w:rsid w:val="00F90FAF"/>
    <w:rsid w:val="00F91A55"/>
    <w:rsid w:val="00F920AF"/>
    <w:rsid w:val="00F932C6"/>
    <w:rsid w:val="00F93978"/>
    <w:rsid w:val="00F93D22"/>
    <w:rsid w:val="00F95510"/>
    <w:rsid w:val="00F95F4D"/>
    <w:rsid w:val="00F964AD"/>
    <w:rsid w:val="00F97A60"/>
    <w:rsid w:val="00FA1066"/>
    <w:rsid w:val="00FA1C71"/>
    <w:rsid w:val="00FA1DA8"/>
    <w:rsid w:val="00FA1EA9"/>
    <w:rsid w:val="00FA1FDD"/>
    <w:rsid w:val="00FA24FF"/>
    <w:rsid w:val="00FA2851"/>
    <w:rsid w:val="00FA354F"/>
    <w:rsid w:val="00FA4843"/>
    <w:rsid w:val="00FA4AD0"/>
    <w:rsid w:val="00FA5473"/>
    <w:rsid w:val="00FA6A53"/>
    <w:rsid w:val="00FA6D23"/>
    <w:rsid w:val="00FA6DD1"/>
    <w:rsid w:val="00FA7110"/>
    <w:rsid w:val="00FA7237"/>
    <w:rsid w:val="00FA7E9F"/>
    <w:rsid w:val="00FB02CD"/>
    <w:rsid w:val="00FB194B"/>
    <w:rsid w:val="00FB1997"/>
    <w:rsid w:val="00FB6E10"/>
    <w:rsid w:val="00FB7A49"/>
    <w:rsid w:val="00FC0731"/>
    <w:rsid w:val="00FC0E95"/>
    <w:rsid w:val="00FC15D2"/>
    <w:rsid w:val="00FC1CCA"/>
    <w:rsid w:val="00FC2BF0"/>
    <w:rsid w:val="00FC3094"/>
    <w:rsid w:val="00FC3615"/>
    <w:rsid w:val="00FC48AD"/>
    <w:rsid w:val="00FC4B8B"/>
    <w:rsid w:val="00FC56FC"/>
    <w:rsid w:val="00FC5F7D"/>
    <w:rsid w:val="00FC5F85"/>
    <w:rsid w:val="00FC68C8"/>
    <w:rsid w:val="00FC74C7"/>
    <w:rsid w:val="00FC7755"/>
    <w:rsid w:val="00FC78A4"/>
    <w:rsid w:val="00FC7915"/>
    <w:rsid w:val="00FC7DDA"/>
    <w:rsid w:val="00FD076E"/>
    <w:rsid w:val="00FD1B7A"/>
    <w:rsid w:val="00FD335F"/>
    <w:rsid w:val="00FD3E23"/>
    <w:rsid w:val="00FD61CA"/>
    <w:rsid w:val="00FD745F"/>
    <w:rsid w:val="00FD7726"/>
    <w:rsid w:val="00FE0592"/>
    <w:rsid w:val="00FE089C"/>
    <w:rsid w:val="00FE08B3"/>
    <w:rsid w:val="00FE08F1"/>
    <w:rsid w:val="00FE0EE1"/>
    <w:rsid w:val="00FE2335"/>
    <w:rsid w:val="00FE23A0"/>
    <w:rsid w:val="00FE282C"/>
    <w:rsid w:val="00FE2B8C"/>
    <w:rsid w:val="00FE3B38"/>
    <w:rsid w:val="00FE4182"/>
    <w:rsid w:val="00FE4282"/>
    <w:rsid w:val="00FE4FBE"/>
    <w:rsid w:val="00FE5874"/>
    <w:rsid w:val="00FE58AC"/>
    <w:rsid w:val="00FE5EC3"/>
    <w:rsid w:val="00FE69AE"/>
    <w:rsid w:val="00FE6B11"/>
    <w:rsid w:val="00FE7846"/>
    <w:rsid w:val="00FF0348"/>
    <w:rsid w:val="00FF0901"/>
    <w:rsid w:val="00FF094B"/>
    <w:rsid w:val="00FF0F42"/>
    <w:rsid w:val="00FF13BC"/>
    <w:rsid w:val="00FF251F"/>
    <w:rsid w:val="00FF2FAD"/>
    <w:rsid w:val="00FF311F"/>
    <w:rsid w:val="00FF33FE"/>
    <w:rsid w:val="00FF3AD8"/>
    <w:rsid w:val="00FF512F"/>
    <w:rsid w:val="00FF6AE8"/>
    <w:rsid w:val="00FF7D22"/>
    <w:rsid w:val="00FF7FBB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8E6D923E-4676-4A77-80A6-D9E409F7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49"/>
  </w:style>
  <w:style w:type="paragraph" w:styleId="Heading1">
    <w:name w:val="heading 1"/>
    <w:basedOn w:val="Normal"/>
    <w:next w:val="Normal"/>
    <w:link w:val="Heading1Char"/>
    <w:uiPriority w:val="9"/>
    <w:qFormat/>
    <w:rsid w:val="00694F4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F4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F4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C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C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C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C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C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C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94F49"/>
    <w:rPr>
      <w:caps/>
      <w:color w:val="1F3763" w:themeColor="accent1" w:themeShade="7F"/>
      <w:spacing w:val="15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694F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4F4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NormalWeb">
    <w:name w:val="Normal (Web)"/>
    <w:basedOn w:val="Normal"/>
    <w:uiPriority w:val="99"/>
    <w:unhideWhenUsed/>
    <w:rsid w:val="00690495"/>
    <w:pPr>
      <w:spacing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4F49"/>
    <w:rPr>
      <w:caps/>
      <w:spacing w:val="15"/>
      <w:shd w:val="clear" w:color="auto" w:fill="D9E2F3" w:themeFill="accent1" w:themeFillTint="33"/>
    </w:rPr>
  </w:style>
  <w:style w:type="character" w:styleId="Emphasis">
    <w:name w:val="Emphasis"/>
    <w:uiPriority w:val="20"/>
    <w:qFormat/>
    <w:rsid w:val="00694F49"/>
    <w:rPr>
      <w:caps/>
      <w:color w:val="1F3763" w:themeColor="accent1" w:themeShade="7F"/>
      <w:spacing w:val="5"/>
    </w:rPr>
  </w:style>
  <w:style w:type="character" w:customStyle="1" w:styleId="id812">
    <w:name w:val="id812"/>
    <w:basedOn w:val="DefaultParagraphFont"/>
    <w:rsid w:val="008C610E"/>
  </w:style>
  <w:style w:type="character" w:styleId="CommentReference">
    <w:name w:val="annotation reference"/>
    <w:basedOn w:val="DefaultParagraphFont"/>
    <w:uiPriority w:val="99"/>
    <w:semiHidden/>
    <w:unhideWhenUsed/>
    <w:rsid w:val="00FA6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D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6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2A5"/>
    <w:pPr>
      <w:spacing w:after="0" w:line="240" w:lineRule="auto"/>
    </w:pPr>
  </w:style>
  <w:style w:type="paragraph" w:styleId="NoSpacing">
    <w:name w:val="No Spacing"/>
    <w:uiPriority w:val="1"/>
    <w:qFormat/>
    <w:rsid w:val="00694F4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4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4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4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4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4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4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AC0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5AC0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F4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C0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94F49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A5AC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4F4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C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4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94F4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94F4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94F4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94F4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94F4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AC0"/>
    <w:pPr>
      <w:outlineLvl w:val="9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arecoordination.bluecrossmn.com/wp-content/uploads/2025/06/6-13-2025-BP-Communique-Additional-Guidance-re-CMS-Requirement-of-Documenting-Diagnoses-Health-Conditions-in-Support-Plan.docx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coordination.bluecrossmn.com/wp-content/uploads/2025/01/1-24-2025-BP-Communique-Update-to-CMS-CAP-Requirements.doc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BDBFF-10E0-45DB-A88A-FCE54119ECE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2e5e15c-7478-4584-8e19-4e9362b2611b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10bab484-3bb4-4afd-a6c1-5e011f67d8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7B0C1-F1B6-40AF-B282-9A4162F35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BDFE7-34D8-487F-9737-5E30C305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1250</Words>
  <Characters>7336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Links>
    <vt:vector size="18" baseType="variant">
      <vt:variant>
        <vt:i4>3539003</vt:i4>
      </vt:variant>
      <vt:variant>
        <vt:i4>15</vt:i4>
      </vt:variant>
      <vt:variant>
        <vt:i4>0</vt:i4>
      </vt:variant>
      <vt:variant>
        <vt:i4>5</vt:i4>
      </vt:variant>
      <vt:variant>
        <vt:lpwstr>https://carecoordination.bluecrossmn.com/wp-content/uploads/2025/06/6-13-2025-BP-Communique-Additional-Guidance-re-CMS-Requirement-of-Documenting-Diagnoses-Health-Conditions-in-Support-Plan.docx</vt:lpwstr>
      </vt:variant>
      <vt:variant>
        <vt:lpwstr/>
      </vt:variant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https://carecoordination.bluecrossmn.com/wp-content/uploads/2025/06/6-13-2025-BP-Communique-Additional-Guidance-re-CMS-Requirement-of-Documenting-Diagnoses-Health-Conditions-in-Support-Plan.docx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https://carecoordination.bluecrossmn.com/wp-content/uploads/2025/01/1-24-2025-BP-Communique-Update-to-CMS-CAP-Requirements.docx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3</cp:revision>
  <cp:lastPrinted>2023-04-14T01:37:00Z</cp:lastPrinted>
  <dcterms:created xsi:type="dcterms:W3CDTF">2025-07-21T13:57:00Z</dcterms:created>
  <dcterms:modified xsi:type="dcterms:W3CDTF">2025-07-21T14:11:00Z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GrammarlyDocumentId">
    <vt:lpwstr>08960de2-6991-4d6e-8395-91dd4767d448</vt:lpwstr>
  </property>
</Properties>
</file>