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XSpec="right" w:tblpY="2266"/>
        <w:tblW w:w="0" w:type="auto"/>
        <w:tblBorders>
          <w:top w:val="thinThickThinSmallGap" w:sz="24" w:space="0" w:color="002060"/>
          <w:left w:val="thinThickThinSmallGap" w:sz="24" w:space="0" w:color="002060"/>
          <w:bottom w:val="thinThickThinSmallGap" w:sz="24" w:space="0" w:color="002060"/>
          <w:right w:val="thinThickThinSmallGap" w:sz="24" w:space="0" w:color="002060"/>
          <w:insideH w:val="thinThickThinSmallGap" w:sz="24" w:space="0" w:color="002060"/>
          <w:insideV w:val="thinThickThinSmallGap" w:sz="24" w:space="0" w:color="002060"/>
        </w:tblBorders>
        <w:tblLook w:val="04A0" w:firstRow="1" w:lastRow="0" w:firstColumn="1" w:lastColumn="0" w:noHBand="0" w:noVBand="1"/>
      </w:tblPr>
      <w:tblGrid>
        <w:gridCol w:w="11520"/>
      </w:tblGrid>
      <w:tr w:rsidR="003901BE" w:rsidRPr="00C30B6E" w14:paraId="2A8DAC09" w14:textId="77777777" w:rsidTr="003901BE">
        <w:trPr>
          <w:trHeight w:val="9330"/>
        </w:trPr>
        <w:tc>
          <w:tcPr>
            <w:tcW w:w="11520" w:type="dxa"/>
          </w:tcPr>
          <w:p w14:paraId="4B7CB372" w14:textId="77777777" w:rsidR="003901BE" w:rsidRPr="00C30B6E" w:rsidRDefault="003901BE" w:rsidP="003901BE">
            <w:pPr>
              <w:rPr>
                <w:rFonts w:cstheme="minorHAnsi"/>
              </w:rPr>
            </w:pPr>
          </w:p>
          <w:p w14:paraId="5132B516" w14:textId="7A282B7E" w:rsidR="00DD3F7B" w:rsidRPr="00DD3F7B" w:rsidRDefault="00DD3F7B" w:rsidP="00DD3F7B">
            <w:pPr>
              <w:jc w:val="center"/>
              <w:rPr>
                <w:rFonts w:cstheme="minorHAnsi"/>
              </w:rPr>
            </w:pPr>
            <w:bookmarkStart w:id="0" w:name="_Hlk158616948"/>
            <w:bookmarkStart w:id="1" w:name="_Hlk170110980"/>
            <w:bookmarkStart w:id="2" w:name="_Hlk173138482"/>
            <w:bookmarkStart w:id="3" w:name="_Hlk182476615"/>
            <w:bookmarkStart w:id="4" w:name="_Hlk184278348"/>
            <w:r w:rsidRPr="00DD3F7B">
              <w:rPr>
                <w:rFonts w:cstheme="minorHAnsi"/>
                <w:noProof/>
              </w:rPr>
              <w:drawing>
                <wp:inline distT="0" distB="0" distL="0" distR="0" wp14:anchorId="3A2C512B" wp14:editId="7FDCD603">
                  <wp:extent cx="3963106" cy="781050"/>
                  <wp:effectExtent l="0" t="0" r="0" b="0"/>
                  <wp:docPr id="165410356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3994908" cy="787317"/>
                          </a:xfrm>
                          <a:prstGeom prst="rect">
                            <a:avLst/>
                          </a:prstGeom>
                          <a:noFill/>
                          <a:ln>
                            <a:noFill/>
                          </a:ln>
                        </pic:spPr>
                      </pic:pic>
                    </a:graphicData>
                  </a:graphic>
                </wp:inline>
              </w:drawing>
            </w:r>
          </w:p>
          <w:bookmarkEnd w:id="0"/>
          <w:bookmarkEnd w:id="1"/>
          <w:bookmarkEnd w:id="2"/>
          <w:bookmarkEnd w:id="3"/>
          <w:bookmarkEnd w:id="4"/>
          <w:p w14:paraId="2159FE5C" w14:textId="77777777" w:rsidR="00DD3F7B" w:rsidRDefault="00DD3F7B" w:rsidP="00DD3F7B">
            <w:pPr>
              <w:rPr>
                <w:rFonts w:cstheme="minorHAnsi"/>
              </w:rPr>
            </w:pPr>
            <w:r w:rsidRPr="00DD3F7B">
              <w:rPr>
                <w:rFonts w:cstheme="minorHAnsi"/>
                <w:b/>
                <w:bCs/>
              </w:rPr>
              <w:t>Purpose:</w:t>
            </w:r>
            <w:r w:rsidRPr="00DD3F7B">
              <w:rPr>
                <w:rFonts w:cstheme="minorHAnsi"/>
              </w:rPr>
              <w:t xml:space="preserve"> To provide </w:t>
            </w:r>
            <w:proofErr w:type="spellStart"/>
            <w:r w:rsidRPr="00DD3F7B">
              <w:rPr>
                <w:rFonts w:cstheme="minorHAnsi"/>
              </w:rPr>
              <w:t>MnCHOICES</w:t>
            </w:r>
            <w:proofErr w:type="spellEnd"/>
            <w:r w:rsidRPr="00DD3F7B">
              <w:rPr>
                <w:rFonts w:cstheme="minorHAnsi"/>
              </w:rPr>
              <w:t xml:space="preserve"> mentors and users with the following update and release summary. </w:t>
            </w:r>
          </w:p>
          <w:p w14:paraId="359B1457" w14:textId="77777777" w:rsidR="00EB6707" w:rsidRPr="00DD3F7B" w:rsidRDefault="00EB6707" w:rsidP="00DD3F7B">
            <w:pPr>
              <w:rPr>
                <w:rFonts w:cstheme="minorHAnsi"/>
              </w:rPr>
            </w:pPr>
          </w:p>
          <w:p w14:paraId="147FE272" w14:textId="77777777" w:rsidR="00DD3F7B" w:rsidRPr="00EB6707" w:rsidRDefault="00DD3F7B" w:rsidP="00DD3F7B">
            <w:pPr>
              <w:rPr>
                <w:rFonts w:cstheme="minorHAnsi"/>
                <w:b/>
                <w:bCs/>
                <w:color w:val="0070C0"/>
              </w:rPr>
            </w:pPr>
            <w:bookmarkStart w:id="5" w:name="_Hlk188449917"/>
            <w:bookmarkStart w:id="6" w:name="_Hlk168062677"/>
            <w:r w:rsidRPr="00EB6707">
              <w:rPr>
                <w:rFonts w:cstheme="minorHAnsi"/>
                <w:b/>
                <w:bCs/>
                <w:color w:val="0070C0"/>
              </w:rPr>
              <w:t xml:space="preserve">1. </w:t>
            </w:r>
            <w:bookmarkStart w:id="7" w:name="_Hlk178861723"/>
            <w:r w:rsidRPr="00EB6707">
              <w:rPr>
                <w:rFonts w:cstheme="minorHAnsi"/>
                <w:b/>
                <w:bCs/>
                <w:color w:val="0070C0"/>
              </w:rPr>
              <w:t>Resolved Current Functionality items: Fixed in the release</w:t>
            </w:r>
            <w:bookmarkStart w:id="8" w:name="_Toc148619490"/>
            <w:bookmarkStart w:id="9" w:name="_Hlk143522720"/>
            <w:r w:rsidRPr="00EB6707">
              <w:rPr>
                <w:rFonts w:cstheme="minorHAnsi"/>
                <w:b/>
                <w:bCs/>
                <w:color w:val="0070C0"/>
              </w:rPr>
              <w:t xml:space="preserve"> </w:t>
            </w:r>
            <w:bookmarkEnd w:id="5"/>
            <w:bookmarkEnd w:id="7"/>
            <w:r w:rsidRPr="00EB6707">
              <w:rPr>
                <w:rFonts w:cstheme="minorHAnsi"/>
                <w:b/>
                <w:bCs/>
                <w:color w:val="0070C0"/>
              </w:rPr>
              <w:t xml:space="preserve">(3 fixes which includes 0 critical functionality </w:t>
            </w:r>
            <w:proofErr w:type="gramStart"/>
            <w:r w:rsidRPr="00EB6707">
              <w:rPr>
                <w:rFonts w:cstheme="minorHAnsi"/>
                <w:b/>
                <w:bCs/>
                <w:color w:val="0070C0"/>
              </w:rPr>
              <w:t>item</w:t>
            </w:r>
            <w:proofErr w:type="gramEnd"/>
            <w:r w:rsidRPr="00EB6707">
              <w:rPr>
                <w:rFonts w:cstheme="minorHAnsi"/>
                <w:b/>
                <w:bCs/>
                <w:color w:val="0070C0"/>
              </w:rPr>
              <w:t>)</w:t>
            </w:r>
          </w:p>
          <w:p w14:paraId="091EECC9" w14:textId="3D11E686" w:rsidR="00DD3F7B" w:rsidRPr="00DD3F7B" w:rsidRDefault="00DD3F7B" w:rsidP="00DD3F7B">
            <w:pPr>
              <w:numPr>
                <w:ilvl w:val="0"/>
                <w:numId w:val="20"/>
              </w:numPr>
              <w:rPr>
                <w:rFonts w:cstheme="minorHAnsi"/>
              </w:rPr>
            </w:pPr>
            <w:bookmarkStart w:id="10" w:name="_Hlk197499510"/>
            <w:bookmarkEnd w:id="6"/>
            <w:bookmarkEnd w:id="8"/>
            <w:proofErr w:type="spellStart"/>
            <w:r w:rsidRPr="00DD3F7B">
              <w:rPr>
                <w:rFonts w:cstheme="minorHAnsi"/>
                <w:b/>
                <w:bCs/>
              </w:rPr>
              <w:t>MnCHOICES</w:t>
            </w:r>
            <w:proofErr w:type="spellEnd"/>
            <w:r w:rsidRPr="00DD3F7B">
              <w:rPr>
                <w:rFonts w:cstheme="minorHAnsi"/>
                <w:b/>
                <w:bCs/>
              </w:rPr>
              <w:t xml:space="preserve"> assessment heading-Description: </w:t>
            </w:r>
            <w:r w:rsidRPr="00DD3F7B">
              <w:rPr>
                <w:rFonts w:cstheme="minorHAnsi"/>
              </w:rPr>
              <w:t xml:space="preserve">Sometimes, when an assessor selected yes for “If there is an existing assessment, do you want data copied over from the last assessment?” in the initiate assessment section, the old data did not populate the new assessment. </w:t>
            </w:r>
          </w:p>
          <w:p w14:paraId="026E856F" w14:textId="77777777" w:rsidR="00DD3F7B" w:rsidRPr="00DD3F7B" w:rsidRDefault="00DD3F7B" w:rsidP="00DD3F7B">
            <w:pPr>
              <w:numPr>
                <w:ilvl w:val="1"/>
                <w:numId w:val="20"/>
              </w:numPr>
              <w:rPr>
                <w:rFonts w:cstheme="minorHAnsi"/>
              </w:rPr>
            </w:pPr>
            <w:r w:rsidRPr="00DD3F7B">
              <w:rPr>
                <w:rFonts w:cstheme="minorHAnsi"/>
                <w:b/>
                <w:bCs/>
              </w:rPr>
              <w:t>Changes made:</w:t>
            </w:r>
            <w:r w:rsidRPr="00DD3F7B">
              <w:rPr>
                <w:rFonts w:cstheme="minorHAnsi"/>
              </w:rPr>
              <w:t xml:space="preserve"> When the assessor selects yes for “If there is an existing Assessment, do you want data copied over from the last assessment?”, the data from the previous assessment will populate the new assessment.</w:t>
            </w:r>
            <w:r w:rsidRPr="00DD3F7B">
              <w:rPr>
                <w:rFonts w:cstheme="minorHAnsi"/>
                <w:b/>
                <w:bCs/>
              </w:rPr>
              <w:t> </w:t>
            </w:r>
          </w:p>
          <w:p w14:paraId="65019F74" w14:textId="1EBC7B2E" w:rsidR="00DD3F7B" w:rsidRPr="00DD3F7B" w:rsidRDefault="00DD3F7B" w:rsidP="00DD3F7B">
            <w:pPr>
              <w:numPr>
                <w:ilvl w:val="0"/>
                <w:numId w:val="20"/>
              </w:numPr>
              <w:rPr>
                <w:rFonts w:cstheme="minorHAnsi"/>
              </w:rPr>
            </w:pPr>
            <w:bookmarkStart w:id="11" w:name="_Hlk195783259"/>
            <w:bookmarkEnd w:id="10"/>
            <w:r w:rsidRPr="00DD3F7B">
              <w:rPr>
                <w:rFonts w:cstheme="minorHAnsi"/>
                <w:b/>
                <w:bCs/>
              </w:rPr>
              <w:t xml:space="preserve">Support Plan </w:t>
            </w:r>
            <w:proofErr w:type="gramStart"/>
            <w:r w:rsidRPr="00DD3F7B">
              <w:rPr>
                <w:rFonts w:cstheme="minorHAnsi"/>
                <w:b/>
                <w:bCs/>
              </w:rPr>
              <w:t>heading</w:t>
            </w:r>
            <w:proofErr w:type="gramEnd"/>
            <w:r w:rsidRPr="00DD3F7B">
              <w:rPr>
                <w:rFonts w:cstheme="minorHAnsi"/>
                <w:b/>
                <w:bCs/>
              </w:rPr>
              <w:t xml:space="preserve">-Description: </w:t>
            </w:r>
            <w:r w:rsidRPr="00DD3F7B">
              <w:rPr>
                <w:rFonts w:cstheme="minorHAnsi"/>
              </w:rPr>
              <w:t xml:space="preserve">When a user updated their first and/or last name in their </w:t>
            </w:r>
            <w:proofErr w:type="spellStart"/>
            <w:r w:rsidRPr="00DD3F7B">
              <w:rPr>
                <w:rFonts w:cstheme="minorHAnsi"/>
              </w:rPr>
              <w:t>MnCHOICES</w:t>
            </w:r>
            <w:proofErr w:type="spellEnd"/>
            <w:r w:rsidRPr="00DD3F7B">
              <w:rPr>
                <w:rFonts w:cstheme="minorHAnsi"/>
              </w:rPr>
              <w:t xml:space="preserve"> account, the support plan owner dropdown menu showed the new name. However, the name changed to the previous name when they saved the form. </w:t>
            </w:r>
          </w:p>
          <w:p w14:paraId="0A4F24D3" w14:textId="77777777" w:rsidR="00DD3F7B" w:rsidRPr="00DD3F7B" w:rsidRDefault="00DD3F7B" w:rsidP="00DD3F7B">
            <w:pPr>
              <w:numPr>
                <w:ilvl w:val="1"/>
                <w:numId w:val="20"/>
              </w:numPr>
              <w:rPr>
                <w:rFonts w:cstheme="minorHAnsi"/>
                <w:b/>
                <w:bCs/>
              </w:rPr>
            </w:pPr>
            <w:r w:rsidRPr="00DD3F7B">
              <w:rPr>
                <w:rFonts w:cstheme="minorHAnsi"/>
                <w:b/>
                <w:bCs/>
              </w:rPr>
              <w:t xml:space="preserve">Changes made: </w:t>
            </w:r>
            <w:r w:rsidRPr="00DD3F7B">
              <w:rPr>
                <w:rFonts w:cstheme="minorHAnsi"/>
              </w:rPr>
              <w:t xml:space="preserve">The plan owner dropdown selection will retain the updated name when the form is saved and not revert to the previous name. </w:t>
            </w:r>
          </w:p>
          <w:p w14:paraId="19446A8D" w14:textId="67B04C8E" w:rsidR="00DD3F7B" w:rsidRPr="00DD3F7B" w:rsidRDefault="00DD3F7B" w:rsidP="00DD3F7B">
            <w:pPr>
              <w:numPr>
                <w:ilvl w:val="0"/>
                <w:numId w:val="20"/>
              </w:numPr>
              <w:rPr>
                <w:rFonts w:cstheme="minorHAnsi"/>
                <w:b/>
                <w:bCs/>
              </w:rPr>
            </w:pPr>
            <w:bookmarkStart w:id="12" w:name="_Hlk197505509"/>
            <w:bookmarkStart w:id="13" w:name="_Hlk195795689"/>
            <w:bookmarkEnd w:id="11"/>
            <w:r w:rsidRPr="00DD3F7B">
              <w:rPr>
                <w:rFonts w:cstheme="minorHAnsi"/>
                <w:b/>
                <w:bCs/>
              </w:rPr>
              <w:t xml:space="preserve">Support Plan </w:t>
            </w:r>
            <w:proofErr w:type="gramStart"/>
            <w:r w:rsidRPr="00DD3F7B">
              <w:rPr>
                <w:rFonts w:cstheme="minorHAnsi"/>
                <w:b/>
                <w:bCs/>
              </w:rPr>
              <w:t>heading</w:t>
            </w:r>
            <w:proofErr w:type="gramEnd"/>
            <w:r w:rsidRPr="00DD3F7B">
              <w:rPr>
                <w:rFonts w:cstheme="minorHAnsi"/>
                <w:b/>
                <w:bCs/>
              </w:rPr>
              <w:t xml:space="preserve">-Description: </w:t>
            </w:r>
            <w:r w:rsidRPr="00DD3F7B">
              <w:rPr>
                <w:rFonts w:cstheme="minorHAnsi"/>
              </w:rPr>
              <w:t>A user could change the effective date range in the overview section of any support plan after services and supports are authorized. This may have caused the services and supports to be authorized outside of the service span. This meant the support plan with an updated effective date range could not be revised.</w:t>
            </w:r>
            <w:r w:rsidRPr="00DD3F7B">
              <w:rPr>
                <w:rFonts w:cstheme="minorHAnsi"/>
                <w:b/>
                <w:bCs/>
              </w:rPr>
              <w:t xml:space="preserve"> </w:t>
            </w:r>
          </w:p>
          <w:p w14:paraId="70A797A2" w14:textId="28D0D22B" w:rsidR="00DD3F7B" w:rsidRPr="00EB6707" w:rsidRDefault="00DD3F7B" w:rsidP="00C95A8C">
            <w:pPr>
              <w:numPr>
                <w:ilvl w:val="1"/>
                <w:numId w:val="20"/>
              </w:numPr>
              <w:rPr>
                <w:rFonts w:cstheme="minorHAnsi"/>
                <w:b/>
                <w:bCs/>
              </w:rPr>
            </w:pPr>
            <w:r w:rsidRPr="00DD3F7B">
              <w:rPr>
                <w:rFonts w:cstheme="minorHAnsi"/>
                <w:b/>
                <w:bCs/>
              </w:rPr>
              <w:t xml:space="preserve">Changes made: </w:t>
            </w:r>
            <w:r w:rsidRPr="00DD3F7B">
              <w:rPr>
                <w:rFonts w:cstheme="minorHAnsi"/>
              </w:rPr>
              <w:t>A warning message will display if a user tries to change the effective date range of a support plan when services have been authorized outside of that range. The message reads: "Effective date range must only change if the waiver/ program is ending. There are services authorized outside of the effective date range. Services must be edited to be within the effective date range."</w:t>
            </w:r>
            <w:bookmarkEnd w:id="12"/>
            <w:bookmarkEnd w:id="13"/>
          </w:p>
          <w:p w14:paraId="50F5E1F8" w14:textId="77777777" w:rsidR="00EB6707" w:rsidRPr="00DD3F7B" w:rsidRDefault="00EB6707" w:rsidP="00C95A8C">
            <w:pPr>
              <w:numPr>
                <w:ilvl w:val="1"/>
                <w:numId w:val="20"/>
              </w:numPr>
              <w:rPr>
                <w:rFonts w:cstheme="minorHAnsi"/>
                <w:b/>
                <w:bCs/>
              </w:rPr>
            </w:pPr>
          </w:p>
          <w:p w14:paraId="68711517" w14:textId="3E73E693" w:rsidR="00DD3F7B" w:rsidRPr="00EB6707" w:rsidRDefault="00C95A8C" w:rsidP="00DD3F7B">
            <w:pPr>
              <w:rPr>
                <w:rFonts w:cstheme="minorHAnsi"/>
                <w:color w:val="0070C0"/>
              </w:rPr>
            </w:pPr>
            <w:bookmarkStart w:id="14" w:name="_Hlk188447435"/>
            <w:bookmarkStart w:id="15" w:name="_Hlk198013189"/>
            <w:bookmarkStart w:id="16" w:name="_Hlk195102727"/>
            <w:r w:rsidRPr="00EB6707">
              <w:rPr>
                <w:rFonts w:cstheme="minorHAnsi"/>
                <w:b/>
                <w:bCs/>
                <w:color w:val="0070C0"/>
              </w:rPr>
              <w:t>2</w:t>
            </w:r>
            <w:r w:rsidR="00DD3F7B" w:rsidRPr="00EB6707">
              <w:rPr>
                <w:rFonts w:cstheme="minorHAnsi"/>
                <w:b/>
                <w:bCs/>
                <w:color w:val="0070C0"/>
              </w:rPr>
              <w:t xml:space="preserve">. </w:t>
            </w:r>
            <w:bookmarkStart w:id="17" w:name="_Hlk179383244"/>
            <w:r w:rsidR="00DD3F7B" w:rsidRPr="00EB6707">
              <w:rPr>
                <w:rFonts w:cstheme="minorHAnsi"/>
                <w:b/>
                <w:bCs/>
                <w:color w:val="0070C0"/>
              </w:rPr>
              <w:t>Other changes made - not listed in the Current Functionality and Future Enhancements document</w:t>
            </w:r>
            <w:bookmarkEnd w:id="17"/>
            <w:r w:rsidR="00DD3F7B" w:rsidRPr="00EB6707">
              <w:rPr>
                <w:rFonts w:cstheme="minorHAnsi"/>
                <w:b/>
                <w:bCs/>
                <w:color w:val="0070C0"/>
              </w:rPr>
              <w:t>:</w:t>
            </w:r>
          </w:p>
          <w:p w14:paraId="5542FB48" w14:textId="77777777" w:rsidR="00DD3F7B" w:rsidRPr="00DD3F7B" w:rsidRDefault="00DD3F7B" w:rsidP="00DD3F7B">
            <w:pPr>
              <w:numPr>
                <w:ilvl w:val="0"/>
                <w:numId w:val="22"/>
              </w:numPr>
              <w:rPr>
                <w:rFonts w:cstheme="minorHAnsi"/>
              </w:rPr>
            </w:pPr>
            <w:bookmarkStart w:id="18" w:name="_Hlk198646593"/>
            <w:bookmarkStart w:id="19" w:name="_Hlk176418686"/>
            <w:bookmarkStart w:id="20" w:name="_Hlk190154711"/>
            <w:bookmarkStart w:id="21" w:name="_Hlk157591407"/>
            <w:bookmarkEnd w:id="14"/>
            <w:bookmarkEnd w:id="15"/>
            <w:r w:rsidRPr="00DD3F7B">
              <w:rPr>
                <w:rFonts w:cstheme="minorHAnsi"/>
                <w:b/>
                <w:bCs/>
              </w:rPr>
              <w:t xml:space="preserve">Description: </w:t>
            </w:r>
            <w:r w:rsidRPr="00DD3F7B">
              <w:rPr>
                <w:rFonts w:cstheme="minorHAnsi"/>
              </w:rPr>
              <w:t>In the person's profile icon, a user could edit a person's Date of Birth and Social Security Number when they should not. These should be updated through SWNDX only.</w:t>
            </w:r>
          </w:p>
          <w:p w14:paraId="05AED087" w14:textId="77777777" w:rsidR="00DD3F7B" w:rsidRPr="00DD3F7B" w:rsidRDefault="00DD3F7B" w:rsidP="00DD3F7B">
            <w:pPr>
              <w:numPr>
                <w:ilvl w:val="1"/>
                <w:numId w:val="22"/>
              </w:numPr>
              <w:rPr>
                <w:rFonts w:cstheme="minorHAnsi"/>
              </w:rPr>
            </w:pPr>
            <w:r w:rsidRPr="00DD3F7B">
              <w:rPr>
                <w:rFonts w:cstheme="minorHAnsi"/>
                <w:b/>
                <w:bCs/>
              </w:rPr>
              <w:lastRenderedPageBreak/>
              <w:t>Changes made:</w:t>
            </w:r>
            <w:r w:rsidRPr="00DD3F7B">
              <w:rPr>
                <w:rFonts w:cstheme="minorHAnsi"/>
              </w:rPr>
              <w:t xml:space="preserve"> Users will not be able to edit the Date of Birth or Social Security Number for </w:t>
            </w:r>
            <w:proofErr w:type="gramStart"/>
            <w:r w:rsidRPr="00DD3F7B">
              <w:rPr>
                <w:rFonts w:cstheme="minorHAnsi"/>
              </w:rPr>
              <w:t>persons</w:t>
            </w:r>
            <w:proofErr w:type="gramEnd"/>
            <w:r w:rsidRPr="00DD3F7B">
              <w:rPr>
                <w:rFonts w:cstheme="minorHAnsi"/>
              </w:rPr>
              <w:t xml:space="preserve"> existing in the </w:t>
            </w:r>
            <w:proofErr w:type="spellStart"/>
            <w:r w:rsidRPr="00DD3F7B">
              <w:rPr>
                <w:rFonts w:cstheme="minorHAnsi"/>
              </w:rPr>
              <w:t>MnCHOICES</w:t>
            </w:r>
            <w:proofErr w:type="spellEnd"/>
            <w:r w:rsidRPr="00DD3F7B">
              <w:rPr>
                <w:rFonts w:cstheme="minorHAnsi"/>
              </w:rPr>
              <w:t xml:space="preserve"> application. Those fields are updated nightly through </w:t>
            </w:r>
            <w:proofErr w:type="gramStart"/>
            <w:r w:rsidRPr="00DD3F7B">
              <w:rPr>
                <w:rFonts w:cstheme="minorHAnsi"/>
              </w:rPr>
              <w:t>the SWNDX</w:t>
            </w:r>
            <w:proofErr w:type="gramEnd"/>
            <w:r w:rsidRPr="00DD3F7B">
              <w:rPr>
                <w:rFonts w:cstheme="minorHAnsi"/>
              </w:rPr>
              <w:t xml:space="preserve"> integration. If there is an error with a person’s Date of Birth or Social Security Number in </w:t>
            </w:r>
            <w:proofErr w:type="spellStart"/>
            <w:r w:rsidRPr="00DD3F7B">
              <w:rPr>
                <w:rFonts w:cstheme="minorHAnsi"/>
              </w:rPr>
              <w:t>MnCHOICES</w:t>
            </w:r>
            <w:proofErr w:type="spellEnd"/>
            <w:r w:rsidRPr="00DD3F7B">
              <w:rPr>
                <w:rFonts w:cstheme="minorHAnsi"/>
              </w:rPr>
              <w:t xml:space="preserve">, the agency’s </w:t>
            </w:r>
            <w:proofErr w:type="spellStart"/>
            <w:r w:rsidRPr="00DD3F7B">
              <w:rPr>
                <w:rFonts w:cstheme="minorHAnsi"/>
              </w:rPr>
              <w:t>MnCHOICES</w:t>
            </w:r>
            <w:proofErr w:type="spellEnd"/>
            <w:r w:rsidRPr="00DD3F7B">
              <w:rPr>
                <w:rFonts w:cstheme="minorHAnsi"/>
              </w:rPr>
              <w:t xml:space="preserve"> mentor should request assistance by submitting a </w:t>
            </w:r>
            <w:hyperlink r:id="rId12" w:history="1">
              <w:proofErr w:type="spellStart"/>
              <w:r w:rsidRPr="00DD3F7B">
                <w:rPr>
                  <w:rStyle w:val="Hyperlink"/>
                  <w:rFonts w:cstheme="minorHAnsi"/>
                </w:rPr>
                <w:t>MnCHOICES</w:t>
              </w:r>
              <w:proofErr w:type="spellEnd"/>
              <w:r w:rsidRPr="00DD3F7B">
                <w:rPr>
                  <w:rStyle w:val="Hyperlink"/>
                  <w:rFonts w:cstheme="minorHAnsi"/>
                </w:rPr>
                <w:t xml:space="preserve"> Help Desk Contact Form, DHS-6979</w:t>
              </w:r>
            </w:hyperlink>
            <w:r w:rsidRPr="00DD3F7B">
              <w:rPr>
                <w:rFonts w:cstheme="minorHAnsi"/>
              </w:rPr>
              <w:t>.</w:t>
            </w:r>
          </w:p>
          <w:bookmarkEnd w:id="18"/>
          <w:p w14:paraId="1E827694" w14:textId="77777777" w:rsidR="00DD3F7B" w:rsidRPr="00DD3F7B" w:rsidRDefault="00DD3F7B" w:rsidP="00DD3F7B">
            <w:pPr>
              <w:numPr>
                <w:ilvl w:val="0"/>
                <w:numId w:val="22"/>
              </w:numPr>
              <w:rPr>
                <w:rFonts w:cstheme="minorHAnsi"/>
              </w:rPr>
            </w:pPr>
            <w:r w:rsidRPr="00DD3F7B">
              <w:rPr>
                <w:rFonts w:cstheme="minorHAnsi"/>
                <w:b/>
                <w:bCs/>
              </w:rPr>
              <w:t xml:space="preserve">Description: </w:t>
            </w:r>
            <w:r w:rsidRPr="00DD3F7B">
              <w:rPr>
                <w:rFonts w:cstheme="minorHAnsi"/>
              </w:rPr>
              <w:t xml:space="preserve">A person’s age was being updated in a closed assessment when their birthday occurred after the assessment was closed. </w:t>
            </w:r>
          </w:p>
          <w:p w14:paraId="0E0BD3B3" w14:textId="77777777" w:rsidR="00DD3F7B" w:rsidRPr="00DD3F7B" w:rsidRDefault="00DD3F7B" w:rsidP="00DD3F7B">
            <w:pPr>
              <w:numPr>
                <w:ilvl w:val="1"/>
                <w:numId w:val="22"/>
              </w:numPr>
              <w:rPr>
                <w:rFonts w:cstheme="minorHAnsi"/>
              </w:rPr>
            </w:pPr>
            <w:r w:rsidRPr="00DD3F7B">
              <w:rPr>
                <w:rFonts w:cstheme="minorHAnsi"/>
                <w:b/>
                <w:bCs/>
              </w:rPr>
              <w:t>Changes made:</w:t>
            </w:r>
            <w:r w:rsidRPr="00DD3F7B">
              <w:rPr>
                <w:rFonts w:cstheme="minorHAnsi"/>
              </w:rPr>
              <w:t xml:space="preserve"> A person’s age will no longer </w:t>
            </w:r>
            <w:proofErr w:type="gramStart"/>
            <w:r w:rsidRPr="00DD3F7B">
              <w:rPr>
                <w:rFonts w:cstheme="minorHAnsi"/>
              </w:rPr>
              <w:t>update</w:t>
            </w:r>
            <w:proofErr w:type="gramEnd"/>
            <w:r w:rsidRPr="00DD3F7B">
              <w:rPr>
                <w:rFonts w:cstheme="minorHAnsi"/>
              </w:rPr>
              <w:t xml:space="preserve"> in a closed assessment after their birthday. </w:t>
            </w:r>
          </w:p>
          <w:p w14:paraId="76C53BE3" w14:textId="77777777" w:rsidR="00DD3F7B" w:rsidRPr="00DD3F7B" w:rsidRDefault="00DD3F7B" w:rsidP="00DD3F7B">
            <w:pPr>
              <w:numPr>
                <w:ilvl w:val="0"/>
                <w:numId w:val="22"/>
              </w:numPr>
              <w:rPr>
                <w:rFonts w:cstheme="minorHAnsi"/>
              </w:rPr>
            </w:pPr>
            <w:bookmarkStart w:id="22" w:name="_Hlk198535863"/>
            <w:r w:rsidRPr="00DD3F7B">
              <w:rPr>
                <w:rFonts w:cstheme="minorHAnsi"/>
                <w:b/>
                <w:bCs/>
              </w:rPr>
              <w:t xml:space="preserve">Description: </w:t>
            </w:r>
            <w:r w:rsidRPr="00DD3F7B">
              <w:rPr>
                <w:rFonts w:cstheme="minorHAnsi"/>
              </w:rPr>
              <w:t xml:space="preserve">In the Tribal Nation Information section of a person’s profile, when the user selected one of the tribal nations for “Person identifies themselves as a Tribal Nation household member of”, the user was only able to indicate the person’s preference and lead for LTSS as either Tribal Nation or County. There was no option for the user to indicate the person’s preference for an MCO to provide LTSS or to choose MCO as the LTSS Lead. </w:t>
            </w:r>
          </w:p>
          <w:p w14:paraId="079766B5" w14:textId="77777777" w:rsidR="00DD3F7B" w:rsidRDefault="00DD3F7B" w:rsidP="00DD3F7B">
            <w:pPr>
              <w:numPr>
                <w:ilvl w:val="1"/>
                <w:numId w:val="22"/>
              </w:numPr>
              <w:rPr>
                <w:rFonts w:cstheme="minorHAnsi"/>
              </w:rPr>
            </w:pPr>
            <w:r w:rsidRPr="00DD3F7B">
              <w:rPr>
                <w:rFonts w:cstheme="minorHAnsi"/>
                <w:b/>
                <w:bCs/>
              </w:rPr>
              <w:t>Changes made:</w:t>
            </w:r>
            <w:r w:rsidRPr="00DD3F7B">
              <w:rPr>
                <w:rFonts w:cstheme="minorHAnsi"/>
              </w:rPr>
              <w:t xml:space="preserve"> The user will have the option to indicate the person “Prefers MCO provide LTSS” and that the “MCO will provide LTSS” in addition to Tribal Nation and County. </w:t>
            </w:r>
          </w:p>
          <w:p w14:paraId="5987D668" w14:textId="77777777" w:rsidR="00900DDF" w:rsidRPr="00DD3F7B" w:rsidRDefault="00900DDF" w:rsidP="00900DDF">
            <w:pPr>
              <w:ind w:left="1440"/>
              <w:rPr>
                <w:rFonts w:cstheme="minorHAnsi"/>
              </w:rPr>
            </w:pPr>
          </w:p>
          <w:p w14:paraId="4A6BB6A4" w14:textId="37F51B95" w:rsidR="00DD3F7B" w:rsidRPr="00900DDF" w:rsidRDefault="00C462DC" w:rsidP="00DD3F7B">
            <w:pPr>
              <w:rPr>
                <w:rFonts w:cstheme="minorHAnsi"/>
                <w:b/>
                <w:bCs/>
                <w:color w:val="0070C0"/>
              </w:rPr>
            </w:pPr>
            <w:bookmarkStart w:id="23" w:name="_Hlk168062747"/>
            <w:bookmarkEnd w:id="22"/>
            <w:bookmarkEnd w:id="16"/>
            <w:bookmarkEnd w:id="19"/>
            <w:bookmarkEnd w:id="20"/>
            <w:bookmarkEnd w:id="21"/>
            <w:r w:rsidRPr="00900DDF">
              <w:rPr>
                <w:rFonts w:cstheme="minorHAnsi"/>
                <w:b/>
                <w:bCs/>
                <w:color w:val="0070C0"/>
              </w:rPr>
              <w:t>3</w:t>
            </w:r>
            <w:r w:rsidR="00DD3F7B" w:rsidRPr="00900DDF">
              <w:rPr>
                <w:rFonts w:cstheme="minorHAnsi"/>
                <w:b/>
                <w:bCs/>
                <w:color w:val="0070C0"/>
              </w:rPr>
              <w:t xml:space="preserve">. </w:t>
            </w:r>
            <w:bookmarkStart w:id="24" w:name="_Hlk179550797"/>
            <w:r w:rsidR="00DD3F7B" w:rsidRPr="00900DDF">
              <w:rPr>
                <w:rFonts w:cstheme="minorHAnsi"/>
                <w:b/>
                <w:bCs/>
                <w:color w:val="0070C0"/>
              </w:rPr>
              <w:t xml:space="preserve">New additions to the Current Functionality and Future Enhancements document </w:t>
            </w:r>
            <w:bookmarkEnd w:id="24"/>
            <w:r w:rsidR="00DD3F7B" w:rsidRPr="00900DDF">
              <w:rPr>
                <w:rFonts w:cstheme="minorHAnsi"/>
                <w:b/>
                <w:bCs/>
                <w:color w:val="0070C0"/>
              </w:rPr>
              <w:t>(6 additions which include 0 critical functionality items):</w:t>
            </w:r>
            <w:bookmarkStart w:id="25" w:name="_Hlk146209525"/>
            <w:bookmarkStart w:id="26" w:name="_Hlk145343738"/>
          </w:p>
          <w:bookmarkEnd w:id="23"/>
          <w:p w14:paraId="3735EF0A" w14:textId="473ED258" w:rsidR="00DD3F7B" w:rsidRPr="00DD3F7B" w:rsidRDefault="00DD3F7B" w:rsidP="00DD3F7B">
            <w:pPr>
              <w:numPr>
                <w:ilvl w:val="0"/>
                <w:numId w:val="23"/>
              </w:numPr>
              <w:rPr>
                <w:rFonts w:cstheme="minorHAnsi"/>
              </w:rPr>
            </w:pPr>
            <w:proofErr w:type="spellStart"/>
            <w:r w:rsidRPr="00DD3F7B">
              <w:rPr>
                <w:rFonts w:cstheme="minorHAnsi"/>
                <w:b/>
                <w:bCs/>
              </w:rPr>
              <w:t>MnCHOICES</w:t>
            </w:r>
            <w:proofErr w:type="spellEnd"/>
            <w:r w:rsidRPr="00DD3F7B">
              <w:rPr>
                <w:rFonts w:cstheme="minorHAnsi"/>
                <w:b/>
                <w:bCs/>
              </w:rPr>
              <w:t xml:space="preserve"> assessment: Assessment </w:t>
            </w:r>
            <w:proofErr w:type="gramStart"/>
            <w:r w:rsidRPr="00DD3F7B">
              <w:rPr>
                <w:rFonts w:cstheme="minorHAnsi"/>
                <w:b/>
                <w:bCs/>
              </w:rPr>
              <w:t>results</w:t>
            </w:r>
            <w:proofErr w:type="gramEnd"/>
            <w:r w:rsidRPr="00DD3F7B">
              <w:rPr>
                <w:rFonts w:cstheme="minorHAnsi"/>
                <w:b/>
                <w:bCs/>
              </w:rPr>
              <w:t xml:space="preserve">-Description: </w:t>
            </w:r>
            <w:r w:rsidRPr="00DD3F7B">
              <w:rPr>
                <w:rFonts w:cstheme="minorHAnsi"/>
              </w:rPr>
              <w:t xml:space="preserve">The eating dependency criteria for CFSS incorrectly shows as not met when a person 18 </w:t>
            </w:r>
            <w:proofErr w:type="gramStart"/>
            <w:r w:rsidRPr="00DD3F7B">
              <w:rPr>
                <w:rFonts w:cstheme="minorHAnsi"/>
              </w:rPr>
              <w:t>years</w:t>
            </w:r>
            <w:proofErr w:type="gramEnd"/>
            <w:r w:rsidRPr="00DD3F7B">
              <w:rPr>
                <w:rFonts w:cstheme="minorHAnsi"/>
              </w:rPr>
              <w:t xml:space="preserve"> old and older needs tube feeding (any frequency) and the response to eating/nutrition consumption is "Needs close monitoring due to choking risk, or supervision throughout," "Physical assistance from another person" or "Someone else needs to provide nutrition to the person.” In these </w:t>
            </w:r>
            <w:proofErr w:type="gramStart"/>
            <w:r w:rsidRPr="00DD3F7B">
              <w:rPr>
                <w:rFonts w:cstheme="minorHAnsi"/>
              </w:rPr>
              <w:t>cases</w:t>
            </w:r>
            <w:proofErr w:type="gramEnd"/>
            <w:r w:rsidRPr="00DD3F7B">
              <w:rPr>
                <w:rFonts w:cstheme="minorHAnsi"/>
              </w:rPr>
              <w:t xml:space="preserve"> the dependency should be shown as met. </w:t>
            </w:r>
          </w:p>
          <w:p w14:paraId="2B20140C" w14:textId="77777777" w:rsidR="00DD3F7B" w:rsidRPr="00DD3F7B" w:rsidRDefault="00DD3F7B" w:rsidP="00DD3F7B">
            <w:pPr>
              <w:numPr>
                <w:ilvl w:val="1"/>
                <w:numId w:val="23"/>
              </w:numPr>
              <w:rPr>
                <w:rFonts w:cstheme="minorHAnsi"/>
              </w:rPr>
            </w:pPr>
            <w:r w:rsidRPr="00DD3F7B">
              <w:rPr>
                <w:rFonts w:cstheme="minorHAnsi"/>
                <w:b/>
                <w:bCs/>
              </w:rPr>
              <w:t>Directions:</w:t>
            </w:r>
            <w:r w:rsidRPr="00DD3F7B">
              <w:rPr>
                <w:rFonts w:cstheme="minorHAnsi"/>
              </w:rPr>
              <w:t xml:space="preserve"> When a person 18 </w:t>
            </w:r>
            <w:proofErr w:type="gramStart"/>
            <w:r w:rsidRPr="00DD3F7B">
              <w:rPr>
                <w:rFonts w:cstheme="minorHAnsi"/>
              </w:rPr>
              <w:t>years</w:t>
            </w:r>
            <w:proofErr w:type="gramEnd"/>
            <w:r w:rsidRPr="00DD3F7B">
              <w:rPr>
                <w:rFonts w:cstheme="minorHAnsi"/>
              </w:rPr>
              <w:t xml:space="preserve"> old or older needs tube feeding (any frequency) and the response to eating/nutrition consumption is "Needs close monitoring due to choking risk, or supervision throughout", "Physical assistance from another person" or "Someone else needs to provide nutrition to the person":</w:t>
            </w:r>
          </w:p>
          <w:p w14:paraId="08ADD9CB" w14:textId="77777777" w:rsidR="00DD3F7B" w:rsidRPr="00DD3F7B" w:rsidRDefault="00DD3F7B" w:rsidP="00DD3F7B">
            <w:pPr>
              <w:numPr>
                <w:ilvl w:val="0"/>
                <w:numId w:val="24"/>
              </w:numPr>
              <w:rPr>
                <w:rFonts w:cstheme="minorHAnsi"/>
              </w:rPr>
            </w:pPr>
            <w:r w:rsidRPr="00DD3F7B">
              <w:rPr>
                <w:rFonts w:cstheme="minorHAnsi"/>
              </w:rPr>
              <w:t xml:space="preserve">Use </w:t>
            </w:r>
            <w:hyperlink r:id="rId13" w:history="1">
              <w:r w:rsidRPr="00DD3F7B">
                <w:rPr>
                  <w:rStyle w:val="Hyperlink"/>
                  <w:rFonts w:cstheme="minorHAnsi"/>
                </w:rPr>
                <w:t>CFSS Home Care Rating and Units Reference Tool, DHS-6893H</w:t>
              </w:r>
            </w:hyperlink>
            <w:r w:rsidRPr="00DD3F7B">
              <w:rPr>
                <w:rFonts w:cstheme="minorHAnsi"/>
              </w:rPr>
              <w:t xml:space="preserve"> to determine their CFSS home care rating and total units.</w:t>
            </w:r>
          </w:p>
          <w:p w14:paraId="1088F486" w14:textId="77777777" w:rsidR="00DD3F7B" w:rsidRPr="00DD3F7B" w:rsidRDefault="00DD3F7B" w:rsidP="00DD3F7B">
            <w:pPr>
              <w:numPr>
                <w:ilvl w:val="0"/>
                <w:numId w:val="24"/>
              </w:numPr>
              <w:rPr>
                <w:rFonts w:cstheme="minorHAnsi"/>
              </w:rPr>
            </w:pPr>
            <w:r w:rsidRPr="00DD3F7B">
              <w:rPr>
                <w:rFonts w:cstheme="minorHAnsi"/>
              </w:rPr>
              <w:t>Adjust the CFSS home care rating and total time as needed on these printouts:</w:t>
            </w:r>
          </w:p>
          <w:p w14:paraId="71197FDC" w14:textId="77777777" w:rsidR="00DD3F7B" w:rsidRPr="00DD3F7B" w:rsidRDefault="00DD3F7B" w:rsidP="00DD3F7B">
            <w:pPr>
              <w:numPr>
                <w:ilvl w:val="1"/>
                <w:numId w:val="24"/>
              </w:numPr>
              <w:rPr>
                <w:rFonts w:cstheme="minorHAnsi"/>
              </w:rPr>
            </w:pPr>
            <w:proofErr w:type="spellStart"/>
            <w:r w:rsidRPr="00DD3F7B">
              <w:rPr>
                <w:rFonts w:cstheme="minorHAnsi"/>
              </w:rPr>
              <w:t>MnCHOICES</w:t>
            </w:r>
            <w:proofErr w:type="spellEnd"/>
            <w:r w:rsidRPr="00DD3F7B">
              <w:rPr>
                <w:rFonts w:cstheme="minorHAnsi"/>
              </w:rPr>
              <w:t xml:space="preserve"> assessment </w:t>
            </w:r>
          </w:p>
          <w:p w14:paraId="7A4B0A30" w14:textId="77777777" w:rsidR="00DD3F7B" w:rsidRPr="00DD3F7B" w:rsidRDefault="00DD3F7B" w:rsidP="00DD3F7B">
            <w:pPr>
              <w:numPr>
                <w:ilvl w:val="1"/>
                <w:numId w:val="24"/>
              </w:numPr>
              <w:rPr>
                <w:rFonts w:cstheme="minorHAnsi"/>
              </w:rPr>
            </w:pPr>
            <w:r w:rsidRPr="00DD3F7B">
              <w:rPr>
                <w:rFonts w:cstheme="minorHAnsi"/>
              </w:rPr>
              <w:t>Assessment summary</w:t>
            </w:r>
          </w:p>
          <w:p w14:paraId="2BD2C99A" w14:textId="77777777" w:rsidR="00DD3F7B" w:rsidRPr="00DD3F7B" w:rsidRDefault="00DD3F7B" w:rsidP="00DD3F7B">
            <w:pPr>
              <w:numPr>
                <w:ilvl w:val="1"/>
                <w:numId w:val="24"/>
              </w:numPr>
              <w:rPr>
                <w:rFonts w:cstheme="minorHAnsi"/>
              </w:rPr>
            </w:pPr>
            <w:r w:rsidRPr="00DD3F7B">
              <w:rPr>
                <w:rFonts w:cstheme="minorHAnsi"/>
              </w:rPr>
              <w:t>Assessment results</w:t>
            </w:r>
          </w:p>
          <w:p w14:paraId="508CDDA7" w14:textId="77777777" w:rsidR="00DD3F7B" w:rsidRPr="00DD3F7B" w:rsidRDefault="00DD3F7B" w:rsidP="00DD3F7B">
            <w:pPr>
              <w:numPr>
                <w:ilvl w:val="1"/>
                <w:numId w:val="24"/>
              </w:numPr>
              <w:rPr>
                <w:rFonts w:cstheme="minorHAnsi"/>
              </w:rPr>
            </w:pPr>
            <w:r w:rsidRPr="00DD3F7B">
              <w:rPr>
                <w:rFonts w:cstheme="minorHAnsi"/>
              </w:rPr>
              <w:t xml:space="preserve">Supplemental summary charts  </w:t>
            </w:r>
          </w:p>
          <w:p w14:paraId="47203F29" w14:textId="77777777" w:rsidR="00DD3F7B" w:rsidRPr="00DD3F7B" w:rsidRDefault="00DD3F7B" w:rsidP="00DD3F7B">
            <w:pPr>
              <w:numPr>
                <w:ilvl w:val="1"/>
                <w:numId w:val="24"/>
              </w:numPr>
              <w:rPr>
                <w:rFonts w:cstheme="minorHAnsi"/>
              </w:rPr>
            </w:pPr>
            <w:r w:rsidRPr="00DD3F7B">
              <w:rPr>
                <w:rFonts w:cstheme="minorHAnsi"/>
              </w:rPr>
              <w:t>About me section of the support plan.</w:t>
            </w:r>
          </w:p>
          <w:p w14:paraId="3B23EC86" w14:textId="1FB2E540" w:rsidR="00DD3F7B" w:rsidRPr="00DD3F7B" w:rsidRDefault="00DD3F7B" w:rsidP="00DD3F7B">
            <w:pPr>
              <w:numPr>
                <w:ilvl w:val="0"/>
                <w:numId w:val="23"/>
              </w:numPr>
              <w:rPr>
                <w:rFonts w:cstheme="minorHAnsi"/>
              </w:rPr>
            </w:pPr>
            <w:r w:rsidRPr="00DD3F7B">
              <w:rPr>
                <w:rFonts w:cstheme="minorHAnsi"/>
                <w:b/>
                <w:bCs/>
              </w:rPr>
              <w:lastRenderedPageBreak/>
              <w:t>Support plan-Description:</w:t>
            </w:r>
            <w:r w:rsidRPr="00DD3F7B">
              <w:rPr>
                <w:rFonts w:cstheme="minorHAnsi"/>
              </w:rPr>
              <w:t xml:space="preserve"> When a person’s total CFSS time is reduced because of an annual reassessment and the total CFSS minutes planned for an alternative service in the previous support plan is higher than the total CFSS time that should be in the revised support plan, the system tries to populate the revised support plan with the larger value for which the person is no longer eligible. This creates an error that does not allow a user to move the revised support plan past the </w:t>
            </w:r>
            <w:r w:rsidR="00900DDF" w:rsidRPr="00DD3F7B">
              <w:rPr>
                <w:rFonts w:cstheme="minorHAnsi"/>
              </w:rPr>
              <w:t>in-progress</w:t>
            </w:r>
            <w:r w:rsidRPr="00DD3F7B">
              <w:rPr>
                <w:rFonts w:cstheme="minorHAnsi"/>
              </w:rPr>
              <w:t xml:space="preserve"> status. </w:t>
            </w:r>
          </w:p>
          <w:p w14:paraId="6C35A858" w14:textId="77777777" w:rsidR="00DD3F7B" w:rsidRPr="00DD3F7B" w:rsidRDefault="00DD3F7B" w:rsidP="00DD3F7B">
            <w:pPr>
              <w:numPr>
                <w:ilvl w:val="1"/>
                <w:numId w:val="23"/>
              </w:numPr>
              <w:rPr>
                <w:rFonts w:cstheme="minorHAnsi"/>
              </w:rPr>
            </w:pPr>
            <w:r w:rsidRPr="00DD3F7B">
              <w:rPr>
                <w:rFonts w:cstheme="minorHAnsi"/>
                <w:b/>
                <w:bCs/>
              </w:rPr>
              <w:t>Directions:</w:t>
            </w:r>
            <w:r w:rsidRPr="00DD3F7B">
              <w:rPr>
                <w:rFonts w:cstheme="minorHAnsi"/>
              </w:rPr>
              <w:t xml:space="preserve"> Create a new support plan and do not use the revise function for the annual/reassessment support plan when the total CFSS minutes planned for an alternative service in the previous support plan is higher than the new CFSS amount.</w:t>
            </w:r>
          </w:p>
          <w:p w14:paraId="3F1CA18C" w14:textId="77202BE1" w:rsidR="00DD3F7B" w:rsidRPr="00DD3F7B" w:rsidRDefault="00DD3F7B" w:rsidP="00DD3F7B">
            <w:pPr>
              <w:numPr>
                <w:ilvl w:val="0"/>
                <w:numId w:val="23"/>
              </w:numPr>
              <w:rPr>
                <w:rFonts w:cstheme="minorHAnsi"/>
              </w:rPr>
            </w:pPr>
            <w:r w:rsidRPr="00DD3F7B">
              <w:rPr>
                <w:rFonts w:cstheme="minorHAnsi"/>
                <w:b/>
                <w:bCs/>
              </w:rPr>
              <w:t>Support plan-Description:</w:t>
            </w:r>
            <w:r w:rsidRPr="00DD3F7B">
              <w:rPr>
                <w:rFonts w:cstheme="minorHAnsi"/>
              </w:rPr>
              <w:t xml:space="preserve"> All support plans tied to federal waiver plans must have an emergency backup plan. However, </w:t>
            </w:r>
            <w:r w:rsidR="00FD5F96" w:rsidRPr="00FD5F96">
              <w:rPr>
                <w:rFonts w:cstheme="minorHAnsi"/>
                <w:i/>
                <w:iCs/>
              </w:rPr>
              <w:t>my</w:t>
            </w:r>
            <w:r w:rsidRPr="00DD3F7B">
              <w:rPr>
                <w:rFonts w:cstheme="minorHAnsi"/>
                <w:i/>
                <w:iCs/>
              </w:rPr>
              <w:t xml:space="preserve"> backup plan</w:t>
            </w:r>
            <w:r w:rsidRPr="00DD3F7B">
              <w:rPr>
                <w:rFonts w:cstheme="minorHAnsi"/>
              </w:rPr>
              <w:t xml:space="preserve"> field in the </w:t>
            </w:r>
            <w:proofErr w:type="spellStart"/>
            <w:r w:rsidRPr="00DD3F7B">
              <w:rPr>
                <w:rFonts w:cstheme="minorHAnsi"/>
              </w:rPr>
              <w:t>MnCHOICES</w:t>
            </w:r>
            <w:proofErr w:type="spellEnd"/>
            <w:r w:rsidRPr="00DD3F7B">
              <w:rPr>
                <w:rFonts w:cstheme="minorHAnsi"/>
              </w:rPr>
              <w:t xml:space="preserve"> assessment support plan is not required to move the support plan to the plan approved status. Also, the current warning that says a response in </w:t>
            </w:r>
            <w:proofErr w:type="gramStart"/>
            <w:r w:rsidRPr="00DD3F7B">
              <w:rPr>
                <w:rFonts w:cstheme="minorHAnsi"/>
              </w:rPr>
              <w:t xml:space="preserve">the </w:t>
            </w:r>
            <w:r w:rsidRPr="00DD3F7B">
              <w:rPr>
                <w:rFonts w:cstheme="minorHAnsi"/>
                <w:i/>
                <w:iCs/>
              </w:rPr>
              <w:t>my</w:t>
            </w:r>
            <w:proofErr w:type="gramEnd"/>
            <w:r w:rsidRPr="00DD3F7B">
              <w:rPr>
                <w:rFonts w:cstheme="minorHAnsi"/>
                <w:i/>
                <w:iCs/>
              </w:rPr>
              <w:t xml:space="preserve"> backup plan</w:t>
            </w:r>
            <w:r w:rsidRPr="00DD3F7B">
              <w:rPr>
                <w:rFonts w:cstheme="minorHAnsi"/>
              </w:rPr>
              <w:t xml:space="preserve"> field is only required when the person needs 24-hour plan of care is incorrect. [DHS ID 188174]</w:t>
            </w:r>
          </w:p>
          <w:p w14:paraId="486E4230" w14:textId="77777777" w:rsidR="00DD3F7B" w:rsidRPr="00DD3F7B" w:rsidRDefault="00DD3F7B" w:rsidP="00DD3F7B">
            <w:pPr>
              <w:numPr>
                <w:ilvl w:val="1"/>
                <w:numId w:val="23"/>
              </w:numPr>
              <w:rPr>
                <w:rFonts w:cstheme="minorHAnsi"/>
              </w:rPr>
            </w:pPr>
            <w:r w:rsidRPr="00DD3F7B">
              <w:rPr>
                <w:rFonts w:cstheme="minorHAnsi"/>
              </w:rPr>
              <w:t xml:space="preserve">Complete </w:t>
            </w:r>
            <w:proofErr w:type="gramStart"/>
            <w:r w:rsidRPr="00DD3F7B">
              <w:rPr>
                <w:rFonts w:cstheme="minorHAnsi"/>
              </w:rPr>
              <w:t xml:space="preserve">the </w:t>
            </w:r>
            <w:r w:rsidRPr="00DD3F7B">
              <w:rPr>
                <w:rFonts w:cstheme="minorHAnsi"/>
                <w:i/>
                <w:iCs/>
              </w:rPr>
              <w:t>my</w:t>
            </w:r>
            <w:proofErr w:type="gramEnd"/>
            <w:r w:rsidRPr="00DD3F7B">
              <w:rPr>
                <w:rFonts w:cstheme="minorHAnsi"/>
                <w:i/>
                <w:iCs/>
              </w:rPr>
              <w:t xml:space="preserve"> backup plan</w:t>
            </w:r>
            <w:r w:rsidRPr="00DD3F7B">
              <w:rPr>
                <w:rFonts w:cstheme="minorHAnsi"/>
              </w:rPr>
              <w:t xml:space="preserve"> field in the </w:t>
            </w:r>
            <w:r w:rsidRPr="00DD3F7B">
              <w:rPr>
                <w:rFonts w:cstheme="minorHAnsi"/>
                <w:i/>
                <w:iCs/>
              </w:rPr>
              <w:t>My plan to address safety needs</w:t>
            </w:r>
            <w:r w:rsidRPr="00DD3F7B">
              <w:rPr>
                <w:rFonts w:cstheme="minorHAnsi"/>
              </w:rPr>
              <w:t xml:space="preserve"> section of all </w:t>
            </w:r>
            <w:proofErr w:type="spellStart"/>
            <w:r w:rsidRPr="00DD3F7B">
              <w:rPr>
                <w:rFonts w:cstheme="minorHAnsi"/>
              </w:rPr>
              <w:t>MnCHOICES</w:t>
            </w:r>
            <w:proofErr w:type="spellEnd"/>
            <w:r w:rsidRPr="00DD3F7B">
              <w:rPr>
                <w:rFonts w:cstheme="minorHAnsi"/>
              </w:rPr>
              <w:t xml:space="preserve"> assessment support plans to comply with this federal requirement.</w:t>
            </w:r>
          </w:p>
          <w:p w14:paraId="48EE0C78" w14:textId="2D117E5A" w:rsidR="00DD3F7B" w:rsidRPr="00DD3F7B" w:rsidRDefault="00DD3F7B" w:rsidP="00DD3F7B">
            <w:pPr>
              <w:numPr>
                <w:ilvl w:val="0"/>
                <w:numId w:val="23"/>
              </w:numPr>
              <w:rPr>
                <w:rFonts w:cstheme="minorHAnsi"/>
              </w:rPr>
            </w:pPr>
            <w:r w:rsidRPr="00DD3F7B">
              <w:rPr>
                <w:rFonts w:cstheme="minorHAnsi"/>
                <w:b/>
                <w:bCs/>
              </w:rPr>
              <w:t>Support plan: Services and supports, Service Type – Services that support me-Description:</w:t>
            </w:r>
            <w:r w:rsidRPr="00DD3F7B">
              <w:rPr>
                <w:rFonts w:cstheme="minorHAnsi"/>
              </w:rPr>
              <w:t xml:space="preserve"> The CFSS section incorrectly appears when an extended home care nursing service is entered in the services and supports section. </w:t>
            </w:r>
          </w:p>
          <w:p w14:paraId="6F613A0C" w14:textId="77777777" w:rsidR="00DD3F7B" w:rsidRPr="00DD3F7B" w:rsidRDefault="00DD3F7B" w:rsidP="00DD3F7B">
            <w:pPr>
              <w:numPr>
                <w:ilvl w:val="1"/>
                <w:numId w:val="23"/>
              </w:numPr>
              <w:rPr>
                <w:rFonts w:cstheme="minorHAnsi"/>
              </w:rPr>
            </w:pPr>
            <w:r w:rsidRPr="00DD3F7B">
              <w:rPr>
                <w:rFonts w:cstheme="minorHAnsi"/>
                <w:b/>
                <w:bCs/>
              </w:rPr>
              <w:t xml:space="preserve">Directions: </w:t>
            </w:r>
            <w:r w:rsidRPr="00DD3F7B">
              <w:rPr>
                <w:rFonts w:cstheme="minorHAnsi"/>
              </w:rPr>
              <w:t>Complete the CFSS section until the support plan form is fixed.</w:t>
            </w:r>
          </w:p>
          <w:p w14:paraId="7FFCD21F" w14:textId="1328FBB8" w:rsidR="00DD3F7B" w:rsidRPr="00DD3F7B" w:rsidRDefault="00DD3F7B" w:rsidP="00DD3F7B">
            <w:pPr>
              <w:numPr>
                <w:ilvl w:val="0"/>
                <w:numId w:val="23"/>
              </w:numPr>
              <w:rPr>
                <w:rFonts w:cstheme="minorHAnsi"/>
              </w:rPr>
            </w:pPr>
            <w:r w:rsidRPr="00DD3F7B">
              <w:rPr>
                <w:rFonts w:cstheme="minorHAnsi"/>
                <w:b/>
                <w:bCs/>
              </w:rPr>
              <w:t>Support plan printout-Description:</w:t>
            </w:r>
            <w:r w:rsidRPr="00DD3F7B">
              <w:rPr>
                <w:rFonts w:cstheme="minorHAnsi"/>
              </w:rPr>
              <w:t xml:space="preserve"> CFSS information displays on the support plan HRA printouts when it should not. </w:t>
            </w:r>
          </w:p>
          <w:p w14:paraId="2115E188" w14:textId="77777777" w:rsidR="00DD3F7B" w:rsidRDefault="00DD3F7B" w:rsidP="00DD3F7B">
            <w:pPr>
              <w:numPr>
                <w:ilvl w:val="1"/>
                <w:numId w:val="23"/>
              </w:numPr>
              <w:rPr>
                <w:rFonts w:cstheme="minorHAnsi"/>
              </w:rPr>
            </w:pPr>
            <w:r w:rsidRPr="00DD3F7B">
              <w:rPr>
                <w:rFonts w:cstheme="minorHAnsi"/>
                <w:b/>
                <w:bCs/>
              </w:rPr>
              <w:t>Directions:</w:t>
            </w:r>
            <w:r w:rsidRPr="00DD3F7B">
              <w:rPr>
                <w:rFonts w:cstheme="minorHAnsi"/>
              </w:rPr>
              <w:t xml:space="preserve"> Export the support plan as a Microsoft Word document and delete CFSS information before printing.</w:t>
            </w:r>
          </w:p>
          <w:p w14:paraId="05EAED55" w14:textId="77777777" w:rsidR="00900DDF" w:rsidRPr="00DD3F7B" w:rsidRDefault="00900DDF" w:rsidP="00900DDF">
            <w:pPr>
              <w:ind w:left="1440"/>
              <w:rPr>
                <w:rFonts w:cstheme="minorHAnsi"/>
              </w:rPr>
            </w:pPr>
          </w:p>
          <w:p w14:paraId="5F79D208" w14:textId="6DCE9752" w:rsidR="00DD3F7B" w:rsidRPr="00DD3F7B" w:rsidRDefault="001358EF" w:rsidP="00DD3F7B">
            <w:pPr>
              <w:rPr>
                <w:rFonts w:cstheme="minorHAnsi"/>
                <w:b/>
                <w:bCs/>
              </w:rPr>
            </w:pPr>
            <w:bookmarkStart w:id="27" w:name="_Hlk182472488"/>
            <w:bookmarkStart w:id="28" w:name="_Hlk185578934"/>
            <w:bookmarkEnd w:id="9"/>
            <w:bookmarkEnd w:id="25"/>
            <w:bookmarkEnd w:id="26"/>
            <w:r>
              <w:rPr>
                <w:rFonts w:cstheme="minorHAnsi"/>
                <w:b/>
                <w:bCs/>
              </w:rPr>
              <w:t>4</w:t>
            </w:r>
            <w:r w:rsidR="00DD3F7B" w:rsidRPr="00DD3F7B">
              <w:rPr>
                <w:rFonts w:cstheme="minorHAnsi"/>
                <w:b/>
                <w:bCs/>
              </w:rPr>
              <w:t xml:space="preserve">. Help Center updates: </w:t>
            </w:r>
          </w:p>
          <w:p w14:paraId="5F7B5C83" w14:textId="77777777" w:rsidR="00DD3F7B" w:rsidRPr="00DD3F7B" w:rsidRDefault="00DD3F7B" w:rsidP="00DD3F7B">
            <w:pPr>
              <w:numPr>
                <w:ilvl w:val="0"/>
                <w:numId w:val="25"/>
              </w:numPr>
              <w:rPr>
                <w:rFonts w:cstheme="minorHAnsi"/>
              </w:rPr>
            </w:pPr>
            <w:r w:rsidRPr="00DD3F7B">
              <w:rPr>
                <w:rFonts w:cstheme="minorHAnsi"/>
                <w:b/>
                <w:bCs/>
              </w:rPr>
              <w:t>Current Functionality and Future Enhancements v.05b.2025 document:</w:t>
            </w:r>
            <w:r w:rsidRPr="00DD3F7B">
              <w:rPr>
                <w:rFonts w:cstheme="minorHAnsi"/>
              </w:rPr>
              <w:t xml:space="preserve"> Will be loaded into the </w:t>
            </w:r>
            <w:proofErr w:type="spellStart"/>
            <w:r w:rsidRPr="00DD3F7B">
              <w:rPr>
                <w:rFonts w:cstheme="minorHAnsi"/>
              </w:rPr>
              <w:t>MnCHOICES</w:t>
            </w:r>
            <w:proofErr w:type="spellEnd"/>
            <w:r w:rsidRPr="00DD3F7B">
              <w:rPr>
                <w:rFonts w:cstheme="minorHAnsi"/>
              </w:rPr>
              <w:t xml:space="preserve"> Help Center during the week following the release on May 29, 2025.</w:t>
            </w:r>
          </w:p>
          <w:p w14:paraId="1A99051A" w14:textId="77777777" w:rsidR="00DD3F7B" w:rsidRPr="00DD3F7B" w:rsidRDefault="00DD3F7B" w:rsidP="00DD3F7B">
            <w:pPr>
              <w:numPr>
                <w:ilvl w:val="0"/>
                <w:numId w:val="25"/>
              </w:numPr>
              <w:rPr>
                <w:rFonts w:cstheme="minorHAnsi"/>
              </w:rPr>
            </w:pPr>
            <w:bookmarkStart w:id="29" w:name="_Hlk196376597"/>
            <w:bookmarkEnd w:id="27"/>
            <w:r w:rsidRPr="00DD3F7B">
              <w:rPr>
                <w:rFonts w:cstheme="minorHAnsi"/>
                <w:b/>
                <w:bCs/>
              </w:rPr>
              <w:t>Practice Guide-</w:t>
            </w:r>
            <w:proofErr w:type="spellStart"/>
            <w:r w:rsidRPr="00DD3F7B">
              <w:rPr>
                <w:rFonts w:cstheme="minorHAnsi"/>
                <w:b/>
                <w:bCs/>
              </w:rPr>
              <w:t>MnCHOICES</w:t>
            </w:r>
            <w:proofErr w:type="spellEnd"/>
            <w:r w:rsidRPr="00DD3F7B">
              <w:rPr>
                <w:rFonts w:cstheme="minorHAnsi"/>
                <w:b/>
                <w:bCs/>
              </w:rPr>
              <w:t xml:space="preserve"> Assessment v.5 </w:t>
            </w:r>
            <w:r w:rsidRPr="00DD3F7B">
              <w:rPr>
                <w:rFonts w:cstheme="minorHAnsi"/>
              </w:rPr>
              <w:t>(Loaded date 5/28/2025)</w:t>
            </w:r>
          </w:p>
          <w:p w14:paraId="7B65856B" w14:textId="77777777" w:rsidR="00DD3F7B" w:rsidRPr="00DD3F7B" w:rsidRDefault="00DD3F7B" w:rsidP="00DD3F7B">
            <w:pPr>
              <w:numPr>
                <w:ilvl w:val="1"/>
                <w:numId w:val="25"/>
              </w:numPr>
              <w:rPr>
                <w:rFonts w:cstheme="minorHAnsi"/>
              </w:rPr>
            </w:pPr>
            <w:r w:rsidRPr="00DD3F7B">
              <w:rPr>
                <w:rFonts w:cstheme="minorHAnsi"/>
                <w:b/>
                <w:bCs/>
              </w:rPr>
              <w:t xml:space="preserve">Initial Assessment Review: </w:t>
            </w:r>
            <w:r w:rsidRPr="00DD3F7B">
              <w:rPr>
                <w:rFonts w:cstheme="minorHAnsi"/>
              </w:rPr>
              <w:t>Determination of program need</w:t>
            </w:r>
          </w:p>
          <w:p w14:paraId="00BC44F3" w14:textId="77777777" w:rsidR="00DD3F7B" w:rsidRPr="00DD3F7B" w:rsidRDefault="00DD3F7B" w:rsidP="00DD3F7B">
            <w:pPr>
              <w:numPr>
                <w:ilvl w:val="2"/>
                <w:numId w:val="25"/>
              </w:numPr>
              <w:rPr>
                <w:rFonts w:cstheme="minorHAnsi"/>
              </w:rPr>
            </w:pPr>
            <w:r w:rsidRPr="00DD3F7B">
              <w:rPr>
                <w:rFonts w:cstheme="minorHAnsi"/>
              </w:rPr>
              <w:t>Assessment type: Initial Assessment Review added (p. 10) and edits to the Eligibility Update section.</w:t>
            </w:r>
          </w:p>
          <w:p w14:paraId="51ADC11E" w14:textId="77777777" w:rsidR="00DD3F7B" w:rsidRPr="00DD3F7B" w:rsidRDefault="00DD3F7B" w:rsidP="00DD3F7B">
            <w:pPr>
              <w:numPr>
                <w:ilvl w:val="2"/>
                <w:numId w:val="25"/>
              </w:numPr>
              <w:rPr>
                <w:rFonts w:cstheme="minorHAnsi"/>
              </w:rPr>
            </w:pPr>
            <w:r w:rsidRPr="00DD3F7B">
              <w:rPr>
                <w:rFonts w:cstheme="minorHAnsi"/>
              </w:rPr>
              <w:t>Initial assessment review information added about two new picklist values for determination of program need item (p. 115).</w:t>
            </w:r>
          </w:p>
          <w:p w14:paraId="11D68780" w14:textId="77777777" w:rsidR="00DD3F7B" w:rsidRPr="00DD3F7B" w:rsidRDefault="00DD3F7B" w:rsidP="00DD3F7B">
            <w:pPr>
              <w:numPr>
                <w:ilvl w:val="1"/>
                <w:numId w:val="25"/>
              </w:numPr>
              <w:rPr>
                <w:rFonts w:cstheme="minorHAnsi"/>
              </w:rPr>
            </w:pPr>
            <w:r w:rsidRPr="00DD3F7B">
              <w:rPr>
                <w:rFonts w:cstheme="minorHAnsi"/>
                <w:b/>
                <w:bCs/>
              </w:rPr>
              <w:t>Health stability, seizure supports:</w:t>
            </w:r>
            <w:r w:rsidRPr="00DD3F7B">
              <w:rPr>
                <w:rFonts w:cstheme="minorHAnsi"/>
              </w:rPr>
              <w:t xml:space="preserve"> “Select “Historical only” if the person has been seizure-free for more than a year, including if the person’s seizures have been fully controlled for five years due to medication.”</w:t>
            </w:r>
          </w:p>
          <w:p w14:paraId="6E18F225" w14:textId="77777777" w:rsidR="00DD3F7B" w:rsidRPr="00DD3F7B" w:rsidRDefault="00DD3F7B" w:rsidP="00DD3F7B">
            <w:pPr>
              <w:numPr>
                <w:ilvl w:val="1"/>
                <w:numId w:val="25"/>
              </w:numPr>
              <w:rPr>
                <w:rFonts w:cstheme="minorHAnsi"/>
              </w:rPr>
            </w:pPr>
            <w:r w:rsidRPr="00DD3F7B">
              <w:rPr>
                <w:rFonts w:cstheme="minorHAnsi"/>
                <w:b/>
                <w:bCs/>
              </w:rPr>
              <w:t>Self-determination, Informed Choice, Complex needs</w:t>
            </w:r>
            <w:r w:rsidRPr="00DD3F7B">
              <w:rPr>
                <w:rFonts w:cstheme="minorHAnsi"/>
              </w:rPr>
              <w:t xml:space="preserve"> </w:t>
            </w:r>
            <w:r w:rsidRPr="00DD3F7B">
              <w:rPr>
                <w:rFonts w:cstheme="minorHAnsi"/>
                <w:b/>
                <w:bCs/>
              </w:rPr>
              <w:t>(p. 110 to 115):</w:t>
            </w:r>
            <w:r w:rsidRPr="00DD3F7B">
              <w:rPr>
                <w:rFonts w:cstheme="minorHAnsi"/>
              </w:rPr>
              <w:t xml:space="preserve"> “An assessor must evaluate if a person has complex medical or complex behavioral needs as outlined in Minn. Stat. §256B.49, subd. 29 and Minn. </w:t>
            </w:r>
            <w:r w:rsidRPr="00DD3F7B">
              <w:rPr>
                <w:rFonts w:cstheme="minorHAnsi"/>
              </w:rPr>
              <w:lastRenderedPageBreak/>
              <w:t xml:space="preserve">Stat. §256B.092, subd. 11a to determine if a person can access residential services. This only applies to a person who wants to start using or stay on a disability </w:t>
            </w:r>
            <w:proofErr w:type="gramStart"/>
            <w:r w:rsidRPr="00DD3F7B">
              <w:rPr>
                <w:rFonts w:cstheme="minorHAnsi"/>
              </w:rPr>
              <w:t>waiver</w:t>
            </w:r>
            <w:proofErr w:type="gramEnd"/>
            <w:r w:rsidRPr="00DD3F7B">
              <w:rPr>
                <w:rFonts w:cstheme="minorHAnsi"/>
              </w:rPr>
              <w:t xml:space="preserve">. The assessor must choose not applicable if a person does not want to use a disability waiver.” </w:t>
            </w:r>
          </w:p>
          <w:p w14:paraId="4E0E5B91" w14:textId="77777777" w:rsidR="00DD3F7B" w:rsidRPr="00DD3F7B" w:rsidRDefault="00DD3F7B" w:rsidP="00DD3F7B">
            <w:pPr>
              <w:numPr>
                <w:ilvl w:val="0"/>
                <w:numId w:val="25"/>
              </w:numPr>
              <w:rPr>
                <w:rFonts w:cstheme="minorHAnsi"/>
              </w:rPr>
            </w:pPr>
            <w:r w:rsidRPr="00DD3F7B">
              <w:rPr>
                <w:rFonts w:cstheme="minorHAnsi"/>
                <w:b/>
                <w:bCs/>
              </w:rPr>
              <w:t>Practice Guide-</w:t>
            </w:r>
            <w:proofErr w:type="spellStart"/>
            <w:r w:rsidRPr="00DD3F7B">
              <w:rPr>
                <w:rFonts w:cstheme="minorHAnsi"/>
                <w:b/>
                <w:bCs/>
              </w:rPr>
              <w:t>MnCHOICES</w:t>
            </w:r>
            <w:proofErr w:type="spellEnd"/>
            <w:r w:rsidRPr="00DD3F7B">
              <w:rPr>
                <w:rFonts w:cstheme="minorHAnsi"/>
                <w:b/>
                <w:bCs/>
              </w:rPr>
              <w:t xml:space="preserve"> Support Plan v.5 </w:t>
            </w:r>
            <w:r w:rsidRPr="00DD3F7B">
              <w:rPr>
                <w:rFonts w:cstheme="minorHAnsi"/>
              </w:rPr>
              <w:t>(Anticipated load date: 6/6/2025. Check the Help Center for actual load date.)</w:t>
            </w:r>
          </w:p>
          <w:p w14:paraId="17DBB9B2" w14:textId="77777777" w:rsidR="00DD3F7B" w:rsidRPr="00DD3F7B" w:rsidRDefault="00DD3F7B" w:rsidP="00DD3F7B">
            <w:pPr>
              <w:numPr>
                <w:ilvl w:val="1"/>
                <w:numId w:val="25"/>
              </w:numPr>
              <w:rPr>
                <w:rFonts w:cstheme="minorHAnsi"/>
              </w:rPr>
            </w:pPr>
            <w:r w:rsidRPr="00DD3F7B">
              <w:rPr>
                <w:rFonts w:cstheme="minorHAnsi"/>
                <w:b/>
                <w:bCs/>
              </w:rPr>
              <w:t>Create a form:</w:t>
            </w:r>
            <w:r w:rsidRPr="00DD3F7B">
              <w:rPr>
                <w:rFonts w:cstheme="minorHAnsi"/>
              </w:rPr>
              <w:t xml:space="preserve"> Moving Home MN bullet is clarified.</w:t>
            </w:r>
          </w:p>
          <w:p w14:paraId="636FAA58" w14:textId="77777777" w:rsidR="00DD3F7B" w:rsidRPr="00DD3F7B" w:rsidRDefault="00DD3F7B" w:rsidP="00DD3F7B">
            <w:pPr>
              <w:numPr>
                <w:ilvl w:val="1"/>
                <w:numId w:val="25"/>
              </w:numPr>
              <w:rPr>
                <w:rFonts w:cstheme="minorHAnsi"/>
              </w:rPr>
            </w:pPr>
            <w:r w:rsidRPr="00DD3F7B">
              <w:rPr>
                <w:rFonts w:cstheme="minorHAnsi"/>
                <w:b/>
                <w:bCs/>
              </w:rPr>
              <w:t>About Plan, Complex needs:</w:t>
            </w:r>
            <w:r w:rsidRPr="00DD3F7B">
              <w:rPr>
                <w:rFonts w:cstheme="minorHAnsi"/>
              </w:rPr>
              <w:t xml:space="preserve"> Added the CBSM page link and updated the section.</w:t>
            </w:r>
          </w:p>
          <w:p w14:paraId="4DE6D326" w14:textId="77777777" w:rsidR="00DD3F7B" w:rsidRPr="00DD3F7B" w:rsidRDefault="00DD3F7B" w:rsidP="00DD3F7B">
            <w:pPr>
              <w:numPr>
                <w:ilvl w:val="1"/>
                <w:numId w:val="25"/>
              </w:numPr>
              <w:rPr>
                <w:rFonts w:cstheme="minorHAnsi"/>
              </w:rPr>
            </w:pPr>
            <w:r w:rsidRPr="00DD3F7B">
              <w:rPr>
                <w:rFonts w:cstheme="minorHAnsi"/>
                <w:b/>
                <w:bCs/>
              </w:rPr>
              <w:t>Overview-About Plan:</w:t>
            </w:r>
            <w:r w:rsidRPr="00DD3F7B">
              <w:rPr>
                <w:rFonts w:cstheme="minorHAnsi"/>
              </w:rPr>
              <w:t xml:space="preserve"> Complex needs (SP </w:t>
            </w:r>
            <w:proofErr w:type="spellStart"/>
            <w:r w:rsidRPr="00DD3F7B">
              <w:rPr>
                <w:rFonts w:cstheme="minorHAnsi"/>
              </w:rPr>
              <w:t>MnA</w:t>
            </w:r>
            <w:proofErr w:type="spellEnd"/>
            <w:r w:rsidRPr="00DD3F7B">
              <w:rPr>
                <w:rFonts w:cstheme="minorHAnsi"/>
              </w:rPr>
              <w:t xml:space="preserve"> and SP MCO </w:t>
            </w:r>
            <w:proofErr w:type="spellStart"/>
            <w:r w:rsidRPr="00DD3F7B">
              <w:rPr>
                <w:rFonts w:cstheme="minorHAnsi"/>
              </w:rPr>
              <w:t>MnA</w:t>
            </w:r>
            <w:proofErr w:type="spellEnd"/>
            <w:r w:rsidRPr="00DD3F7B">
              <w:rPr>
                <w:rFonts w:cstheme="minorHAnsi"/>
              </w:rPr>
              <w:t>) section added for residential support services.</w:t>
            </w:r>
          </w:p>
          <w:p w14:paraId="2B3F4933" w14:textId="77777777" w:rsidR="00DD3F7B" w:rsidRPr="00DD3F7B" w:rsidRDefault="00DD3F7B" w:rsidP="00DD3F7B">
            <w:pPr>
              <w:numPr>
                <w:ilvl w:val="1"/>
                <w:numId w:val="25"/>
              </w:numPr>
              <w:rPr>
                <w:rFonts w:cstheme="minorHAnsi"/>
                <w:b/>
                <w:bCs/>
              </w:rPr>
            </w:pPr>
            <w:r w:rsidRPr="00DD3F7B">
              <w:rPr>
                <w:rFonts w:cstheme="minorHAnsi"/>
                <w:b/>
                <w:bCs/>
              </w:rPr>
              <w:t>Support plan signature sheet, Person, Materials shared:</w:t>
            </w:r>
          </w:p>
          <w:p w14:paraId="35E7EEB0" w14:textId="77777777" w:rsidR="00DD3F7B" w:rsidRPr="00DD3F7B" w:rsidRDefault="00DD3F7B" w:rsidP="00DD3F7B">
            <w:pPr>
              <w:numPr>
                <w:ilvl w:val="2"/>
                <w:numId w:val="25"/>
              </w:numPr>
              <w:rPr>
                <w:rFonts w:cstheme="minorHAnsi"/>
              </w:rPr>
            </w:pPr>
            <w:r w:rsidRPr="00DD3F7B">
              <w:rPr>
                <w:rFonts w:cstheme="minorHAnsi"/>
              </w:rPr>
              <w:t>Added the statement “I have talked with my service planning team about services that support me in my own home. We have determined those services will not meet my needs. I would like to access residential support services</w:t>
            </w:r>
            <w:proofErr w:type="gramStart"/>
            <w:r w:rsidRPr="00DD3F7B">
              <w:rPr>
                <w:rFonts w:cstheme="minorHAnsi"/>
              </w:rPr>
              <w:t>. ”</w:t>
            </w:r>
            <w:proofErr w:type="gramEnd"/>
            <w:r w:rsidRPr="00DD3F7B">
              <w:rPr>
                <w:rFonts w:cstheme="minorHAnsi"/>
              </w:rPr>
              <w:t xml:space="preserve"> </w:t>
            </w:r>
          </w:p>
          <w:p w14:paraId="1DBCA284" w14:textId="77777777" w:rsidR="00DD3F7B" w:rsidRPr="00DD3F7B" w:rsidRDefault="00DD3F7B" w:rsidP="00DD3F7B">
            <w:pPr>
              <w:numPr>
                <w:ilvl w:val="2"/>
                <w:numId w:val="25"/>
              </w:numPr>
              <w:rPr>
                <w:rFonts w:cstheme="minorHAnsi"/>
              </w:rPr>
            </w:pPr>
            <w:r w:rsidRPr="00DD3F7B">
              <w:rPr>
                <w:rFonts w:cstheme="minorHAnsi"/>
              </w:rPr>
              <w:t>Added information about how this statement might vary based on a user’s selection in the About plan, Complex needs section.</w:t>
            </w:r>
          </w:p>
          <w:p w14:paraId="68B36DDA" w14:textId="77777777" w:rsidR="00DD3F7B" w:rsidRPr="00DD3F7B" w:rsidRDefault="00DD3F7B" w:rsidP="00DD3F7B">
            <w:pPr>
              <w:numPr>
                <w:ilvl w:val="1"/>
                <w:numId w:val="25"/>
              </w:numPr>
              <w:rPr>
                <w:rFonts w:cstheme="minorHAnsi"/>
                <w:b/>
                <w:bCs/>
              </w:rPr>
            </w:pPr>
            <w:r w:rsidRPr="00DD3F7B">
              <w:rPr>
                <w:rFonts w:cstheme="minorHAnsi"/>
                <w:b/>
                <w:bCs/>
              </w:rPr>
              <w:t>Elderly Waiver Residential services rate tool overview section under the “Documenting EWRS component services when EW funding is pending”:</w:t>
            </w:r>
          </w:p>
          <w:p w14:paraId="468A4479" w14:textId="77777777" w:rsidR="00DD3F7B" w:rsidRPr="00DD3F7B" w:rsidRDefault="00DD3F7B" w:rsidP="00DD3F7B">
            <w:pPr>
              <w:numPr>
                <w:ilvl w:val="2"/>
                <w:numId w:val="25"/>
              </w:numPr>
              <w:rPr>
                <w:rFonts w:cstheme="minorHAnsi"/>
              </w:rPr>
            </w:pPr>
            <w:r w:rsidRPr="00DD3F7B">
              <w:rPr>
                <w:rFonts w:cstheme="minorHAnsi"/>
              </w:rPr>
              <w:t xml:space="preserve">When a person has customized living services and requests an initial assessment for EW funding AND the person is not able to open to the Elderly Waiver within 60 days, the lead agency responsible for the </w:t>
            </w:r>
            <w:proofErr w:type="spellStart"/>
            <w:r w:rsidRPr="00DD3F7B">
              <w:rPr>
                <w:rFonts w:cstheme="minorHAnsi"/>
              </w:rPr>
              <w:t>MnCHOICES</w:t>
            </w:r>
            <w:proofErr w:type="spellEnd"/>
            <w:r w:rsidRPr="00DD3F7B">
              <w:rPr>
                <w:rFonts w:cstheme="minorHAnsi"/>
              </w:rPr>
              <w:t xml:space="preserve"> assessment must start a support plan and complete the EWRS tool.</w:t>
            </w:r>
          </w:p>
          <w:p w14:paraId="4171AE99" w14:textId="77777777" w:rsidR="00DD3F7B" w:rsidRPr="00DD3F7B" w:rsidRDefault="00DD3F7B" w:rsidP="00DD3F7B">
            <w:pPr>
              <w:numPr>
                <w:ilvl w:val="2"/>
                <w:numId w:val="25"/>
              </w:numPr>
              <w:rPr>
                <w:rFonts w:cstheme="minorHAnsi"/>
              </w:rPr>
            </w:pPr>
            <w:r w:rsidRPr="00DD3F7B">
              <w:rPr>
                <w:rFonts w:cstheme="minorHAnsi"/>
              </w:rPr>
              <w:t xml:space="preserve">Lead agency staff prints the support plan and uploads into Attachments icon in person record. Note: This ensures that the assessed needs in the EWRS tool identified at the time of the initial assessment </w:t>
            </w:r>
            <w:proofErr w:type="gramStart"/>
            <w:r w:rsidRPr="00DD3F7B">
              <w:rPr>
                <w:rFonts w:cstheme="minorHAnsi"/>
              </w:rPr>
              <w:t>display</w:t>
            </w:r>
            <w:proofErr w:type="gramEnd"/>
            <w:r w:rsidRPr="00DD3F7B">
              <w:rPr>
                <w:rFonts w:cstheme="minorHAnsi"/>
              </w:rPr>
              <w:t xml:space="preserve"> accurately in the support plan print document.</w:t>
            </w:r>
          </w:p>
          <w:p w14:paraId="4143F8DA" w14:textId="77777777" w:rsidR="00DD3F7B" w:rsidRPr="00DD3F7B" w:rsidRDefault="00DD3F7B" w:rsidP="00DD3F7B">
            <w:pPr>
              <w:numPr>
                <w:ilvl w:val="2"/>
                <w:numId w:val="25"/>
              </w:numPr>
              <w:rPr>
                <w:rFonts w:cstheme="minorHAnsi"/>
              </w:rPr>
            </w:pPr>
            <w:r w:rsidRPr="00DD3F7B">
              <w:rPr>
                <w:rFonts w:cstheme="minorHAnsi"/>
              </w:rPr>
              <w:t xml:space="preserve">Certified assessor completes an initial assessment review. </w:t>
            </w:r>
          </w:p>
          <w:p w14:paraId="67AE91CB" w14:textId="77777777" w:rsidR="00DD3F7B" w:rsidRPr="00DD3F7B" w:rsidRDefault="00DD3F7B" w:rsidP="00DD3F7B">
            <w:pPr>
              <w:numPr>
                <w:ilvl w:val="2"/>
                <w:numId w:val="25"/>
              </w:numPr>
              <w:rPr>
                <w:rFonts w:cstheme="minorHAnsi"/>
              </w:rPr>
            </w:pPr>
            <w:r w:rsidRPr="00DD3F7B">
              <w:rPr>
                <w:rFonts w:cstheme="minorHAnsi"/>
              </w:rPr>
              <w:t>Case manager sends both the support plan located in the Attachments icon and updated support plan to customized living provider if there were decreased assessed needs in the EWRS rate tool. Note: This ensures the provider can see the accurate component services in the EWRS tool in each version of the support plan.</w:t>
            </w:r>
          </w:p>
          <w:p w14:paraId="2F1C0757" w14:textId="77777777" w:rsidR="00DD3F7B" w:rsidRDefault="00DD3F7B" w:rsidP="00DD3F7B">
            <w:pPr>
              <w:numPr>
                <w:ilvl w:val="1"/>
                <w:numId w:val="25"/>
              </w:numPr>
              <w:rPr>
                <w:rFonts w:cstheme="minorHAnsi"/>
              </w:rPr>
            </w:pPr>
            <w:r w:rsidRPr="00DD3F7B">
              <w:rPr>
                <w:rFonts w:cstheme="minorHAnsi"/>
                <w:b/>
                <w:bCs/>
              </w:rPr>
              <w:t>Available services when a user selects yes for “Is person approved or applying for MHM services?”:</w:t>
            </w:r>
            <w:r w:rsidRPr="00DD3F7B">
              <w:rPr>
                <w:rFonts w:cstheme="minorHAnsi"/>
              </w:rPr>
              <w:t xml:space="preserve"> Added new supplemental services.</w:t>
            </w:r>
          </w:p>
          <w:p w14:paraId="64CBEF53" w14:textId="77777777" w:rsidR="00900DDF" w:rsidRPr="00DD3F7B" w:rsidRDefault="00900DDF" w:rsidP="00DD3F7B">
            <w:pPr>
              <w:numPr>
                <w:ilvl w:val="1"/>
                <w:numId w:val="25"/>
              </w:numPr>
              <w:rPr>
                <w:rFonts w:cstheme="minorHAnsi"/>
              </w:rPr>
            </w:pPr>
          </w:p>
          <w:p w14:paraId="61527257" w14:textId="19F095B6" w:rsidR="00DD3F7B" w:rsidRPr="00DD3F7B" w:rsidRDefault="001358EF" w:rsidP="00DD3F7B">
            <w:pPr>
              <w:rPr>
                <w:rFonts w:cstheme="minorHAnsi"/>
                <w:b/>
                <w:bCs/>
              </w:rPr>
            </w:pPr>
            <w:r>
              <w:rPr>
                <w:rFonts w:cstheme="minorHAnsi"/>
                <w:b/>
                <w:bCs/>
              </w:rPr>
              <w:t>5</w:t>
            </w:r>
            <w:r w:rsidR="00DD3F7B" w:rsidRPr="00DD3F7B">
              <w:rPr>
                <w:rFonts w:cstheme="minorHAnsi"/>
                <w:b/>
                <w:bCs/>
              </w:rPr>
              <w:t xml:space="preserve">. Training updates in the following </w:t>
            </w:r>
            <w:proofErr w:type="spellStart"/>
            <w:r w:rsidR="00DD3F7B" w:rsidRPr="00DD3F7B">
              <w:rPr>
                <w:rFonts w:cstheme="minorHAnsi"/>
                <w:b/>
                <w:bCs/>
              </w:rPr>
              <w:t>TrainLink</w:t>
            </w:r>
            <w:proofErr w:type="spellEnd"/>
            <w:r w:rsidR="00DD3F7B" w:rsidRPr="00DD3F7B">
              <w:rPr>
                <w:rFonts w:cstheme="minorHAnsi"/>
                <w:b/>
                <w:bCs/>
              </w:rPr>
              <w:t xml:space="preserve"> courses with modules indicated: </w:t>
            </w:r>
          </w:p>
          <w:p w14:paraId="32F9565D" w14:textId="77777777" w:rsidR="00DD3F7B" w:rsidRPr="00DD3F7B" w:rsidRDefault="00DD3F7B" w:rsidP="00DD3F7B">
            <w:pPr>
              <w:rPr>
                <w:rFonts w:cstheme="minorHAnsi"/>
                <w:b/>
                <w:bCs/>
              </w:rPr>
            </w:pPr>
            <w:r w:rsidRPr="00DD3F7B">
              <w:rPr>
                <w:rFonts w:cstheme="minorHAnsi"/>
              </w:rPr>
              <w:t>Note:</w:t>
            </w:r>
            <w:r w:rsidRPr="00DD3F7B">
              <w:rPr>
                <w:rFonts w:cstheme="minorHAnsi"/>
                <w:b/>
                <w:bCs/>
              </w:rPr>
              <w:t xml:space="preserve"> </w:t>
            </w:r>
            <w:r w:rsidRPr="00DD3F7B">
              <w:rPr>
                <w:rFonts w:cstheme="minorHAnsi"/>
              </w:rPr>
              <w:t xml:space="preserve">To review updated training modules, clear browser history and then log into </w:t>
            </w:r>
            <w:proofErr w:type="spellStart"/>
            <w:r w:rsidRPr="00DD3F7B">
              <w:rPr>
                <w:rFonts w:cstheme="minorHAnsi"/>
              </w:rPr>
              <w:t>TrainLink</w:t>
            </w:r>
            <w:proofErr w:type="spellEnd"/>
            <w:r w:rsidRPr="00DD3F7B">
              <w:rPr>
                <w:rFonts w:cstheme="minorHAnsi"/>
              </w:rPr>
              <w:t>.</w:t>
            </w:r>
          </w:p>
          <w:p w14:paraId="2272F0B3" w14:textId="77777777" w:rsidR="00DD3F7B" w:rsidRPr="00DD3F7B" w:rsidRDefault="00DD3F7B" w:rsidP="00DD3F7B">
            <w:pPr>
              <w:numPr>
                <w:ilvl w:val="0"/>
                <w:numId w:val="26"/>
              </w:numPr>
              <w:rPr>
                <w:rFonts w:cstheme="minorHAnsi"/>
                <w:b/>
                <w:bCs/>
              </w:rPr>
            </w:pPr>
            <w:bookmarkStart w:id="30" w:name="_Hlk186810667"/>
            <w:bookmarkEnd w:id="28"/>
            <w:r w:rsidRPr="00DD3F7B">
              <w:rPr>
                <w:rFonts w:cstheme="minorHAnsi"/>
                <w:b/>
                <w:bCs/>
              </w:rPr>
              <w:lastRenderedPageBreak/>
              <w:t xml:space="preserve">Access and Navigation (MNCH900) module 3, Navigation Header: </w:t>
            </w:r>
            <w:r w:rsidRPr="00DD3F7B">
              <w:rPr>
                <w:rFonts w:cstheme="minorHAnsi"/>
              </w:rPr>
              <w:t>(Published 5/14/2025)</w:t>
            </w:r>
          </w:p>
          <w:p w14:paraId="2E88BE5F" w14:textId="77777777" w:rsidR="00DD3F7B" w:rsidRPr="00DD3F7B" w:rsidRDefault="00DD3F7B" w:rsidP="00DD3F7B">
            <w:pPr>
              <w:numPr>
                <w:ilvl w:val="1"/>
                <w:numId w:val="27"/>
              </w:numPr>
              <w:rPr>
                <w:rFonts w:cstheme="minorHAnsi"/>
              </w:rPr>
            </w:pPr>
            <w:r w:rsidRPr="00DD3F7B">
              <w:rPr>
                <w:rFonts w:cstheme="minorHAnsi"/>
                <w:b/>
                <w:bCs/>
              </w:rPr>
              <w:t xml:space="preserve">Added query results slide: </w:t>
            </w:r>
            <w:r w:rsidRPr="00DD3F7B">
              <w:rPr>
                <w:rFonts w:cstheme="minorHAnsi"/>
              </w:rPr>
              <w:t xml:space="preserve">Content covered includes export results button when selected becomes outlined. A blue spinner may not display. Results load to the users download file on their computer. </w:t>
            </w:r>
            <w:proofErr w:type="spellStart"/>
            <w:r w:rsidRPr="00DD3F7B">
              <w:rPr>
                <w:rFonts w:cstheme="minorHAnsi"/>
              </w:rPr>
              <w:t>MnCHOICES</w:t>
            </w:r>
            <w:proofErr w:type="spellEnd"/>
            <w:r w:rsidRPr="00DD3F7B">
              <w:rPr>
                <w:rFonts w:cstheme="minorHAnsi"/>
              </w:rPr>
              <w:t xml:space="preserve"> exports </w:t>
            </w:r>
            <w:proofErr w:type="gramStart"/>
            <w:r w:rsidRPr="00DD3F7B">
              <w:rPr>
                <w:rFonts w:cstheme="minorHAnsi"/>
              </w:rPr>
              <w:t>data for</w:t>
            </w:r>
            <w:proofErr w:type="gramEnd"/>
            <w:r w:rsidRPr="00DD3F7B">
              <w:rPr>
                <w:rFonts w:cstheme="minorHAnsi"/>
              </w:rPr>
              <w:t xml:space="preserve"> every time the user clicks the export results button.</w:t>
            </w:r>
          </w:p>
          <w:p w14:paraId="4EFC16F5" w14:textId="77777777" w:rsidR="00DD3F7B" w:rsidRPr="00DD3F7B" w:rsidRDefault="00DD3F7B" w:rsidP="00DD3F7B">
            <w:pPr>
              <w:numPr>
                <w:ilvl w:val="0"/>
                <w:numId w:val="27"/>
              </w:numPr>
              <w:rPr>
                <w:rFonts w:cstheme="minorHAnsi"/>
                <w:b/>
                <w:bCs/>
              </w:rPr>
            </w:pPr>
            <w:r w:rsidRPr="00DD3F7B">
              <w:rPr>
                <w:rFonts w:cstheme="minorHAnsi"/>
                <w:b/>
                <w:bCs/>
              </w:rPr>
              <w:t xml:space="preserve">Access and Navigation (MNCH900) module 4, Person record: Profile and person dashboard: </w:t>
            </w:r>
            <w:r w:rsidRPr="00DD3F7B">
              <w:rPr>
                <w:rFonts w:cstheme="minorHAnsi"/>
              </w:rPr>
              <w:t>(Published 5/28/2025)</w:t>
            </w:r>
          </w:p>
          <w:p w14:paraId="380983AE" w14:textId="77777777" w:rsidR="00DD3F7B" w:rsidRPr="00DD3F7B" w:rsidRDefault="00DD3F7B" w:rsidP="00DD3F7B">
            <w:pPr>
              <w:numPr>
                <w:ilvl w:val="1"/>
                <w:numId w:val="27"/>
              </w:numPr>
              <w:rPr>
                <w:rFonts w:cstheme="minorHAnsi"/>
              </w:rPr>
            </w:pPr>
            <w:r w:rsidRPr="00DD3F7B">
              <w:rPr>
                <w:rFonts w:cstheme="minorHAnsi"/>
                <w:b/>
                <w:bCs/>
              </w:rPr>
              <w:t>Slide 22:</w:t>
            </w:r>
            <w:r w:rsidRPr="00DD3F7B">
              <w:rPr>
                <w:rFonts w:cstheme="minorHAnsi"/>
              </w:rPr>
              <w:t xml:space="preserve"> Highlights the Tribal Nation Information section has the two fields available: Indicate Tribal Nation household member preference for Long Term services and supports (LTSS) lead. Indicate LTSS lead for this Tribal Nation household member.</w:t>
            </w:r>
          </w:p>
          <w:p w14:paraId="600D7969" w14:textId="77777777" w:rsidR="00DD3F7B" w:rsidRPr="00DD3F7B" w:rsidRDefault="00DD3F7B" w:rsidP="00DD3F7B">
            <w:pPr>
              <w:numPr>
                <w:ilvl w:val="0"/>
                <w:numId w:val="27"/>
              </w:numPr>
              <w:rPr>
                <w:rFonts w:cstheme="minorHAnsi"/>
                <w:b/>
                <w:bCs/>
              </w:rPr>
            </w:pPr>
            <w:r w:rsidRPr="00DD3F7B">
              <w:rPr>
                <w:rFonts w:cstheme="minorHAnsi"/>
                <w:b/>
                <w:bCs/>
              </w:rPr>
              <w:t xml:space="preserve">Access and Navigation (MNCH900) module 6, Assignments: </w:t>
            </w:r>
            <w:r w:rsidRPr="00DD3F7B">
              <w:rPr>
                <w:rFonts w:cstheme="minorHAnsi"/>
              </w:rPr>
              <w:t>(Published 5/6/2025)</w:t>
            </w:r>
          </w:p>
          <w:p w14:paraId="7FF78AC1" w14:textId="77777777" w:rsidR="00DD3F7B" w:rsidRPr="00DD3F7B" w:rsidRDefault="00DD3F7B" w:rsidP="00DD3F7B">
            <w:pPr>
              <w:numPr>
                <w:ilvl w:val="1"/>
                <w:numId w:val="27"/>
              </w:numPr>
              <w:rPr>
                <w:rFonts w:cstheme="minorHAnsi"/>
              </w:rPr>
            </w:pPr>
            <w:r w:rsidRPr="00DD3F7B">
              <w:rPr>
                <w:rFonts w:cstheme="minorHAnsi"/>
                <w:b/>
                <w:bCs/>
              </w:rPr>
              <w:t>Slide 29:</w:t>
            </w:r>
            <w:r w:rsidRPr="00DD3F7B">
              <w:rPr>
                <w:rFonts w:cstheme="minorHAnsi"/>
              </w:rPr>
              <w:t xml:space="preserve"> Bulk assignment: “Use the refresh icon at the URL address to clear your results and return to the bulk assignment query selections.”</w:t>
            </w:r>
          </w:p>
          <w:p w14:paraId="5693179B" w14:textId="77777777" w:rsidR="00DD3F7B" w:rsidRPr="00DD3F7B" w:rsidRDefault="00DD3F7B" w:rsidP="00DD3F7B">
            <w:pPr>
              <w:numPr>
                <w:ilvl w:val="0"/>
                <w:numId w:val="27"/>
              </w:numPr>
              <w:rPr>
                <w:rFonts w:cstheme="minorHAnsi"/>
              </w:rPr>
            </w:pPr>
            <w:r w:rsidRPr="00DD3F7B">
              <w:rPr>
                <w:rFonts w:cstheme="minorHAnsi"/>
                <w:b/>
                <w:bCs/>
              </w:rPr>
              <w:t xml:space="preserve">Workflow: </w:t>
            </w:r>
            <w:proofErr w:type="spellStart"/>
            <w:r w:rsidRPr="00DD3F7B">
              <w:rPr>
                <w:rFonts w:cstheme="minorHAnsi"/>
                <w:b/>
                <w:bCs/>
              </w:rPr>
              <w:t>MnCHOICES</w:t>
            </w:r>
            <w:proofErr w:type="spellEnd"/>
            <w:r w:rsidRPr="00DD3F7B">
              <w:rPr>
                <w:rFonts w:cstheme="minorHAnsi"/>
                <w:b/>
                <w:bCs/>
              </w:rPr>
              <w:t xml:space="preserve"> Assessment (MNCH303/303a) module 4, </w:t>
            </w:r>
            <w:proofErr w:type="spellStart"/>
            <w:r w:rsidRPr="00DD3F7B">
              <w:rPr>
                <w:rFonts w:cstheme="minorHAnsi"/>
                <w:b/>
                <w:bCs/>
              </w:rPr>
              <w:t>MnCHOICES</w:t>
            </w:r>
            <w:proofErr w:type="spellEnd"/>
            <w:r w:rsidRPr="00DD3F7B">
              <w:rPr>
                <w:rFonts w:cstheme="minorHAnsi"/>
                <w:b/>
                <w:bCs/>
              </w:rPr>
              <w:t xml:space="preserve"> Assessment Results and Assessment Summary: </w:t>
            </w:r>
            <w:r w:rsidRPr="00DD3F7B">
              <w:rPr>
                <w:rFonts w:cstheme="minorHAnsi"/>
              </w:rPr>
              <w:t>(Published 5/13/2025)</w:t>
            </w:r>
          </w:p>
          <w:p w14:paraId="63FD7B22" w14:textId="77777777" w:rsidR="00DD3F7B" w:rsidRPr="00DD3F7B" w:rsidRDefault="00DD3F7B" w:rsidP="00DD3F7B">
            <w:pPr>
              <w:numPr>
                <w:ilvl w:val="1"/>
                <w:numId w:val="27"/>
              </w:numPr>
              <w:rPr>
                <w:rFonts w:cstheme="minorHAnsi"/>
              </w:rPr>
            </w:pPr>
            <w:r w:rsidRPr="00DD3F7B">
              <w:rPr>
                <w:rFonts w:cstheme="minorHAnsi"/>
                <w:b/>
                <w:bCs/>
              </w:rPr>
              <w:t xml:space="preserve">Slide 19: </w:t>
            </w:r>
            <w:proofErr w:type="spellStart"/>
            <w:r w:rsidRPr="00DD3F7B">
              <w:rPr>
                <w:rFonts w:cstheme="minorHAnsi"/>
              </w:rPr>
              <w:t>MnCHOICES</w:t>
            </w:r>
            <w:proofErr w:type="spellEnd"/>
            <w:r w:rsidRPr="00DD3F7B">
              <w:rPr>
                <w:rFonts w:cstheme="minorHAnsi"/>
              </w:rPr>
              <w:t xml:space="preserve"> Status changes </w:t>
            </w:r>
            <w:proofErr w:type="gramStart"/>
            <w:r w:rsidRPr="00DD3F7B">
              <w:rPr>
                <w:rFonts w:cstheme="minorHAnsi"/>
              </w:rPr>
              <w:t>is</w:t>
            </w:r>
            <w:proofErr w:type="gramEnd"/>
            <w:r w:rsidRPr="00DD3F7B">
              <w:rPr>
                <w:rFonts w:cstheme="minorHAnsi"/>
              </w:rPr>
              <w:t xml:space="preserve"> renamed to Status Selections and is split into three slides:</w:t>
            </w:r>
          </w:p>
          <w:p w14:paraId="0E69C1CA" w14:textId="77777777" w:rsidR="00DD3F7B" w:rsidRPr="00DD3F7B" w:rsidRDefault="00DD3F7B" w:rsidP="00DD3F7B">
            <w:pPr>
              <w:numPr>
                <w:ilvl w:val="2"/>
                <w:numId w:val="27"/>
              </w:numPr>
              <w:rPr>
                <w:rFonts w:cstheme="minorHAnsi"/>
              </w:rPr>
            </w:pPr>
            <w:r w:rsidRPr="00DD3F7B">
              <w:rPr>
                <w:rFonts w:cstheme="minorHAnsi"/>
              </w:rPr>
              <w:t xml:space="preserve">“Status selections: Incomplete” slide reviews the status incomplete, notes the assessment cannot be reopened, and the content can be copied over into the next assessment if “Yes” is selected in the "If there is an existing assessment, do you want data copied over from the last assessment?” </w:t>
            </w:r>
          </w:p>
          <w:p w14:paraId="0A3C0E38" w14:textId="77777777" w:rsidR="00DD3F7B" w:rsidRPr="00DD3F7B" w:rsidRDefault="00DD3F7B" w:rsidP="00DD3F7B">
            <w:pPr>
              <w:numPr>
                <w:ilvl w:val="2"/>
                <w:numId w:val="27"/>
              </w:numPr>
              <w:rPr>
                <w:rFonts w:cstheme="minorHAnsi"/>
              </w:rPr>
            </w:pPr>
            <w:r w:rsidRPr="00DD3F7B">
              <w:rPr>
                <w:rFonts w:cstheme="minorHAnsi"/>
              </w:rPr>
              <w:t xml:space="preserve">“Status selections” slide reviews the status MMIS Ready and Pending MMIS Response. Screen shots are provided that display the current assessment status and the status selections available in the status dropdown menu. </w:t>
            </w:r>
          </w:p>
          <w:p w14:paraId="3CFA37C9" w14:textId="77777777" w:rsidR="00DD3F7B" w:rsidRPr="00DD3F7B" w:rsidRDefault="00DD3F7B" w:rsidP="00DD3F7B">
            <w:pPr>
              <w:numPr>
                <w:ilvl w:val="2"/>
                <w:numId w:val="27"/>
              </w:numPr>
              <w:rPr>
                <w:rFonts w:cstheme="minorHAnsi"/>
              </w:rPr>
            </w:pPr>
            <w:r w:rsidRPr="00DD3F7B">
              <w:rPr>
                <w:rFonts w:cstheme="minorHAnsi"/>
              </w:rPr>
              <w:t>"Status selections cont." slide reviews the Request Clarification and Approved by MMIS status. Screenshots are provided.</w:t>
            </w:r>
          </w:p>
          <w:p w14:paraId="663AF1C2" w14:textId="77777777" w:rsidR="00DD3F7B" w:rsidRPr="00DD3F7B" w:rsidRDefault="00DD3F7B" w:rsidP="00DD3F7B">
            <w:pPr>
              <w:numPr>
                <w:ilvl w:val="0"/>
                <w:numId w:val="27"/>
              </w:numPr>
              <w:rPr>
                <w:rFonts w:cstheme="minorHAnsi"/>
                <w:b/>
                <w:bCs/>
              </w:rPr>
            </w:pPr>
            <w:r w:rsidRPr="00DD3F7B">
              <w:rPr>
                <w:rFonts w:cstheme="minorHAnsi"/>
                <w:b/>
                <w:bCs/>
              </w:rPr>
              <w:t xml:space="preserve">Content: </w:t>
            </w:r>
            <w:proofErr w:type="spellStart"/>
            <w:r w:rsidRPr="00DD3F7B">
              <w:rPr>
                <w:rFonts w:cstheme="minorHAnsi"/>
                <w:b/>
                <w:bCs/>
              </w:rPr>
              <w:t>MnCHOICES</w:t>
            </w:r>
            <w:proofErr w:type="spellEnd"/>
            <w:r w:rsidRPr="00DD3F7B">
              <w:rPr>
                <w:rFonts w:cstheme="minorHAnsi"/>
                <w:b/>
                <w:bCs/>
              </w:rPr>
              <w:t xml:space="preserve"> Assessment (MNCH301/301a) module 2, Initiate assessment: </w:t>
            </w:r>
            <w:r w:rsidRPr="00DD3F7B">
              <w:rPr>
                <w:rFonts w:cstheme="minorHAnsi"/>
              </w:rPr>
              <w:t>(Published 5/28/2025)</w:t>
            </w:r>
          </w:p>
          <w:p w14:paraId="7E599436" w14:textId="77777777" w:rsidR="00DD3F7B" w:rsidRPr="00DD3F7B" w:rsidRDefault="00DD3F7B" w:rsidP="00DD3F7B">
            <w:pPr>
              <w:numPr>
                <w:ilvl w:val="1"/>
                <w:numId w:val="27"/>
              </w:numPr>
              <w:rPr>
                <w:rFonts w:cstheme="minorHAnsi"/>
                <w:b/>
                <w:bCs/>
              </w:rPr>
            </w:pPr>
            <w:r w:rsidRPr="00DD3F7B">
              <w:rPr>
                <w:rFonts w:cstheme="minorHAnsi"/>
                <w:b/>
                <w:bCs/>
              </w:rPr>
              <w:t xml:space="preserve">Slide 5: </w:t>
            </w:r>
            <w:r w:rsidRPr="00DD3F7B">
              <w:rPr>
                <w:rFonts w:cstheme="minorHAnsi"/>
              </w:rPr>
              <w:t>Assessment type, removal of eligibility update slide and replaced with initial assessment review.</w:t>
            </w:r>
            <w:r w:rsidRPr="00DD3F7B">
              <w:rPr>
                <w:rFonts w:cstheme="minorHAnsi"/>
                <w:b/>
                <w:bCs/>
              </w:rPr>
              <w:t xml:space="preserve"> </w:t>
            </w:r>
          </w:p>
          <w:p w14:paraId="4D97DBAB" w14:textId="77777777" w:rsidR="00DD3F7B" w:rsidRPr="00DD3F7B" w:rsidRDefault="00DD3F7B" w:rsidP="00DD3F7B">
            <w:pPr>
              <w:numPr>
                <w:ilvl w:val="1"/>
                <w:numId w:val="27"/>
              </w:numPr>
              <w:rPr>
                <w:rFonts w:cstheme="minorHAnsi"/>
                <w:b/>
                <w:bCs/>
              </w:rPr>
            </w:pPr>
            <w:r w:rsidRPr="00DD3F7B">
              <w:rPr>
                <w:rFonts w:cstheme="minorHAnsi"/>
                <w:b/>
                <w:bCs/>
              </w:rPr>
              <w:t xml:space="preserve">Slide 8: </w:t>
            </w:r>
            <w:r w:rsidRPr="00DD3F7B">
              <w:rPr>
                <w:rFonts w:cstheme="minorHAnsi"/>
              </w:rPr>
              <w:t>Information about the Initial Assessment Review</w:t>
            </w:r>
          </w:p>
          <w:p w14:paraId="55D3194B" w14:textId="2EAD6BC5" w:rsidR="00DD3F7B" w:rsidRPr="00DD3F7B" w:rsidRDefault="00DD3F7B" w:rsidP="00DD3F7B">
            <w:pPr>
              <w:numPr>
                <w:ilvl w:val="0"/>
                <w:numId w:val="27"/>
              </w:numPr>
              <w:rPr>
                <w:rFonts w:cstheme="minorHAnsi"/>
                <w:b/>
                <w:bCs/>
              </w:rPr>
            </w:pPr>
            <w:r w:rsidRPr="00DD3F7B">
              <w:rPr>
                <w:rFonts w:cstheme="minorHAnsi"/>
                <w:b/>
                <w:bCs/>
              </w:rPr>
              <w:t xml:space="preserve">Content: </w:t>
            </w:r>
            <w:proofErr w:type="spellStart"/>
            <w:r w:rsidRPr="00DD3F7B">
              <w:rPr>
                <w:rFonts w:cstheme="minorHAnsi"/>
                <w:b/>
                <w:bCs/>
              </w:rPr>
              <w:t>MnCHOICES</w:t>
            </w:r>
            <w:proofErr w:type="spellEnd"/>
            <w:r w:rsidRPr="00DD3F7B">
              <w:rPr>
                <w:rFonts w:cstheme="minorHAnsi"/>
                <w:b/>
                <w:bCs/>
              </w:rPr>
              <w:t xml:space="preserve"> Assessment (MNCH301/301a) module 9, Functional assessment – </w:t>
            </w:r>
            <w:r w:rsidR="00800D57" w:rsidRPr="00DD3F7B">
              <w:rPr>
                <w:rFonts w:cstheme="minorHAnsi"/>
                <w:b/>
                <w:bCs/>
              </w:rPr>
              <w:t>Self-determination</w:t>
            </w:r>
            <w:r w:rsidRPr="00DD3F7B">
              <w:rPr>
                <w:rFonts w:cstheme="minorHAnsi"/>
                <w:b/>
                <w:bCs/>
              </w:rPr>
              <w:t xml:space="preserve">: </w:t>
            </w:r>
            <w:r w:rsidRPr="00DD3F7B">
              <w:rPr>
                <w:rFonts w:cstheme="minorHAnsi"/>
              </w:rPr>
              <w:t>(Published 5/28/2025)</w:t>
            </w:r>
          </w:p>
          <w:p w14:paraId="1E7E3AD9" w14:textId="77777777" w:rsidR="00DD3F7B" w:rsidRPr="00DD3F7B" w:rsidRDefault="00DD3F7B" w:rsidP="00DD3F7B">
            <w:pPr>
              <w:numPr>
                <w:ilvl w:val="1"/>
                <w:numId w:val="27"/>
              </w:numPr>
              <w:rPr>
                <w:rFonts w:cstheme="minorHAnsi"/>
                <w:b/>
                <w:bCs/>
              </w:rPr>
            </w:pPr>
            <w:r w:rsidRPr="00DD3F7B">
              <w:rPr>
                <w:rFonts w:cstheme="minorHAnsi"/>
                <w:b/>
                <w:bCs/>
              </w:rPr>
              <w:t xml:space="preserve">Slide 24: </w:t>
            </w:r>
            <w:r w:rsidRPr="00DD3F7B">
              <w:rPr>
                <w:rFonts w:cstheme="minorHAnsi"/>
              </w:rPr>
              <w:t>Provides information about “Determination of program need.”</w:t>
            </w:r>
            <w:r w:rsidRPr="00DD3F7B">
              <w:rPr>
                <w:rFonts w:cstheme="minorHAnsi"/>
                <w:b/>
                <w:bCs/>
              </w:rPr>
              <w:t xml:space="preserve"> </w:t>
            </w:r>
          </w:p>
          <w:p w14:paraId="6BA4602F" w14:textId="77777777" w:rsidR="00DD3F7B" w:rsidRPr="00DD3F7B" w:rsidRDefault="00DD3F7B" w:rsidP="00DD3F7B">
            <w:pPr>
              <w:numPr>
                <w:ilvl w:val="0"/>
                <w:numId w:val="27"/>
              </w:numPr>
              <w:rPr>
                <w:rFonts w:cstheme="minorHAnsi"/>
                <w:b/>
                <w:bCs/>
              </w:rPr>
            </w:pPr>
            <w:r w:rsidRPr="00DD3F7B">
              <w:rPr>
                <w:rFonts w:cstheme="minorHAnsi"/>
                <w:b/>
                <w:bCs/>
              </w:rPr>
              <w:t xml:space="preserve">Content: Support Plan (MNCH920) module 9, Signature Sheet: </w:t>
            </w:r>
            <w:r w:rsidRPr="00DD3F7B">
              <w:rPr>
                <w:rFonts w:cstheme="minorHAnsi"/>
              </w:rPr>
              <w:t>(Published 5/6/205)</w:t>
            </w:r>
          </w:p>
          <w:p w14:paraId="497A0209" w14:textId="0C5AD440" w:rsidR="00C30B6E" w:rsidRPr="00800D57" w:rsidRDefault="00DD3F7B" w:rsidP="00C30B6E">
            <w:pPr>
              <w:numPr>
                <w:ilvl w:val="1"/>
                <w:numId w:val="27"/>
              </w:numPr>
              <w:rPr>
                <w:rFonts w:cstheme="minorHAnsi"/>
              </w:rPr>
            </w:pPr>
            <w:r w:rsidRPr="00DD3F7B">
              <w:rPr>
                <w:rFonts w:cstheme="minorHAnsi"/>
                <w:b/>
                <w:bCs/>
              </w:rPr>
              <w:t>Slide 7:</w:t>
            </w:r>
            <w:r w:rsidRPr="00DD3F7B">
              <w:rPr>
                <w:rFonts w:cstheme="minorHAnsi"/>
              </w:rPr>
              <w:t xml:space="preserve"> Added slide language and screenshot, “When person is unable to sign, the Legal representative or Guardian may sign for the person. In the name field list the person’s name, and the words signed by legal rep/guardian. Have legal representative or guardian sign the support plan as well.”</w:t>
            </w:r>
            <w:bookmarkEnd w:id="30"/>
            <w:bookmarkEnd w:id="29"/>
          </w:p>
          <w:p w14:paraId="48D18FFD" w14:textId="630D6BE4" w:rsidR="00C30B6E" w:rsidRPr="00C30B6E" w:rsidRDefault="00C30B6E" w:rsidP="00C30B6E">
            <w:pPr>
              <w:tabs>
                <w:tab w:val="left" w:pos="4890"/>
              </w:tabs>
              <w:rPr>
                <w:rFonts w:cstheme="minorHAnsi"/>
              </w:rPr>
            </w:pPr>
          </w:p>
        </w:tc>
      </w:tr>
    </w:tbl>
    <w:p w14:paraId="404D7F97" w14:textId="77777777" w:rsidR="00F04D76" w:rsidRPr="00C30B6E" w:rsidRDefault="00F04D76">
      <w:pPr>
        <w:rPr>
          <w:rFonts w:cstheme="minorHAnsi"/>
          <w:sz w:val="24"/>
          <w:szCs w:val="24"/>
        </w:rPr>
      </w:pPr>
    </w:p>
    <w:p w14:paraId="2E4CE39D" w14:textId="77777777" w:rsidR="00F04D76" w:rsidRPr="00C30B6E" w:rsidRDefault="00F04D76">
      <w:pPr>
        <w:rPr>
          <w:rFonts w:cstheme="minorHAnsi"/>
          <w:sz w:val="24"/>
          <w:szCs w:val="24"/>
        </w:rPr>
      </w:pPr>
    </w:p>
    <w:p w14:paraId="5724CEDC" w14:textId="77777777" w:rsidR="00F04D76" w:rsidRPr="00C30B6E" w:rsidRDefault="00F04D76">
      <w:pPr>
        <w:rPr>
          <w:rFonts w:cstheme="minorHAnsi"/>
          <w:sz w:val="24"/>
          <w:szCs w:val="24"/>
        </w:rPr>
      </w:pPr>
    </w:p>
    <w:p w14:paraId="118BB89E" w14:textId="77777777" w:rsidR="00F04D76" w:rsidRPr="00C30B6E" w:rsidRDefault="00F04D76">
      <w:pPr>
        <w:rPr>
          <w:rFonts w:cstheme="minorHAnsi"/>
          <w:sz w:val="24"/>
          <w:szCs w:val="24"/>
        </w:rPr>
      </w:pPr>
    </w:p>
    <w:p w14:paraId="57B08A8B" w14:textId="77777777" w:rsidR="00FA7110" w:rsidRPr="00C30B6E" w:rsidRDefault="00FA7110">
      <w:pPr>
        <w:rPr>
          <w:rFonts w:cstheme="minorHAnsi"/>
          <w:sz w:val="24"/>
          <w:szCs w:val="24"/>
        </w:rPr>
      </w:pPr>
    </w:p>
    <w:p w14:paraId="1B046C4A" w14:textId="77777777" w:rsidR="00FA7110" w:rsidRPr="00C30B6E" w:rsidRDefault="00FA7110" w:rsidP="005D6BC6">
      <w:pPr>
        <w:tabs>
          <w:tab w:val="left" w:pos="2520"/>
        </w:tabs>
        <w:rPr>
          <w:rFonts w:cstheme="minorHAnsi"/>
          <w:sz w:val="24"/>
          <w:szCs w:val="24"/>
        </w:rPr>
      </w:pPr>
    </w:p>
    <w:p w14:paraId="3544C243" w14:textId="5E87CDE4" w:rsidR="00CA04A0" w:rsidRPr="00C30B6E" w:rsidRDefault="00CA04A0">
      <w:pPr>
        <w:rPr>
          <w:rFonts w:cstheme="minorHAnsi"/>
          <w:sz w:val="24"/>
          <w:szCs w:val="24"/>
        </w:rPr>
      </w:pPr>
    </w:p>
    <w:p w14:paraId="2DD46C7A" w14:textId="4EC981B7" w:rsidR="00CA04A0" w:rsidRPr="00C30B6E" w:rsidRDefault="00CA04A0">
      <w:pPr>
        <w:rPr>
          <w:rFonts w:cstheme="minorHAnsi"/>
          <w:sz w:val="24"/>
          <w:szCs w:val="24"/>
        </w:rPr>
      </w:pPr>
    </w:p>
    <w:p w14:paraId="76A88B70" w14:textId="5D030BAA" w:rsidR="00CA04A0" w:rsidRPr="00C30B6E" w:rsidRDefault="00CA04A0">
      <w:pPr>
        <w:rPr>
          <w:rFonts w:cstheme="minorHAnsi"/>
          <w:sz w:val="24"/>
          <w:szCs w:val="24"/>
        </w:rPr>
      </w:pPr>
    </w:p>
    <w:p w14:paraId="0CB19B44" w14:textId="32257D1A" w:rsidR="00CA04A0" w:rsidRPr="00C30B6E" w:rsidRDefault="00CA04A0" w:rsidP="00D5294C">
      <w:pPr>
        <w:rPr>
          <w:rFonts w:cstheme="minorHAnsi"/>
          <w:sz w:val="24"/>
          <w:szCs w:val="24"/>
        </w:rPr>
      </w:pPr>
    </w:p>
    <w:p w14:paraId="14017EAE" w14:textId="5E31E0A1" w:rsidR="00CA04A0" w:rsidRPr="00C30B6E" w:rsidRDefault="00CA04A0" w:rsidP="00D5294C">
      <w:pPr>
        <w:rPr>
          <w:rFonts w:cstheme="minorHAnsi"/>
          <w:sz w:val="24"/>
          <w:szCs w:val="24"/>
        </w:rPr>
      </w:pPr>
    </w:p>
    <w:p w14:paraId="0B2F0979" w14:textId="77777777" w:rsidR="00CA04A0" w:rsidRPr="00C30B6E" w:rsidRDefault="00CA04A0" w:rsidP="00D5294C">
      <w:pPr>
        <w:rPr>
          <w:rFonts w:cstheme="minorHAnsi"/>
          <w:sz w:val="24"/>
          <w:szCs w:val="24"/>
        </w:rPr>
      </w:pPr>
    </w:p>
    <w:p w14:paraId="44AC8187" w14:textId="77777777" w:rsidR="00CA04A0" w:rsidRPr="00C30B6E" w:rsidRDefault="00CA04A0" w:rsidP="00D5294C">
      <w:pPr>
        <w:rPr>
          <w:rFonts w:cstheme="minorHAnsi"/>
          <w:sz w:val="24"/>
          <w:szCs w:val="24"/>
        </w:rPr>
      </w:pPr>
    </w:p>
    <w:p w14:paraId="142F2F1E" w14:textId="77777777" w:rsidR="00BB1FFD" w:rsidRPr="00C30B6E" w:rsidRDefault="00BB1FFD" w:rsidP="00D5294C">
      <w:pPr>
        <w:rPr>
          <w:rFonts w:cstheme="minorHAnsi"/>
          <w:sz w:val="24"/>
          <w:szCs w:val="24"/>
        </w:rPr>
      </w:pPr>
    </w:p>
    <w:p w14:paraId="4590D332" w14:textId="785BB04C" w:rsidR="00BB1FFD" w:rsidRPr="00C30B6E" w:rsidRDefault="00BB1FFD" w:rsidP="00BB1FFD">
      <w:pPr>
        <w:rPr>
          <w:rFonts w:cstheme="minorHAnsi"/>
          <w:sz w:val="24"/>
          <w:szCs w:val="24"/>
        </w:rPr>
      </w:pPr>
    </w:p>
    <w:p w14:paraId="6C70ECE1" w14:textId="0C6A678B" w:rsidR="00BB1FFD" w:rsidRPr="00C30B6E" w:rsidRDefault="00BB1FFD" w:rsidP="00BB1FFD">
      <w:pPr>
        <w:rPr>
          <w:rFonts w:cstheme="minorHAnsi"/>
          <w:sz w:val="24"/>
          <w:szCs w:val="24"/>
        </w:rPr>
      </w:pPr>
    </w:p>
    <w:p w14:paraId="312A35C6" w14:textId="2D4576B2" w:rsidR="00690495" w:rsidRPr="00C30B6E" w:rsidRDefault="00690495" w:rsidP="00690495">
      <w:pPr>
        <w:tabs>
          <w:tab w:val="left" w:pos="5355"/>
        </w:tabs>
        <w:rPr>
          <w:rFonts w:cstheme="minorHAnsi"/>
          <w:sz w:val="24"/>
          <w:szCs w:val="24"/>
        </w:rPr>
      </w:pPr>
    </w:p>
    <w:sectPr w:rsidR="00690495" w:rsidRPr="00C30B6E" w:rsidSect="00696BE2">
      <w:headerReference w:type="even" r:id="rId14"/>
      <w:headerReference w:type="default" r:id="rId15"/>
      <w:footerReference w:type="even" r:id="rId16"/>
      <w:footerReference w:type="default" r:id="rId17"/>
      <w:headerReference w:type="first" r:id="rId18"/>
      <w:footerReference w:type="first" r:id="rId19"/>
      <w:pgSz w:w="15840" w:h="12240" w:orient="landscape"/>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008B85" w14:textId="77777777" w:rsidR="00FC0731" w:rsidRDefault="00FC0731" w:rsidP="00BB1FFD">
      <w:pPr>
        <w:spacing w:after="0" w:line="240" w:lineRule="auto"/>
      </w:pPr>
      <w:r>
        <w:separator/>
      </w:r>
    </w:p>
  </w:endnote>
  <w:endnote w:type="continuationSeparator" w:id="0">
    <w:p w14:paraId="6454F228" w14:textId="77777777" w:rsidR="00FC0731" w:rsidRDefault="00FC0731" w:rsidP="00BB1FFD">
      <w:pPr>
        <w:spacing w:after="0" w:line="240" w:lineRule="auto"/>
      </w:pPr>
      <w:r>
        <w:continuationSeparator/>
      </w:r>
    </w:p>
  </w:endnote>
  <w:endnote w:type="continuationNotice" w:id="1">
    <w:p w14:paraId="37FEC19F" w14:textId="77777777" w:rsidR="001F7B3B" w:rsidRDefault="001F7B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F497A" w14:textId="77777777" w:rsidR="00800D57" w:rsidRDefault="00800D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AE645A" w14:textId="77777777" w:rsidR="00800D57" w:rsidRDefault="00800D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C8422" w14:textId="77777777" w:rsidR="00800D57" w:rsidRDefault="00800D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F96571" w14:textId="77777777" w:rsidR="00FC0731" w:rsidRDefault="00FC0731" w:rsidP="00BB1FFD">
      <w:pPr>
        <w:spacing w:after="0" w:line="240" w:lineRule="auto"/>
      </w:pPr>
      <w:r>
        <w:separator/>
      </w:r>
    </w:p>
  </w:footnote>
  <w:footnote w:type="continuationSeparator" w:id="0">
    <w:p w14:paraId="00A3B16F" w14:textId="77777777" w:rsidR="00FC0731" w:rsidRDefault="00FC0731" w:rsidP="00BB1FFD">
      <w:pPr>
        <w:spacing w:after="0" w:line="240" w:lineRule="auto"/>
      </w:pPr>
      <w:r>
        <w:continuationSeparator/>
      </w:r>
    </w:p>
  </w:footnote>
  <w:footnote w:type="continuationNotice" w:id="1">
    <w:p w14:paraId="36A328A4" w14:textId="77777777" w:rsidR="001F7B3B" w:rsidRDefault="001F7B3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501E23" w14:textId="77777777" w:rsidR="00800D57" w:rsidRDefault="00800D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3801F" w14:textId="1F06C73D" w:rsidR="00AF1D04" w:rsidRDefault="005C7FFC">
    <w:pPr>
      <w:pStyle w:val="Header"/>
    </w:pPr>
    <w:r>
      <w:rPr>
        <w:noProof/>
      </w:rPr>
      <mc:AlternateContent>
        <mc:Choice Requires="wps">
          <w:drawing>
            <wp:anchor distT="45720" distB="45720" distL="114300" distR="114300" simplePos="0" relativeHeight="251658243" behindDoc="1" locked="0" layoutInCell="1" allowOverlap="1" wp14:anchorId="6216301F" wp14:editId="64581907">
              <wp:simplePos x="0" y="0"/>
              <wp:positionH relativeFrom="page">
                <wp:posOffset>7620</wp:posOffset>
              </wp:positionH>
              <wp:positionV relativeFrom="page">
                <wp:posOffset>0</wp:posOffset>
              </wp:positionV>
              <wp:extent cx="1914525" cy="4244340"/>
              <wp:effectExtent l="0" t="0" r="9525" b="38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4244340"/>
                      </a:xfrm>
                      <a:prstGeom prst="rect">
                        <a:avLst/>
                      </a:prstGeom>
                      <a:solidFill>
                        <a:srgbClr val="00B0F0"/>
                      </a:solidFill>
                      <a:ln w="9525">
                        <a:noFill/>
                        <a:miter lim="800000"/>
                        <a:headEnd/>
                        <a:tailEnd/>
                      </a:ln>
                    </wps:spPr>
                    <wps:txbx>
                      <w:txbxContent>
                        <w:p w14:paraId="068BA34E" w14:textId="77777777" w:rsidR="005C7FFC" w:rsidRDefault="005C7FFC" w:rsidP="005C7FFC">
                          <w:pPr>
                            <w:rPr>
                              <w:rFonts w:ascii="Franklin Gothic Book" w:hAnsi="Franklin Gothic Book"/>
                              <w:b/>
                              <w:bCs/>
                              <w:color w:val="FFFFFF" w:themeColor="background1"/>
                              <w:sz w:val="36"/>
                              <w:szCs w:val="36"/>
                            </w:rPr>
                          </w:pPr>
                          <w:bookmarkStart w:id="31" w:name="_Hlk132280772"/>
                          <w:bookmarkEnd w:id="31"/>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16301F" id="_x0000_t202" coordsize="21600,21600" o:spt="202" path="m,l,21600r21600,l21600,xe">
              <v:stroke joinstyle="miter"/>
              <v:path gradientshapeok="t" o:connecttype="rect"/>
            </v:shapetype>
            <v:shape id="Text Box 2" o:spid="_x0000_s1026" type="#_x0000_t202" style="position:absolute;margin-left:.6pt;margin-top:0;width:150.75pt;height:334.2pt;z-index:-251658237;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" fillcolor="#00b0f0" stroked="f">
              <v:textbox>
                <w:txbxContent>
                  <w:p w14:paraId="068BA34E" w14:textId="77777777" w:rsidR="005C7FFC" w:rsidRDefault="005C7FFC" w:rsidP="005C7FFC">
                    <w:pPr>
                      <w:rPr>
                        <w:rFonts w:ascii="Franklin Gothic Book" w:hAnsi="Franklin Gothic Book"/>
                        <w:b/>
                        <w:bCs/>
                        <w:color w:val="FFFFFF" w:themeColor="background1"/>
                        <w:sz w:val="36"/>
                        <w:szCs w:val="36"/>
                      </w:rPr>
                    </w:pPr>
                    <w:bookmarkStart w:id="32" w:name="_Hlk132280772"/>
                    <w:bookmarkEnd w:id="32"/>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v:textbox>
              <w10:wrap anchorx="page" anchory="page"/>
            </v:shape>
          </w:pict>
        </mc:Fallback>
      </mc:AlternateContent>
    </w:r>
    <w:r w:rsidR="00CA04A0">
      <w:rPr>
        <w:noProof/>
      </w:rPr>
      <w:drawing>
        <wp:anchor distT="0" distB="0" distL="114300" distR="114300" simplePos="0" relativeHeight="251658240" behindDoc="1" locked="0" layoutInCell="1" allowOverlap="1" wp14:anchorId="694BD564" wp14:editId="23011B31">
          <wp:simplePos x="0" y="0"/>
          <wp:positionH relativeFrom="page">
            <wp:align>right</wp:align>
          </wp:positionH>
          <wp:positionV relativeFrom="page">
            <wp:align>top</wp:align>
          </wp:positionV>
          <wp:extent cx="8239125" cy="1228725"/>
          <wp:effectExtent l="0" t="0" r="9525" b="9525"/>
          <wp:wrapNone/>
          <wp:docPr id="6" name="Picture 6" descr="highlight chart header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ighlight chart header_54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239125" cy="1228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A04A0">
      <w:rPr>
        <w:noProof/>
      </w:rPr>
      <mc:AlternateContent>
        <mc:Choice Requires="wps">
          <w:drawing>
            <wp:anchor distT="0" distB="0" distL="114300" distR="114300" simplePos="0" relativeHeight="251658242" behindDoc="1" locked="0" layoutInCell="1" allowOverlap="1" wp14:anchorId="7F8D60B0" wp14:editId="40852774">
              <wp:simplePos x="0" y="0"/>
              <wp:positionH relativeFrom="margin">
                <wp:posOffset>-447675</wp:posOffset>
              </wp:positionH>
              <wp:positionV relativeFrom="page">
                <wp:align>top</wp:align>
              </wp:positionV>
              <wp:extent cx="2562225" cy="9334500"/>
              <wp:effectExtent l="0" t="0" r="9525" b="0"/>
              <wp:wrapNone/>
              <wp:docPr id="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62225" cy="9334500"/>
                      </a:xfrm>
                      <a:custGeom>
                        <a:avLst/>
                        <a:gdLst>
                          <a:gd name="T0" fmla="*/ 5139 w 5140"/>
                          <a:gd name="T1" fmla="*/ 15839 h 15840"/>
                          <a:gd name="T2" fmla="*/ 5137 w 5140"/>
                          <a:gd name="T3" fmla="*/ 15764 h 15840"/>
                          <a:gd name="T4" fmla="*/ 5130 w 5140"/>
                          <a:gd name="T5" fmla="*/ 15689 h 15840"/>
                          <a:gd name="T6" fmla="*/ 5120 w 5140"/>
                          <a:gd name="T7" fmla="*/ 15616 h 15840"/>
                          <a:gd name="T8" fmla="*/ 5105 w 5140"/>
                          <a:gd name="T9" fmla="*/ 15544 h 15840"/>
                          <a:gd name="T10" fmla="*/ 5086 w 5140"/>
                          <a:gd name="T11" fmla="*/ 15474 h 15840"/>
                          <a:gd name="T12" fmla="*/ 5063 w 5140"/>
                          <a:gd name="T13" fmla="*/ 15405 h 15840"/>
                          <a:gd name="T14" fmla="*/ 5036 w 5140"/>
                          <a:gd name="T15" fmla="*/ 15338 h 15840"/>
                          <a:gd name="T16" fmla="*/ 5006 w 5140"/>
                          <a:gd name="T17" fmla="*/ 15273 h 15840"/>
                          <a:gd name="T18" fmla="*/ 4972 w 5140"/>
                          <a:gd name="T19" fmla="*/ 15210 h 15840"/>
                          <a:gd name="T20" fmla="*/ 4935 w 5140"/>
                          <a:gd name="T21" fmla="*/ 15149 h 15840"/>
                          <a:gd name="T22" fmla="*/ 4895 w 5140"/>
                          <a:gd name="T23" fmla="*/ 15090 h 15840"/>
                          <a:gd name="T24" fmla="*/ 4851 w 5140"/>
                          <a:gd name="T25" fmla="*/ 15034 h 15840"/>
                          <a:gd name="T26" fmla="*/ 4805 w 5140"/>
                          <a:gd name="T27" fmla="*/ 14980 h 15840"/>
                          <a:gd name="T28" fmla="*/ 4755 w 5140"/>
                          <a:gd name="T29" fmla="*/ 14928 h 15840"/>
                          <a:gd name="T30" fmla="*/ 4703 w 5140"/>
                          <a:gd name="T31" fmla="*/ 14880 h 15840"/>
                          <a:gd name="T32" fmla="*/ 4648 w 5140"/>
                          <a:gd name="T33" fmla="*/ 14834 h 15840"/>
                          <a:gd name="T34" fmla="*/ 4591 w 5140"/>
                          <a:gd name="T35" fmla="*/ 14791 h 15840"/>
                          <a:gd name="T36" fmla="*/ 4531 w 5140"/>
                          <a:gd name="T37" fmla="*/ 14752 h 15840"/>
                          <a:gd name="T38" fmla="*/ 4469 w 5140"/>
                          <a:gd name="T39" fmla="*/ 14715 h 15840"/>
                          <a:gd name="T40" fmla="*/ 4405 w 5140"/>
                          <a:gd name="T41" fmla="*/ 14682 h 15840"/>
                          <a:gd name="T42" fmla="*/ 4339 w 5140"/>
                          <a:gd name="T43" fmla="*/ 14652 h 15840"/>
                          <a:gd name="T44" fmla="*/ 4271 w 5140"/>
                          <a:gd name="T45" fmla="*/ 14626 h 15840"/>
                          <a:gd name="T46" fmla="*/ 4201 w 5140"/>
                          <a:gd name="T47" fmla="*/ 14604 h 15840"/>
                          <a:gd name="T48" fmla="*/ 4129 w 5140"/>
                          <a:gd name="T49" fmla="*/ 14585 h 15840"/>
                          <a:gd name="T50" fmla="*/ 4056 w 5140"/>
                          <a:gd name="T51" fmla="*/ 14571 h 15840"/>
                          <a:gd name="T52" fmla="*/ 3982 w 5140"/>
                          <a:gd name="T53" fmla="*/ 14560 h 15840"/>
                          <a:gd name="T54" fmla="*/ 3906 w 5140"/>
                          <a:gd name="T55" fmla="*/ 14553 h 15840"/>
                          <a:gd name="T56" fmla="*/ 3840 w 5140"/>
                          <a:gd name="T57" fmla="*/ 14552 h 15840"/>
                          <a:gd name="T58" fmla="*/ 3840 w 5140"/>
                          <a:gd name="T59" fmla="*/ 0 h 15840"/>
                          <a:gd name="T60" fmla="*/ 0 w 5140"/>
                          <a:gd name="T61" fmla="*/ 0 h 15840"/>
                          <a:gd name="T62" fmla="*/ 0 w 5140"/>
                          <a:gd name="T63" fmla="*/ 15840 h 15840"/>
                          <a:gd name="T64" fmla="*/ 3840 w 5140"/>
                          <a:gd name="T65" fmla="*/ 15840 h 15840"/>
                          <a:gd name="T66" fmla="*/ 3840 w 5140"/>
                          <a:gd name="T67" fmla="*/ 15839 h 15840"/>
                          <a:gd name="T68" fmla="*/ 5139 w 5140"/>
                          <a:gd name="T69" fmla="*/ 15839 h 158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40" h="15840">
                            <a:moveTo>
                              <a:pt x="5139" y="15839"/>
                            </a:moveTo>
                            <a:lnTo>
                              <a:pt x="5137" y="15764"/>
                            </a:lnTo>
                            <a:lnTo>
                              <a:pt x="5130" y="15689"/>
                            </a:lnTo>
                            <a:lnTo>
                              <a:pt x="5120" y="15616"/>
                            </a:lnTo>
                            <a:lnTo>
                              <a:pt x="5105" y="15544"/>
                            </a:lnTo>
                            <a:lnTo>
                              <a:pt x="5086" y="15474"/>
                            </a:lnTo>
                            <a:lnTo>
                              <a:pt x="5063" y="15405"/>
                            </a:lnTo>
                            <a:lnTo>
                              <a:pt x="5036" y="15338"/>
                            </a:lnTo>
                            <a:lnTo>
                              <a:pt x="5006" y="15273"/>
                            </a:lnTo>
                            <a:lnTo>
                              <a:pt x="4972" y="15210"/>
                            </a:lnTo>
                            <a:lnTo>
                              <a:pt x="4935" y="15149"/>
                            </a:lnTo>
                            <a:lnTo>
                              <a:pt x="4895" y="15090"/>
                            </a:lnTo>
                            <a:lnTo>
                              <a:pt x="4851" y="15034"/>
                            </a:lnTo>
                            <a:lnTo>
                              <a:pt x="4805" y="14980"/>
                            </a:lnTo>
                            <a:lnTo>
                              <a:pt x="4755" y="14928"/>
                            </a:lnTo>
                            <a:lnTo>
                              <a:pt x="4703" y="14880"/>
                            </a:lnTo>
                            <a:lnTo>
                              <a:pt x="4648" y="14834"/>
                            </a:lnTo>
                            <a:lnTo>
                              <a:pt x="4591" y="14791"/>
                            </a:lnTo>
                            <a:lnTo>
                              <a:pt x="4531" y="14752"/>
                            </a:lnTo>
                            <a:lnTo>
                              <a:pt x="4469" y="14715"/>
                            </a:lnTo>
                            <a:lnTo>
                              <a:pt x="4405" y="14682"/>
                            </a:lnTo>
                            <a:lnTo>
                              <a:pt x="4339" y="14652"/>
                            </a:lnTo>
                            <a:lnTo>
                              <a:pt x="4271" y="14626"/>
                            </a:lnTo>
                            <a:lnTo>
                              <a:pt x="4201" y="14604"/>
                            </a:lnTo>
                            <a:lnTo>
                              <a:pt x="4129" y="14585"/>
                            </a:lnTo>
                            <a:lnTo>
                              <a:pt x="4056" y="14571"/>
                            </a:lnTo>
                            <a:lnTo>
                              <a:pt x="3982" y="14560"/>
                            </a:lnTo>
                            <a:lnTo>
                              <a:pt x="3906" y="14553"/>
                            </a:lnTo>
                            <a:lnTo>
                              <a:pt x="3840" y="14552"/>
                            </a:lnTo>
                            <a:lnTo>
                              <a:pt x="3840" y="0"/>
                            </a:lnTo>
                            <a:lnTo>
                              <a:pt x="0" y="0"/>
                            </a:lnTo>
                            <a:lnTo>
                              <a:pt x="0" y="15840"/>
                            </a:lnTo>
                            <a:lnTo>
                              <a:pt x="3840" y="15840"/>
                            </a:lnTo>
                            <a:lnTo>
                              <a:pt x="3840" y="15839"/>
                            </a:lnTo>
                            <a:lnTo>
                              <a:pt x="5139" y="15839"/>
                            </a:lnTo>
                          </a:path>
                        </a:pathLst>
                      </a:custGeom>
                      <a:solidFill>
                        <a:srgbClr val="00B0F0"/>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D7CE6F" id="Freeform 45" o:spid="_x0000_s1026" style="position:absolute;margin-left:-35.25pt;margin-top:0;width:201.75pt;height:735pt;z-index:-251658238;visibility:visible;mso-wrap-style:square;mso-width-percent:0;mso-height-percent:0;mso-wrap-distance-left:9pt;mso-wrap-distance-top:0;mso-wrap-distance-right:9pt;mso-wrap-distance-bottom:0;mso-position-horizontal:absolute;mso-position-horizontal-relative:margin;mso-position-vertical:top;mso-position-vertical-relative:page;mso-width-percent:0;mso-height-percent:0;mso-width-relative:margin;mso-height-relative:margin;v-text-anchor:top" coordsize="51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" path="m5139,15839r-2,-75l5130,15689r-10,-73l5105,15544r-19,-70l5063,15405r-27,-67l5006,15273r-34,-63l4935,15149r-40,-59l4851,15034r-46,-54l4755,14928r-52,-48l4648,14834r-57,-43l4531,14752r-62,-37l4405,14682r-66,-30l4271,14626r-70,-22l4129,14585r-73,-14l3982,14560r-76,-7l3840,14552,3840,,,,,15840r3840,l3840,15839r1299,e" fillcolor="#00b0f0" stroked="f">
              <v:path arrowok="t" o:connecttype="custom" o:connectlocs="2561727,9333911;2560730,9289713;2557240,9245516;2552255,9202497;2544778,9160067;2535307,9118816;2523841,9078155;2510382,9038672;2495428,9000367;2478479,8963241;2460035,8927294;2440096,8892526;2418162,8859525;2395232,8827703;2370307,8797059;2344386,8768773;2316969,8741665;2288555,8716325;2258646,8693342;2227740,8671538;2195837,8652091;2162937,8634413;2129039,8619091;2094145,8606126;2058254,8594929;2021865,8586679;1984977,8580197;1947092,8576072;1914191,8575483;1914191,0;0,0;0,9334500;1914191,9334500;1914191,9333911;2561727,9333911" o:connectangles="0,0,0,0,0,0,0,0,0,0,0,0,0,0,0,0,0,0,0,0,0,0,0,0,0,0,0,0,0,0,0,0,0,0,0"/>
              <w10:wrap anchorx="margin" anchory="page"/>
            </v:shape>
          </w:pict>
        </mc:Fallback>
      </mc:AlternateContent>
    </w:r>
    <w:r w:rsidR="006B5D91">
      <w:rPr>
        <w:noProof/>
      </w:rPr>
      <mc:AlternateContent>
        <mc:Choice Requires="wps">
          <w:drawing>
            <wp:anchor distT="45720" distB="45720" distL="114300" distR="114300" simplePos="0" relativeHeight="251658241" behindDoc="0" locked="0" layoutInCell="1" allowOverlap="1" wp14:anchorId="27358D35" wp14:editId="2270C5C3">
              <wp:simplePos x="0" y="0"/>
              <wp:positionH relativeFrom="column">
                <wp:posOffset>3733800</wp:posOffset>
              </wp:positionH>
              <wp:positionV relativeFrom="paragraph">
                <wp:posOffset>-723900</wp:posOffset>
              </wp:positionV>
              <wp:extent cx="2360930" cy="914400"/>
              <wp:effectExtent l="0" t="0" r="0" b="0"/>
              <wp:wrapSquare wrapText="bothSides"/>
              <wp:docPr id="18581261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14400"/>
                      </a:xfrm>
                      <a:prstGeom prst="rect">
                        <a:avLst/>
                      </a:prstGeom>
                      <a:noFill/>
                      <a:ln w="9525">
                        <a:noFill/>
                        <a:miter lim="800000"/>
                        <a:headEnd/>
                        <a:tailEnd/>
                      </a:ln>
                    </wps:spPr>
                    <wps:txb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583CFC6B" w:rsidR="00AF1D04" w:rsidRPr="00AF1D04" w:rsidRDefault="00800D57"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6-6-2025</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7358D35" id="_x0000_s1027" type="#_x0000_t202" style="position:absolute;margin-left:294pt;margin-top:-57pt;width:185.9pt;height:1in;z-index:251658241;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" filled="f" stroked="f">
              <v:textbo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583CFC6B" w:rsidR="00AF1D04" w:rsidRPr="00AF1D04" w:rsidRDefault="00800D57"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6-6-2025</w:t>
                    </w:r>
                  </w:p>
                </w:txbxContent>
              </v:textbox>
              <w10:wrap type="square"/>
            </v:shape>
          </w:pict>
        </mc:Fallback>
      </mc:AlternateContent>
    </w:r>
  </w:p>
  <w:p w14:paraId="6C2F9D84" w14:textId="0AAA33D7" w:rsidR="00AF1D04" w:rsidRDefault="00AF1D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4D40DC" w14:textId="77777777" w:rsidR="00800D57" w:rsidRDefault="00800D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F6713"/>
    <w:multiLevelType w:val="hybridMultilevel"/>
    <w:tmpl w:val="85A20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C1949E7"/>
    <w:multiLevelType w:val="multilevel"/>
    <w:tmpl w:val="E5245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2137DD"/>
    <w:multiLevelType w:val="hybridMultilevel"/>
    <w:tmpl w:val="6A0CAB96"/>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BCF0E90"/>
    <w:multiLevelType w:val="hybridMultilevel"/>
    <w:tmpl w:val="F066379E"/>
    <w:lvl w:ilvl="0" w:tplc="04090001">
      <w:start w:val="1"/>
      <w:numFmt w:val="bullet"/>
      <w:lvlText w:val=""/>
      <w:lvlJc w:val="left"/>
      <w:pPr>
        <w:ind w:left="720" w:hanging="360"/>
      </w:pPr>
      <w:rPr>
        <w:rFonts w:ascii="Symbol" w:hAnsi="Symbol" w:hint="default"/>
      </w:rPr>
    </w:lvl>
    <w:lvl w:ilvl="1" w:tplc="17EE4DA6">
      <w:start w:val="1"/>
      <w:numFmt w:val="bullet"/>
      <w:lvlText w:val=""/>
      <w:lvlJc w:val="left"/>
      <w:pPr>
        <w:ind w:left="1440" w:hanging="360"/>
      </w:pPr>
      <w:rPr>
        <w:rFonts w:ascii="Wingdings" w:hAnsi="Wingdings" w:hint="default"/>
        <w:b w:val="0"/>
        <w:bCs w:val="0"/>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30A6519"/>
    <w:multiLevelType w:val="hybridMultilevel"/>
    <w:tmpl w:val="74C65C4C"/>
    <w:lvl w:ilvl="0" w:tplc="6D34BE00">
      <w:start w:val="1"/>
      <w:numFmt w:val="decimal"/>
      <w:lvlText w:val="%1."/>
      <w:lvlJc w:val="left"/>
      <w:pPr>
        <w:ind w:left="720" w:hanging="360"/>
      </w:pPr>
      <w:rPr>
        <w:rFonts w:hint="default"/>
        <w:b w:val="0"/>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F77219"/>
    <w:multiLevelType w:val="hybridMultilevel"/>
    <w:tmpl w:val="DB3AE9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362C2B"/>
    <w:multiLevelType w:val="hybridMultilevel"/>
    <w:tmpl w:val="A430668E"/>
    <w:lvl w:ilvl="0" w:tplc="04090005">
      <w:start w:val="1"/>
      <w:numFmt w:val="bullet"/>
      <w:lvlText w:val=""/>
      <w:lvlJc w:val="left"/>
      <w:pPr>
        <w:ind w:left="2520" w:hanging="360"/>
      </w:pPr>
      <w:rPr>
        <w:rFonts w:ascii="Wingdings" w:hAnsi="Wingdings" w:hint="default"/>
      </w:rPr>
    </w:lvl>
    <w:lvl w:ilvl="1" w:tplc="58A4205A">
      <w:start w:val="1"/>
      <w:numFmt w:val="bullet"/>
      <w:lvlText w:val="•"/>
      <w:lvlJc w:val="left"/>
      <w:pPr>
        <w:ind w:left="3240" w:hanging="360"/>
      </w:pPr>
      <w:rPr>
        <w:rFonts w:ascii="Arial" w:hAnsi="Arial" w:cs="Times New Roman" w:hint="default"/>
      </w:r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7" w15:restartNumberingAfterBreak="0">
    <w:nsid w:val="2EB9283C"/>
    <w:multiLevelType w:val="multilevel"/>
    <w:tmpl w:val="900EDD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3415C4"/>
    <w:multiLevelType w:val="hybridMultilevel"/>
    <w:tmpl w:val="172A0B34"/>
    <w:lvl w:ilvl="0" w:tplc="04090005">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9" w15:restartNumberingAfterBreak="0">
    <w:nsid w:val="398C796E"/>
    <w:multiLevelType w:val="hybridMultilevel"/>
    <w:tmpl w:val="94F298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EF0BF6"/>
    <w:multiLevelType w:val="hybridMultilevel"/>
    <w:tmpl w:val="2C727F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485413"/>
    <w:multiLevelType w:val="hybridMultilevel"/>
    <w:tmpl w:val="BB147322"/>
    <w:lvl w:ilvl="0" w:tplc="06900896">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D10F20"/>
    <w:multiLevelType w:val="hybridMultilevel"/>
    <w:tmpl w:val="0DAE493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22F40A5"/>
    <w:multiLevelType w:val="hybridMultilevel"/>
    <w:tmpl w:val="8C949E8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45A1742D"/>
    <w:multiLevelType w:val="hybridMultilevel"/>
    <w:tmpl w:val="363E71EA"/>
    <w:lvl w:ilvl="0" w:tplc="FFFFFFFF">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7EA634D8">
      <w:start w:val="1"/>
      <w:numFmt w:val="bullet"/>
      <w:lvlText w:val=""/>
      <w:lvlJc w:val="left"/>
      <w:pPr>
        <w:ind w:left="2880" w:hanging="360"/>
      </w:pPr>
      <w:rPr>
        <w:rFonts w:ascii="Symbol" w:hAnsi="Symbol" w:hint="default"/>
        <w:color w:val="00B050"/>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5" w15:restartNumberingAfterBreak="0">
    <w:nsid w:val="47AC59E8"/>
    <w:multiLevelType w:val="hybridMultilevel"/>
    <w:tmpl w:val="A3E89E28"/>
    <w:lvl w:ilvl="0" w:tplc="932EC23C">
      <w:start w:val="1"/>
      <w:numFmt w:val="bullet"/>
      <w:lvlText w:val=""/>
      <w:lvlJc w:val="left"/>
      <w:pPr>
        <w:ind w:left="720" w:hanging="360"/>
      </w:pPr>
      <w:rPr>
        <w:rFonts w:ascii="Symbol" w:hAnsi="Symbol" w:hint="default"/>
        <w:b w:val="0"/>
        <w:bCs/>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FD6163"/>
    <w:multiLevelType w:val="hybridMultilevel"/>
    <w:tmpl w:val="15C69558"/>
    <w:lvl w:ilvl="0" w:tplc="CA84BE0A">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CF55B4"/>
    <w:multiLevelType w:val="hybridMultilevel"/>
    <w:tmpl w:val="9DEA7F86"/>
    <w:lvl w:ilvl="0" w:tplc="D832AB1A">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273675"/>
    <w:multiLevelType w:val="multilevel"/>
    <w:tmpl w:val="05E4707C"/>
    <w:lvl w:ilvl="0">
      <w:start w:val="1"/>
      <w:numFmt w:val="decimal"/>
      <w:lvlText w:val="%1."/>
      <w:lvlJc w:val="left"/>
      <w:pPr>
        <w:ind w:left="720" w:hanging="360"/>
      </w:pPr>
      <w:rPr>
        <w:rFonts w:hint="default"/>
      </w:rPr>
    </w:lvl>
    <w:lvl w:ilvl="1">
      <w:start w:val="17"/>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69F6828"/>
    <w:multiLevelType w:val="hybridMultilevel"/>
    <w:tmpl w:val="0E6C9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9FC5E7F"/>
    <w:multiLevelType w:val="hybridMultilevel"/>
    <w:tmpl w:val="F398BA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0C142A"/>
    <w:multiLevelType w:val="hybridMultilevel"/>
    <w:tmpl w:val="8CC8770C"/>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640A2734"/>
    <w:multiLevelType w:val="hybridMultilevel"/>
    <w:tmpl w:val="5A8AE5CA"/>
    <w:lvl w:ilvl="0" w:tplc="04090003">
      <w:start w:val="1"/>
      <w:numFmt w:val="bullet"/>
      <w:lvlText w:val="o"/>
      <w:lvlJc w:val="left"/>
      <w:pPr>
        <w:ind w:left="1650" w:hanging="360"/>
      </w:pPr>
      <w:rPr>
        <w:rFonts w:ascii="Courier New" w:hAnsi="Courier New" w:cs="Courier New"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23" w15:restartNumberingAfterBreak="0">
    <w:nsid w:val="689913BA"/>
    <w:multiLevelType w:val="hybridMultilevel"/>
    <w:tmpl w:val="E36AFE5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C8A092F"/>
    <w:multiLevelType w:val="hybridMultilevel"/>
    <w:tmpl w:val="E05EF4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D700545"/>
    <w:multiLevelType w:val="hybridMultilevel"/>
    <w:tmpl w:val="5CD6F7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E4D346B"/>
    <w:multiLevelType w:val="multilevel"/>
    <w:tmpl w:val="6F5202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23283610">
    <w:abstractNumId w:val="19"/>
  </w:num>
  <w:num w:numId="2" w16cid:durableId="1797331095">
    <w:abstractNumId w:val="12"/>
  </w:num>
  <w:num w:numId="3" w16cid:durableId="214856249">
    <w:abstractNumId w:val="17"/>
  </w:num>
  <w:num w:numId="4" w16cid:durableId="1499616861">
    <w:abstractNumId w:val="22"/>
  </w:num>
  <w:num w:numId="5" w16cid:durableId="2073769093">
    <w:abstractNumId w:val="1"/>
  </w:num>
  <w:num w:numId="6" w16cid:durableId="18362904">
    <w:abstractNumId w:val="25"/>
  </w:num>
  <w:num w:numId="7" w16cid:durableId="495341996">
    <w:abstractNumId w:val="26"/>
  </w:num>
  <w:num w:numId="8" w16cid:durableId="195433800">
    <w:abstractNumId w:val="5"/>
  </w:num>
  <w:num w:numId="9" w16cid:durableId="2131320421">
    <w:abstractNumId w:val="18"/>
  </w:num>
  <w:num w:numId="10" w16cid:durableId="292836173">
    <w:abstractNumId w:val="13"/>
  </w:num>
  <w:num w:numId="11" w16cid:durableId="590047722">
    <w:abstractNumId w:val="8"/>
  </w:num>
  <w:num w:numId="12" w16cid:durableId="1674527007">
    <w:abstractNumId w:val="11"/>
  </w:num>
  <w:num w:numId="13" w16cid:durableId="1073697651">
    <w:abstractNumId w:val="9"/>
  </w:num>
  <w:num w:numId="14" w16cid:durableId="1167403472">
    <w:abstractNumId w:val="20"/>
  </w:num>
  <w:num w:numId="15" w16cid:durableId="1282767395">
    <w:abstractNumId w:val="23"/>
  </w:num>
  <w:num w:numId="16" w16cid:durableId="974333673">
    <w:abstractNumId w:val="16"/>
  </w:num>
  <w:num w:numId="17" w16cid:durableId="364520162">
    <w:abstractNumId w:val="7"/>
  </w:num>
  <w:num w:numId="18" w16cid:durableId="1117332499">
    <w:abstractNumId w:val="10"/>
  </w:num>
  <w:num w:numId="19" w16cid:durableId="2132741991">
    <w:abstractNumId w:val="4"/>
  </w:num>
  <w:num w:numId="20" w16cid:durableId="1085146943">
    <w:abstractNumId w:val="21"/>
  </w:num>
  <w:num w:numId="21" w16cid:durableId="2107798506">
    <w:abstractNumId w:val="0"/>
  </w:num>
  <w:num w:numId="22" w16cid:durableId="1209882258">
    <w:abstractNumId w:val="2"/>
  </w:num>
  <w:num w:numId="23" w16cid:durableId="1145204075">
    <w:abstractNumId w:val="14"/>
  </w:num>
  <w:num w:numId="24" w16cid:durableId="1476483351">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21683321">
    <w:abstractNumId w:val="3"/>
  </w:num>
  <w:num w:numId="26" w16cid:durableId="1108308162">
    <w:abstractNumId w:val="24"/>
  </w:num>
  <w:num w:numId="27" w16cid:durableId="143408951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readOnly"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A1A"/>
    <w:rsid w:val="000274AF"/>
    <w:rsid w:val="000B3E7D"/>
    <w:rsid w:val="000B49C8"/>
    <w:rsid w:val="001358EF"/>
    <w:rsid w:val="00146993"/>
    <w:rsid w:val="00150443"/>
    <w:rsid w:val="00163839"/>
    <w:rsid w:val="001923BB"/>
    <w:rsid w:val="001C294E"/>
    <w:rsid w:val="001D2782"/>
    <w:rsid w:val="001F79CB"/>
    <w:rsid w:val="001F7B3B"/>
    <w:rsid w:val="00222CB4"/>
    <w:rsid w:val="00237980"/>
    <w:rsid w:val="00241FDA"/>
    <w:rsid w:val="0028428E"/>
    <w:rsid w:val="00287C94"/>
    <w:rsid w:val="002D7C3C"/>
    <w:rsid w:val="002E040A"/>
    <w:rsid w:val="002E7252"/>
    <w:rsid w:val="002F63D4"/>
    <w:rsid w:val="003901BE"/>
    <w:rsid w:val="003C1F8E"/>
    <w:rsid w:val="00401A72"/>
    <w:rsid w:val="0044731C"/>
    <w:rsid w:val="004D30F0"/>
    <w:rsid w:val="005413CA"/>
    <w:rsid w:val="005B0C97"/>
    <w:rsid w:val="005C7FFC"/>
    <w:rsid w:val="005D6BC6"/>
    <w:rsid w:val="005E07CD"/>
    <w:rsid w:val="00605891"/>
    <w:rsid w:val="006579A0"/>
    <w:rsid w:val="00661EAF"/>
    <w:rsid w:val="00667838"/>
    <w:rsid w:val="0069006A"/>
    <w:rsid w:val="00690495"/>
    <w:rsid w:val="00696BE2"/>
    <w:rsid w:val="006B5D91"/>
    <w:rsid w:val="007705ED"/>
    <w:rsid w:val="007808B0"/>
    <w:rsid w:val="007979EC"/>
    <w:rsid w:val="007A040D"/>
    <w:rsid w:val="007A5F11"/>
    <w:rsid w:val="007C644F"/>
    <w:rsid w:val="007D561F"/>
    <w:rsid w:val="007E404D"/>
    <w:rsid w:val="007E4567"/>
    <w:rsid w:val="00800D57"/>
    <w:rsid w:val="0080562D"/>
    <w:rsid w:val="00857F8D"/>
    <w:rsid w:val="00885E21"/>
    <w:rsid w:val="00887099"/>
    <w:rsid w:val="008877C2"/>
    <w:rsid w:val="00897BCA"/>
    <w:rsid w:val="008C610E"/>
    <w:rsid w:val="00900DDF"/>
    <w:rsid w:val="00931896"/>
    <w:rsid w:val="00954AF8"/>
    <w:rsid w:val="00964FC8"/>
    <w:rsid w:val="00986E5D"/>
    <w:rsid w:val="00A16F35"/>
    <w:rsid w:val="00A24223"/>
    <w:rsid w:val="00A43DD3"/>
    <w:rsid w:val="00A7017F"/>
    <w:rsid w:val="00A771B2"/>
    <w:rsid w:val="00AA1C20"/>
    <w:rsid w:val="00AB049B"/>
    <w:rsid w:val="00AD5757"/>
    <w:rsid w:val="00AF1D04"/>
    <w:rsid w:val="00BB1FFD"/>
    <w:rsid w:val="00BD6DF2"/>
    <w:rsid w:val="00C03345"/>
    <w:rsid w:val="00C135D1"/>
    <w:rsid w:val="00C30B6E"/>
    <w:rsid w:val="00C462DC"/>
    <w:rsid w:val="00C608E4"/>
    <w:rsid w:val="00C95A8C"/>
    <w:rsid w:val="00CA04A0"/>
    <w:rsid w:val="00CA1E33"/>
    <w:rsid w:val="00CA2A1A"/>
    <w:rsid w:val="00CC4229"/>
    <w:rsid w:val="00CE63EA"/>
    <w:rsid w:val="00CF49F1"/>
    <w:rsid w:val="00D3050B"/>
    <w:rsid w:val="00D5294C"/>
    <w:rsid w:val="00D60A33"/>
    <w:rsid w:val="00DD3F7B"/>
    <w:rsid w:val="00DF4E3A"/>
    <w:rsid w:val="00E813CB"/>
    <w:rsid w:val="00EB6707"/>
    <w:rsid w:val="00EC4AA6"/>
    <w:rsid w:val="00F04D76"/>
    <w:rsid w:val="00F2265D"/>
    <w:rsid w:val="00F36B5F"/>
    <w:rsid w:val="00F5483A"/>
    <w:rsid w:val="00F610EE"/>
    <w:rsid w:val="00F77805"/>
    <w:rsid w:val="00FA7110"/>
    <w:rsid w:val="00FC0731"/>
    <w:rsid w:val="00FC5F7D"/>
    <w:rsid w:val="00FD5F96"/>
    <w:rsid w:val="00FE4282"/>
    <w:rsid w:val="00FF33FE"/>
    <w:rsid w:val="2CF68E6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61847"/>
  <w15:chartTrackingRefBased/>
  <w15:docId w15:val="{A05E083D-7CD0-485B-BFD3-4CE55C7CA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D91"/>
  </w:style>
  <w:style w:type="paragraph" w:styleId="Heading1">
    <w:name w:val="heading 1"/>
    <w:basedOn w:val="Normal"/>
    <w:next w:val="Normal"/>
    <w:link w:val="Heading1Char"/>
    <w:uiPriority w:val="9"/>
    <w:qFormat/>
    <w:rsid w:val="0069049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C61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BB1FFD"/>
    <w:pPr>
      <w:keepNext/>
      <w:spacing w:before="240" w:after="60" w:line="240" w:lineRule="auto"/>
      <w:outlineLvl w:val="2"/>
    </w:pPr>
    <w:rPr>
      <w:rFonts w:ascii="Calibri Light" w:eastAsia="Times New Roman" w:hAnsi="Calibri Light"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headBLUE">
    <w:name w:val="Masthead BLUE"/>
    <w:basedOn w:val="Normal"/>
    <w:qFormat/>
    <w:rsid w:val="00CA2A1A"/>
    <w:pPr>
      <w:widowControl w:val="0"/>
      <w:autoSpaceDE w:val="0"/>
      <w:autoSpaceDN w:val="0"/>
      <w:spacing w:before="241" w:after="0" w:line="269" w:lineRule="auto"/>
      <w:ind w:left="20"/>
    </w:pPr>
    <w:rPr>
      <w:rFonts w:asciiTheme="majorHAnsi" w:eastAsia="Franklin Gothic Book" w:hAnsiTheme="majorHAnsi" w:cs="Franklin Gothic Book"/>
      <w:color w:val="ED7D31" w:themeColor="accent2"/>
      <w:sz w:val="120"/>
      <w:lang w:bidi="en-US"/>
    </w:rPr>
  </w:style>
  <w:style w:type="table" w:styleId="TableGrid">
    <w:name w:val="Table Grid"/>
    <w:basedOn w:val="TableNormal"/>
    <w:uiPriority w:val="39"/>
    <w:rsid w:val="00CA2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2A1A"/>
    <w:pPr>
      <w:widowControl w:val="0"/>
      <w:autoSpaceDE w:val="0"/>
      <w:autoSpaceDN w:val="0"/>
      <w:spacing w:before="240" w:after="0" w:line="269" w:lineRule="auto"/>
    </w:pPr>
    <w:rPr>
      <w:rFonts w:eastAsia="Franklin Gothic Book" w:cs="Franklin Gothic Book"/>
      <w:color w:val="171717" w:themeColor="background2" w:themeShade="1A"/>
      <w:lang w:bidi="en-US"/>
    </w:rPr>
  </w:style>
  <w:style w:type="character" w:customStyle="1" w:styleId="Heading3Char">
    <w:name w:val="Heading 3 Char"/>
    <w:basedOn w:val="DefaultParagraphFont"/>
    <w:link w:val="Heading3"/>
    <w:rsid w:val="00BB1FFD"/>
    <w:rPr>
      <w:rFonts w:ascii="Calibri Light" w:eastAsia="Times New Roman" w:hAnsi="Calibri Light" w:cs="Times New Roman"/>
      <w:b/>
      <w:bCs/>
      <w:sz w:val="26"/>
      <w:szCs w:val="26"/>
    </w:rPr>
  </w:style>
  <w:style w:type="character" w:styleId="Hyperlink">
    <w:name w:val="Hyperlink"/>
    <w:rsid w:val="00BB1FFD"/>
    <w:rPr>
      <w:color w:val="6666CC"/>
      <w:u w:val="single"/>
    </w:rPr>
  </w:style>
  <w:style w:type="character" w:styleId="Strong">
    <w:name w:val="Strong"/>
    <w:uiPriority w:val="22"/>
    <w:qFormat/>
    <w:rsid w:val="00BB1FFD"/>
    <w:rPr>
      <w:b/>
      <w:bCs/>
    </w:rPr>
  </w:style>
  <w:style w:type="paragraph" w:styleId="Header">
    <w:name w:val="header"/>
    <w:basedOn w:val="Normal"/>
    <w:link w:val="HeaderChar"/>
    <w:uiPriority w:val="99"/>
    <w:unhideWhenUsed/>
    <w:rsid w:val="00BB1F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FFD"/>
  </w:style>
  <w:style w:type="paragraph" w:styleId="Footer">
    <w:name w:val="footer"/>
    <w:basedOn w:val="Normal"/>
    <w:link w:val="FooterChar"/>
    <w:unhideWhenUsed/>
    <w:rsid w:val="00BB1F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FFD"/>
  </w:style>
  <w:style w:type="character" w:customStyle="1" w:styleId="Heading1Char">
    <w:name w:val="Heading 1 Char"/>
    <w:basedOn w:val="DefaultParagraphFont"/>
    <w:link w:val="Heading1"/>
    <w:uiPriority w:val="9"/>
    <w:rsid w:val="00690495"/>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690495"/>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BD6DF2"/>
    <w:rPr>
      <w:color w:val="605E5C"/>
      <w:shd w:val="clear" w:color="auto" w:fill="E1DFDD"/>
    </w:rPr>
  </w:style>
  <w:style w:type="character" w:styleId="FollowedHyperlink">
    <w:name w:val="FollowedHyperlink"/>
    <w:basedOn w:val="DefaultParagraphFont"/>
    <w:uiPriority w:val="99"/>
    <w:semiHidden/>
    <w:unhideWhenUsed/>
    <w:rsid w:val="00BD6DF2"/>
    <w:rPr>
      <w:color w:val="954F72" w:themeColor="followedHyperlink"/>
      <w:u w:val="single"/>
    </w:rPr>
  </w:style>
  <w:style w:type="character" w:customStyle="1" w:styleId="Heading2Char">
    <w:name w:val="Heading 2 Char"/>
    <w:basedOn w:val="DefaultParagraphFont"/>
    <w:link w:val="Heading2"/>
    <w:uiPriority w:val="9"/>
    <w:semiHidden/>
    <w:rsid w:val="008C610E"/>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8C610E"/>
    <w:rPr>
      <w:i/>
      <w:iCs/>
    </w:rPr>
  </w:style>
  <w:style w:type="character" w:customStyle="1" w:styleId="id812">
    <w:name w:val="id812"/>
    <w:basedOn w:val="DefaultParagraphFont"/>
    <w:rsid w:val="008C6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1754619">
      <w:bodyDiv w:val="1"/>
      <w:marLeft w:val="0"/>
      <w:marRight w:val="0"/>
      <w:marTop w:val="0"/>
      <w:marBottom w:val="0"/>
      <w:divBdr>
        <w:top w:val="none" w:sz="0" w:space="0" w:color="auto"/>
        <w:left w:val="none" w:sz="0" w:space="0" w:color="auto"/>
        <w:bottom w:val="none" w:sz="0" w:space="0" w:color="auto"/>
        <w:right w:val="none" w:sz="0" w:space="0" w:color="auto"/>
      </w:divBdr>
    </w:div>
    <w:div w:id="513687074">
      <w:bodyDiv w:val="1"/>
      <w:marLeft w:val="0"/>
      <w:marRight w:val="0"/>
      <w:marTop w:val="0"/>
      <w:marBottom w:val="0"/>
      <w:divBdr>
        <w:top w:val="none" w:sz="0" w:space="0" w:color="auto"/>
        <w:left w:val="none" w:sz="0" w:space="0" w:color="auto"/>
        <w:bottom w:val="none" w:sz="0" w:space="0" w:color="auto"/>
        <w:right w:val="none" w:sz="0" w:space="0" w:color="auto"/>
      </w:divBdr>
    </w:div>
    <w:div w:id="1075786843">
      <w:bodyDiv w:val="1"/>
      <w:marLeft w:val="0"/>
      <w:marRight w:val="0"/>
      <w:marTop w:val="0"/>
      <w:marBottom w:val="0"/>
      <w:divBdr>
        <w:top w:val="none" w:sz="0" w:space="0" w:color="auto"/>
        <w:left w:val="none" w:sz="0" w:space="0" w:color="auto"/>
        <w:bottom w:val="none" w:sz="0" w:space="0" w:color="auto"/>
        <w:right w:val="none" w:sz="0" w:space="0" w:color="auto"/>
      </w:divBdr>
    </w:div>
    <w:div w:id="1271282220">
      <w:bodyDiv w:val="1"/>
      <w:marLeft w:val="0"/>
      <w:marRight w:val="0"/>
      <w:marTop w:val="0"/>
      <w:marBottom w:val="0"/>
      <w:divBdr>
        <w:top w:val="none" w:sz="0" w:space="0" w:color="auto"/>
        <w:left w:val="none" w:sz="0" w:space="0" w:color="auto"/>
        <w:bottom w:val="none" w:sz="0" w:space="0" w:color="auto"/>
        <w:right w:val="none" w:sz="0" w:space="0" w:color="auto"/>
      </w:divBdr>
    </w:div>
    <w:div w:id="1484545184">
      <w:bodyDiv w:val="1"/>
      <w:marLeft w:val="0"/>
      <w:marRight w:val="0"/>
      <w:marTop w:val="0"/>
      <w:marBottom w:val="0"/>
      <w:divBdr>
        <w:top w:val="none" w:sz="0" w:space="0" w:color="auto"/>
        <w:left w:val="none" w:sz="0" w:space="0" w:color="auto"/>
        <w:bottom w:val="none" w:sz="0" w:space="0" w:color="auto"/>
        <w:right w:val="none" w:sz="0" w:space="0" w:color="auto"/>
      </w:divBdr>
    </w:div>
    <w:div w:id="1540631820">
      <w:bodyDiv w:val="1"/>
      <w:marLeft w:val="0"/>
      <w:marRight w:val="0"/>
      <w:marTop w:val="0"/>
      <w:marBottom w:val="0"/>
      <w:divBdr>
        <w:top w:val="none" w:sz="0" w:space="0" w:color="auto"/>
        <w:left w:val="none" w:sz="0" w:space="0" w:color="auto"/>
        <w:bottom w:val="none" w:sz="0" w:space="0" w:color="auto"/>
        <w:right w:val="none" w:sz="0" w:space="0" w:color="auto"/>
      </w:divBdr>
    </w:div>
    <w:div w:id="1674528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urldefense.com/v3/__https:/edocs.dhs.state.mn.us/lfserver/Public/DHS-6893H-ENG__;!!CwIvYz4dIaSa!NpSwkCSGVZEp25Iku6Qft_GlAA15X1ZITTT3FzYpqhyhnHaVFl8WcJRl_AUXZ-qfWcftV5FXFC1u8EruK1ZzTKFqHW3kog$"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urldefense.com/v3/__https:/edocs.mn.gov/forms/DHS-6979-ENG__;!!CwIvYz4dIaSa!NpSwkCSGVZEp25Iku6Qft_GlAA15X1ZITTT3FzYpqhyhnHaVFl8WcJRl_AUXZ-qfWcftV5FXFC1u8EruK1ZzTKH0QG366Q$"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1.jpg@01DBD139.1C69ABF0"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image" Target="media/image1.jpeg"/><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5A61773-619F-4330-AB9A-FE94C29C00E1}">
  <ds:schemaRefs>
    <ds:schemaRef ds:uri="http://schemas.microsoft.com/sharepoint/v3/contenttype/forms"/>
  </ds:schemaRefs>
</ds:datastoreItem>
</file>

<file path=customXml/itemProps2.xml><?xml version="1.0" encoding="utf-8"?>
<ds:datastoreItem xmlns:ds="http://schemas.openxmlformats.org/officeDocument/2006/customXml" ds:itemID="{32BBDBFF-10E0-45DB-A88A-FCE54119ECE2}">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customXml/itemProps3.xml><?xml version="1.0" encoding="utf-8"?>
<ds:datastoreItem xmlns:ds="http://schemas.openxmlformats.org/officeDocument/2006/customXml" ds:itemID="{D7BBDFE7-34D8-487F-9737-5E30C305A3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1918</Words>
  <Characters>10956</Characters>
  <Application>Microsoft Office Word</Application>
  <DocSecurity>8</DocSecurity>
  <Lines>498</Lines>
  <Paragraphs>229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Ness, Cate</dc:creator>
  <cp:keywords/>
  <dc:description/>
  <cp:lastModifiedBy>Heaser, Melinda</cp:lastModifiedBy>
  <cp:revision>14</cp:revision>
  <cp:lastPrinted>2023-04-13T19:37:00Z</cp:lastPrinted>
  <dcterms:created xsi:type="dcterms:W3CDTF">2025-06-05T19:39:00Z</dcterms:created>
  <dcterms:modified xsi:type="dcterms:W3CDTF">2025-06-06T11:54:00Z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0x010100492A67E8656AB841933B184C9B9D7B35</vt:lpwstr>
  </property>
  <property fmtid="{D5CDD505-2E9C-101B-9397-08002B2CF9AE}" pid="3" name="MediaServiceImageTags">
    <vt:lpwstr/>
  </property>
  <property fmtid="{D5CDD505-2E9C-101B-9397-08002B2CF9AE}" pid="4" name="MSIP_Label_aecce149-e41b-4002-a9ef-5f7c4ebd7945_Enabled">
    <vt:lpwstr>true</vt:lpwstr>
  </property>
  <property fmtid="{D5CDD505-2E9C-101B-9397-08002B2CF9AE}" pid="5" name="MSIP_Label_aecce149-e41b-4002-a9ef-5f7c4ebd7945_SetDate">
    <vt:lpwstr>2025-01-03T14:24:03Z</vt:lpwstr>
  </property>
  <property fmtid="{D5CDD505-2E9C-101B-9397-08002B2CF9AE}" pid="6" name="MSIP_Label_aecce149-e41b-4002-a9ef-5f7c4ebd7945_Method">
    <vt:lpwstr>Privileged</vt:lpwstr>
  </property>
  <property fmtid="{D5CDD505-2E9C-101B-9397-08002B2CF9AE}" pid="7" name="MSIP_Label_aecce149-e41b-4002-a9ef-5f7c4ebd7945_Name">
    <vt:lpwstr>Public</vt:lpwstr>
  </property>
  <property fmtid="{D5CDD505-2E9C-101B-9397-08002B2CF9AE}" pid="8" name="MSIP_Label_aecce149-e41b-4002-a9ef-5f7c4ebd7945_SiteId">
    <vt:lpwstr>f2cae92a-8892-4e20-96c4-6ad7ba8f0e72</vt:lpwstr>
  </property>
  <property fmtid="{D5CDD505-2E9C-101B-9397-08002B2CF9AE}" pid="9" name="MSIP_Label_aecce149-e41b-4002-a9ef-5f7c4ebd7945_ActionId">
    <vt:lpwstr>592b1ffe-63f3-477b-b410-9f3990e9c52f</vt:lpwstr>
  </property>
  <property fmtid="{D5CDD505-2E9C-101B-9397-08002B2CF9AE}" pid="10" name="MSIP_Label_aecce149-e41b-4002-a9ef-5f7c4ebd7945_ContentBits">
    <vt:lpwstr>0</vt:lpwstr>
  </property>
</Properties>
</file>