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760"/>
        <w:gridCol w:w="1307"/>
        <w:gridCol w:w="977"/>
        <w:gridCol w:w="10346"/>
      </w:tblGrid>
      <w:tr w:rsidR="002648E3" w:rsidRPr="002648E3" w14:paraId="72201366" w14:textId="77777777" w:rsidTr="00AB133B">
        <w:trPr>
          <w:trHeight w:val="433"/>
        </w:trPr>
        <w:tc>
          <w:tcPr>
            <w:tcW w:w="0" w:type="auto"/>
            <w:gridSpan w:val="4"/>
            <w:tcBorders>
              <w:top w:val="single" w:sz="4" w:space="0" w:color="auto"/>
              <w:left w:val="single" w:sz="4" w:space="0" w:color="auto"/>
              <w:bottom w:val="nil"/>
              <w:right w:val="single" w:sz="4" w:space="0" w:color="auto"/>
            </w:tcBorders>
            <w:shd w:val="clear" w:color="000000" w:fill="92D050"/>
            <w:vAlign w:val="center"/>
            <w:hideMark/>
          </w:tcPr>
          <w:p w14:paraId="70B50C15" w14:textId="77777777" w:rsidR="002648E3" w:rsidRPr="002648E3" w:rsidRDefault="002648E3" w:rsidP="002648E3">
            <w:pPr>
              <w:spacing w:after="0" w:line="240" w:lineRule="auto"/>
              <w:rPr>
                <w:rFonts w:ascii="Calibri" w:eastAsia="Times New Roman" w:hAnsi="Calibri" w:cs="Calibri"/>
                <w:b/>
                <w:bCs/>
                <w:kern w:val="0"/>
                <w:sz w:val="24"/>
                <w:szCs w:val="24"/>
                <w14:ligatures w14:val="none"/>
              </w:rPr>
            </w:pPr>
            <w:r w:rsidRPr="002648E3">
              <w:rPr>
                <w:rFonts w:ascii="Calibri" w:eastAsia="Times New Roman" w:hAnsi="Calibri" w:cs="Calibri"/>
                <w:b/>
                <w:bCs/>
                <w:kern w:val="0"/>
                <w:sz w:val="24"/>
                <w:szCs w:val="24"/>
                <w14:ligatures w14:val="none"/>
              </w:rPr>
              <w:t xml:space="preserve">MSHO/MSC+ Community Well/Elderly Waiver Checklist: Initial, Annual, Significant Change                                                                                                                                                                     </w:t>
            </w:r>
          </w:p>
        </w:tc>
      </w:tr>
      <w:tr w:rsidR="002648E3" w:rsidRPr="002648E3" w14:paraId="138959BF" w14:textId="77777777" w:rsidTr="00AB133B">
        <w:trPr>
          <w:trHeight w:val="320"/>
        </w:trPr>
        <w:tc>
          <w:tcPr>
            <w:tcW w:w="0" w:type="auto"/>
            <w:gridSpan w:val="4"/>
            <w:tcBorders>
              <w:top w:val="nil"/>
              <w:left w:val="single" w:sz="4" w:space="0" w:color="auto"/>
              <w:right w:val="single" w:sz="4" w:space="0" w:color="auto"/>
            </w:tcBorders>
            <w:shd w:val="clear" w:color="000000" w:fill="92D050"/>
            <w:noWrap/>
            <w:vAlign w:val="bottom"/>
            <w:hideMark/>
          </w:tcPr>
          <w:p w14:paraId="5395205F"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All members must be offered an in-person visit but can consent to a telephonic visit when applicable.  Both offerings must be clearly documented in case notes.</w:t>
            </w:r>
          </w:p>
        </w:tc>
      </w:tr>
      <w:tr w:rsidR="002648E3" w:rsidRPr="002648E3" w14:paraId="6EB7894F" w14:textId="77777777" w:rsidTr="00AB133B">
        <w:trPr>
          <w:trHeight w:val="1790"/>
        </w:trPr>
        <w:tc>
          <w:tcPr>
            <w:tcW w:w="0" w:type="auto"/>
            <w:gridSpan w:val="4"/>
            <w:tcBorders>
              <w:left w:val="single" w:sz="4" w:space="0" w:color="auto"/>
              <w:bottom w:val="single" w:sz="4" w:space="0" w:color="auto"/>
              <w:right w:val="single" w:sz="4" w:space="0" w:color="auto"/>
            </w:tcBorders>
            <w:shd w:val="clear" w:color="000000" w:fill="92D050"/>
            <w:hideMark/>
          </w:tcPr>
          <w:p w14:paraId="1744BBCC" w14:textId="58C78B06"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Request received for Elderly Waiver determination assessment: assessment must be completed within 20 calendar days of request. If assessment is not completed within 20 days of request, document reason.</w:t>
            </w:r>
            <w:r w:rsidRPr="002648E3">
              <w:rPr>
                <w:rFonts w:ascii="Calibri" w:eastAsia="Times New Roman" w:hAnsi="Calibri" w:cs="Calibri"/>
                <w:color w:val="000000"/>
                <w:kern w:val="0"/>
                <w14:ligatures w14:val="none"/>
              </w:rPr>
              <w:br/>
              <w:t>• Member request for PCA determination assessment: assessment must be completed within 30 days of the request.</w:t>
            </w:r>
            <w:r w:rsidRPr="002648E3">
              <w:rPr>
                <w:rFonts w:ascii="Calibri" w:eastAsia="Times New Roman" w:hAnsi="Calibri" w:cs="Calibri"/>
                <w:color w:val="000000"/>
                <w:kern w:val="0"/>
                <w14:ligatures w14:val="none"/>
              </w:rPr>
              <w:br/>
              <w:t xml:space="preserve">• Elderly Waiver every other year remote assessment option: The Care Coordinator may perform a remote Elderly Waiver reassessment every other year if their previous assessment was completed in person and the member or member’s legal representative was offered an in-person assessment but chooses and consents to complete a remote annual assessment. See Elderly Waiver Remote Assessments </w:t>
            </w:r>
            <w:proofErr w:type="gramStart"/>
            <w:r w:rsidRPr="002648E3">
              <w:rPr>
                <w:rFonts w:ascii="Calibri" w:eastAsia="Times New Roman" w:hAnsi="Calibri" w:cs="Calibri"/>
                <w:color w:val="000000"/>
                <w:kern w:val="0"/>
                <w14:ligatures w14:val="none"/>
              </w:rPr>
              <w:t>section</w:t>
            </w:r>
            <w:proofErr w:type="gramEnd"/>
            <w:r w:rsidRPr="002648E3">
              <w:rPr>
                <w:rFonts w:ascii="Calibri" w:eastAsia="Times New Roman" w:hAnsi="Calibri" w:cs="Calibri"/>
                <w:color w:val="000000"/>
                <w:kern w:val="0"/>
                <w14:ligatures w14:val="none"/>
              </w:rPr>
              <w:t xml:space="preserve"> in the Guidelines.</w:t>
            </w:r>
            <w:r w:rsidRPr="002648E3">
              <w:rPr>
                <w:rFonts w:ascii="Calibri" w:eastAsia="Times New Roman" w:hAnsi="Calibri" w:cs="Calibri"/>
                <w:color w:val="000000"/>
                <w:kern w:val="0"/>
                <w14:ligatures w14:val="none"/>
              </w:rPr>
              <w:br/>
            </w:r>
          </w:p>
        </w:tc>
      </w:tr>
      <w:tr w:rsidR="002648E3" w:rsidRPr="002648E3" w14:paraId="4AC1737C" w14:textId="77777777" w:rsidTr="00E91544">
        <w:trPr>
          <w:trHeight w:val="433"/>
        </w:trPr>
        <w:tc>
          <w:tcPr>
            <w:tcW w:w="1758" w:type="dxa"/>
            <w:tcBorders>
              <w:top w:val="single" w:sz="4" w:space="0" w:color="auto"/>
              <w:left w:val="single" w:sz="4" w:space="0" w:color="auto"/>
            </w:tcBorders>
            <w:shd w:val="clear" w:color="auto" w:fill="auto"/>
            <w:noWrap/>
            <w:hideMark/>
          </w:tcPr>
          <w:p w14:paraId="121B80DB" w14:textId="369720FB"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Member Name: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p>
        </w:tc>
        <w:tc>
          <w:tcPr>
            <w:tcW w:w="2278" w:type="dxa"/>
            <w:gridSpan w:val="2"/>
            <w:tcBorders>
              <w:top w:val="single" w:sz="4" w:space="0" w:color="auto"/>
            </w:tcBorders>
            <w:shd w:val="clear" w:color="auto" w:fill="auto"/>
            <w:noWrap/>
            <w:hideMark/>
          </w:tcPr>
          <w:p w14:paraId="442B0D6D" w14:textId="77777777" w:rsidR="002648E3" w:rsidRPr="002648E3" w:rsidRDefault="002648E3" w:rsidP="002648E3">
            <w:pPr>
              <w:spacing w:after="0" w:line="240" w:lineRule="auto"/>
              <w:jc w:val="center"/>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10354" w:type="dxa"/>
            <w:tcBorders>
              <w:top w:val="single" w:sz="4" w:space="0" w:color="auto"/>
              <w:right w:val="single" w:sz="4" w:space="0" w:color="auto"/>
            </w:tcBorders>
            <w:shd w:val="clear" w:color="auto" w:fill="auto"/>
            <w:noWrap/>
            <w:vAlign w:val="bottom"/>
            <w:hideMark/>
          </w:tcPr>
          <w:p w14:paraId="42AEED75" w14:textId="096813A8"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2648E3" w:rsidRPr="002648E3" w14:paraId="75ADC42A" w14:textId="77777777" w:rsidTr="00E91544">
        <w:trPr>
          <w:trHeight w:val="433"/>
        </w:trPr>
        <w:tc>
          <w:tcPr>
            <w:tcW w:w="1758" w:type="dxa"/>
            <w:tcBorders>
              <w:left w:val="single" w:sz="4" w:space="0" w:color="auto"/>
            </w:tcBorders>
            <w:shd w:val="clear" w:color="auto" w:fill="auto"/>
            <w:noWrap/>
            <w:hideMark/>
          </w:tcPr>
          <w:p w14:paraId="7A78435F" w14:textId="16E13C5A"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Enrollment date: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2278" w:type="dxa"/>
            <w:gridSpan w:val="2"/>
            <w:shd w:val="clear" w:color="auto" w:fill="auto"/>
            <w:noWrap/>
            <w:hideMark/>
          </w:tcPr>
          <w:p w14:paraId="72BD7FDB" w14:textId="77777777" w:rsidR="002648E3" w:rsidRPr="002648E3" w:rsidRDefault="002648E3" w:rsidP="002648E3">
            <w:pPr>
              <w:spacing w:after="0" w:line="240" w:lineRule="auto"/>
              <w:rPr>
                <w:rFonts w:ascii="Calibri" w:eastAsia="Times New Roman" w:hAnsi="Calibri" w:cs="Calibri"/>
                <w:color w:val="000000"/>
                <w:kern w:val="0"/>
                <w14:ligatures w14:val="none"/>
              </w:rPr>
            </w:pPr>
          </w:p>
        </w:tc>
        <w:tc>
          <w:tcPr>
            <w:tcW w:w="10354" w:type="dxa"/>
            <w:tcBorders>
              <w:right w:val="single" w:sz="4" w:space="0" w:color="auto"/>
            </w:tcBorders>
            <w:shd w:val="clear" w:color="auto" w:fill="auto"/>
            <w:noWrap/>
            <w:vAlign w:val="bottom"/>
            <w:hideMark/>
          </w:tcPr>
          <w:p w14:paraId="6ADEE792" w14:textId="1FC58506"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2648E3" w:rsidRPr="002648E3" w14:paraId="378F2F67" w14:textId="77777777" w:rsidTr="00E91544">
        <w:trPr>
          <w:trHeight w:val="433"/>
        </w:trPr>
        <w:tc>
          <w:tcPr>
            <w:tcW w:w="1758" w:type="dxa"/>
            <w:tcBorders>
              <w:left w:val="single" w:sz="4" w:space="0" w:color="auto"/>
              <w:bottom w:val="single" w:sz="4" w:space="0" w:color="auto"/>
            </w:tcBorders>
            <w:shd w:val="clear" w:color="auto" w:fill="auto"/>
            <w:noWrap/>
            <w:hideMark/>
          </w:tcPr>
          <w:p w14:paraId="264B817C" w14:textId="3B8AD848"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Assessment </w:t>
            </w:r>
            <w:r w:rsidR="00D429D7">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2278" w:type="dxa"/>
            <w:gridSpan w:val="2"/>
            <w:tcBorders>
              <w:bottom w:val="single" w:sz="4" w:space="0" w:color="auto"/>
            </w:tcBorders>
            <w:shd w:val="clear" w:color="auto" w:fill="auto"/>
            <w:noWrap/>
            <w:hideMark/>
          </w:tcPr>
          <w:p w14:paraId="39B34033" w14:textId="77777777" w:rsidR="002648E3" w:rsidRPr="002648E3" w:rsidRDefault="002648E3" w:rsidP="002648E3">
            <w:pPr>
              <w:spacing w:after="0" w:line="240" w:lineRule="auto"/>
              <w:jc w:val="center"/>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10354" w:type="dxa"/>
            <w:tcBorders>
              <w:bottom w:val="single" w:sz="4" w:space="0" w:color="auto"/>
              <w:right w:val="single" w:sz="4" w:space="0" w:color="auto"/>
            </w:tcBorders>
            <w:shd w:val="clear" w:color="auto" w:fill="auto"/>
            <w:noWrap/>
            <w:hideMark/>
          </w:tcPr>
          <w:p w14:paraId="2CB2A950"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r>
      <w:tr w:rsidR="00BE56B4" w:rsidRPr="002648E3" w14:paraId="2DC9906E" w14:textId="77777777" w:rsidTr="00E91544">
        <w:trPr>
          <w:trHeight w:val="433"/>
        </w:trPr>
        <w:tc>
          <w:tcPr>
            <w:tcW w:w="1758"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B1A5A76" w14:textId="77777777" w:rsidR="002648E3" w:rsidRPr="00C504F2" w:rsidRDefault="002648E3" w:rsidP="002648E3">
            <w:pPr>
              <w:spacing w:after="0" w:line="240" w:lineRule="auto"/>
              <w:jc w:val="center"/>
              <w:rPr>
                <w:rFonts w:ascii="Calibri" w:eastAsia="Times New Roman" w:hAnsi="Calibri" w:cs="Calibri"/>
                <w:b/>
                <w:bCs/>
                <w:color w:val="000000"/>
                <w:kern w:val="0"/>
                <w14:ligatures w14:val="none"/>
              </w:rPr>
            </w:pPr>
            <w:r w:rsidRPr="00C504F2">
              <w:rPr>
                <w:rFonts w:ascii="Calibri" w:eastAsia="Times New Roman" w:hAnsi="Calibri" w:cs="Calibri"/>
                <w:b/>
                <w:bCs/>
                <w:color w:val="000000"/>
                <w:kern w:val="0"/>
                <w14:ligatures w14:val="none"/>
              </w:rPr>
              <w:t>Timeframe/task</w:t>
            </w:r>
          </w:p>
        </w:tc>
        <w:tc>
          <w:tcPr>
            <w:tcW w:w="1304" w:type="dxa"/>
            <w:tcBorders>
              <w:top w:val="single" w:sz="4" w:space="0" w:color="auto"/>
              <w:left w:val="nil"/>
              <w:bottom w:val="single" w:sz="4" w:space="0" w:color="auto"/>
              <w:right w:val="single" w:sz="4" w:space="0" w:color="auto"/>
            </w:tcBorders>
            <w:shd w:val="clear" w:color="000000" w:fill="92D050"/>
            <w:noWrap/>
            <w:vAlign w:val="center"/>
            <w:hideMark/>
          </w:tcPr>
          <w:p w14:paraId="0D0D24C1" w14:textId="77777777" w:rsidR="002648E3" w:rsidRPr="00C504F2" w:rsidRDefault="002648E3" w:rsidP="002648E3">
            <w:pPr>
              <w:spacing w:after="0" w:line="240" w:lineRule="auto"/>
              <w:jc w:val="center"/>
              <w:rPr>
                <w:rFonts w:ascii="Calibri" w:eastAsia="Times New Roman" w:hAnsi="Calibri" w:cs="Calibri"/>
                <w:b/>
                <w:bCs/>
                <w:color w:val="000000"/>
                <w:kern w:val="0"/>
                <w14:ligatures w14:val="none"/>
              </w:rPr>
            </w:pPr>
            <w:r w:rsidRPr="00C504F2">
              <w:rPr>
                <w:rFonts w:ascii="Calibri" w:eastAsia="Times New Roman" w:hAnsi="Calibri" w:cs="Calibri"/>
                <w:b/>
                <w:bCs/>
                <w:color w:val="000000"/>
                <w:kern w:val="0"/>
                <w14:ligatures w14:val="none"/>
              </w:rPr>
              <w:t>Completion</w:t>
            </w:r>
          </w:p>
        </w:tc>
        <w:tc>
          <w:tcPr>
            <w:tcW w:w="974" w:type="dxa"/>
            <w:tcBorders>
              <w:top w:val="single" w:sz="4" w:space="0" w:color="auto"/>
              <w:left w:val="nil"/>
              <w:bottom w:val="single" w:sz="4" w:space="0" w:color="auto"/>
              <w:right w:val="single" w:sz="4" w:space="0" w:color="auto"/>
            </w:tcBorders>
            <w:shd w:val="clear" w:color="000000" w:fill="92D050"/>
            <w:noWrap/>
            <w:vAlign w:val="center"/>
            <w:hideMark/>
          </w:tcPr>
          <w:p w14:paraId="4C47C951" w14:textId="77777777" w:rsidR="002648E3" w:rsidRPr="00C504F2" w:rsidRDefault="002648E3" w:rsidP="002648E3">
            <w:pPr>
              <w:spacing w:after="0" w:line="240" w:lineRule="auto"/>
              <w:jc w:val="center"/>
              <w:rPr>
                <w:rFonts w:ascii="Calibri" w:eastAsia="Times New Roman" w:hAnsi="Calibri" w:cs="Calibri"/>
                <w:b/>
                <w:bCs/>
                <w:color w:val="000000"/>
                <w:kern w:val="0"/>
                <w14:ligatures w14:val="none"/>
              </w:rPr>
            </w:pPr>
            <w:r w:rsidRPr="00C504F2">
              <w:rPr>
                <w:rFonts w:ascii="Calibri" w:eastAsia="Times New Roman" w:hAnsi="Calibri" w:cs="Calibri"/>
                <w:b/>
                <w:bCs/>
                <w:color w:val="000000"/>
                <w:kern w:val="0"/>
                <w14:ligatures w14:val="none"/>
              </w:rPr>
              <w:t xml:space="preserve">Date </w:t>
            </w:r>
          </w:p>
        </w:tc>
        <w:tc>
          <w:tcPr>
            <w:tcW w:w="10354" w:type="dxa"/>
            <w:tcBorders>
              <w:top w:val="single" w:sz="4" w:space="0" w:color="auto"/>
              <w:left w:val="nil"/>
              <w:bottom w:val="single" w:sz="4" w:space="0" w:color="auto"/>
              <w:right w:val="single" w:sz="4" w:space="0" w:color="auto"/>
            </w:tcBorders>
            <w:shd w:val="clear" w:color="000000" w:fill="92D050"/>
            <w:noWrap/>
            <w:vAlign w:val="center"/>
            <w:hideMark/>
          </w:tcPr>
          <w:p w14:paraId="79031405" w14:textId="77777777" w:rsidR="002648E3" w:rsidRPr="00C504F2" w:rsidRDefault="002648E3" w:rsidP="002648E3">
            <w:pPr>
              <w:spacing w:after="0" w:line="240" w:lineRule="auto"/>
              <w:rPr>
                <w:rFonts w:ascii="Calibri" w:eastAsia="Times New Roman" w:hAnsi="Calibri" w:cs="Calibri"/>
                <w:b/>
                <w:bCs/>
                <w:color w:val="000000"/>
                <w:kern w:val="0"/>
                <w14:ligatures w14:val="none"/>
              </w:rPr>
            </w:pPr>
            <w:r w:rsidRPr="00C504F2">
              <w:rPr>
                <w:rFonts w:ascii="Calibri" w:eastAsia="Times New Roman" w:hAnsi="Calibri" w:cs="Calibri"/>
                <w:b/>
                <w:bCs/>
                <w:color w:val="000000"/>
                <w:kern w:val="0"/>
                <w14:ligatures w14:val="none"/>
              </w:rPr>
              <w:t>Task</w:t>
            </w:r>
          </w:p>
        </w:tc>
      </w:tr>
      <w:tr w:rsidR="00BE56B4" w:rsidRPr="002648E3" w14:paraId="2194EF4D" w14:textId="77777777" w:rsidTr="00E91544">
        <w:trPr>
          <w:trHeight w:val="1320"/>
        </w:trPr>
        <w:tc>
          <w:tcPr>
            <w:tcW w:w="1758" w:type="dxa"/>
            <w:tcBorders>
              <w:top w:val="nil"/>
              <w:left w:val="single" w:sz="4" w:space="0" w:color="auto"/>
              <w:bottom w:val="single" w:sz="4" w:space="0" w:color="auto"/>
              <w:right w:val="single" w:sz="4" w:space="0" w:color="auto"/>
            </w:tcBorders>
            <w:shd w:val="clear" w:color="auto" w:fill="auto"/>
            <w:noWrap/>
            <w:hideMark/>
          </w:tcPr>
          <w:p w14:paraId="28B686DB"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Day 1</w:t>
            </w:r>
          </w:p>
        </w:tc>
        <w:tc>
          <w:tcPr>
            <w:tcW w:w="1304" w:type="dxa"/>
            <w:tcBorders>
              <w:top w:val="nil"/>
              <w:left w:val="nil"/>
              <w:bottom w:val="single" w:sz="4" w:space="0" w:color="auto"/>
              <w:right w:val="single" w:sz="4" w:space="0" w:color="auto"/>
            </w:tcBorders>
            <w:shd w:val="clear" w:color="auto" w:fill="auto"/>
            <w:noWrap/>
            <w:hideMark/>
          </w:tcPr>
          <w:p w14:paraId="7D60508D" w14:textId="79787DF8" w:rsidR="008D01ED" w:rsidRPr="002648E3" w:rsidRDefault="008D01ED" w:rsidP="008D01ED">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bookmarkStart w:id="0" w:name="Check14"/>
            <w:r w:rsidRPr="00680AA9">
              <w:instrText xml:space="preserve"> FORMCHECKBOX </w:instrText>
            </w:r>
            <w:r w:rsidRPr="00680AA9">
              <w:fldChar w:fldCharType="separate"/>
            </w:r>
            <w:bookmarkEnd w:id="0"/>
            <w:r w:rsidRPr="00680AA9">
              <w:fldChar w:fldCharType="end"/>
            </w:r>
          </w:p>
        </w:tc>
        <w:tc>
          <w:tcPr>
            <w:tcW w:w="974" w:type="dxa"/>
            <w:tcBorders>
              <w:top w:val="nil"/>
              <w:left w:val="nil"/>
              <w:bottom w:val="single" w:sz="4" w:space="0" w:color="auto"/>
              <w:right w:val="single" w:sz="4" w:space="0" w:color="auto"/>
            </w:tcBorders>
            <w:shd w:val="clear" w:color="auto" w:fill="auto"/>
            <w:noWrap/>
            <w:hideMark/>
          </w:tcPr>
          <w:p w14:paraId="72FF3EFC" w14:textId="5EA440DD" w:rsidR="008D01ED" w:rsidRPr="002648E3" w:rsidRDefault="008D01ED" w:rsidP="008D01ED">
            <w:pPr>
              <w:spacing w:after="0" w:line="240" w:lineRule="auto"/>
              <w:rPr>
                <w:rFonts w:ascii="Calibri" w:eastAsia="Times New Roman" w:hAnsi="Calibri" w:cs="Calibri"/>
                <w:color w:val="000000"/>
                <w:kern w:val="0"/>
                <w14:ligatures w14:val="none"/>
              </w:rPr>
            </w:pPr>
            <w:r w:rsidRPr="0080616D">
              <w:rPr>
                <w:rFonts w:ascii="Calibri" w:eastAsia="Times New Roman" w:hAnsi="Calibri" w:cs="Calibri"/>
                <w:color w:val="000000"/>
                <w:kern w:val="0"/>
                <w14:ligatures w14:val="none"/>
              </w:rPr>
              <w:fldChar w:fldCharType="begin">
                <w:ffData>
                  <w:name w:val="Text1"/>
                  <w:enabled/>
                  <w:calcOnExit w:val="0"/>
                  <w:textInput/>
                </w:ffData>
              </w:fldChar>
            </w:r>
            <w:r w:rsidRPr="0080616D">
              <w:rPr>
                <w:rFonts w:ascii="Calibri" w:eastAsia="Times New Roman" w:hAnsi="Calibri" w:cs="Calibri"/>
                <w:color w:val="000000"/>
                <w:kern w:val="0"/>
                <w14:ligatures w14:val="none"/>
              </w:rPr>
              <w:instrText xml:space="preserve"> FORMTEXT </w:instrText>
            </w:r>
            <w:r w:rsidRPr="0080616D">
              <w:rPr>
                <w:rFonts w:ascii="Calibri" w:eastAsia="Times New Roman" w:hAnsi="Calibri" w:cs="Calibri"/>
                <w:color w:val="000000"/>
                <w:kern w:val="0"/>
                <w14:ligatures w14:val="none"/>
              </w:rPr>
            </w:r>
            <w:r w:rsidRPr="0080616D">
              <w:rPr>
                <w:rFonts w:ascii="Calibri" w:eastAsia="Times New Roman" w:hAnsi="Calibri" w:cs="Calibri"/>
                <w:color w:val="000000"/>
                <w:kern w:val="0"/>
                <w14:ligatures w14:val="none"/>
              </w:rPr>
              <w:fldChar w:fldCharType="separate"/>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07240323" w14:textId="77777777" w:rsidR="008D01ED"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2648E3">
              <w:rPr>
                <w:rFonts w:ascii="Calibri" w:eastAsia="Times New Roman" w:hAnsi="Calibri" w:cs="Calibri"/>
                <w:color w:val="000000"/>
                <w:kern w:val="0"/>
                <w14:ligatures w14:val="none"/>
              </w:rPr>
              <w:br/>
              <w:t>• Notify secureblue.enrollment@bluecrossmn.com of any enrollment errors or miss-assignments prior to the 15th of the month.</w:t>
            </w:r>
            <w:r w:rsidRPr="002648E3">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2648E3">
              <w:rPr>
                <w:rFonts w:ascii="Calibri" w:eastAsia="Times New Roman" w:hAnsi="Calibri" w:cs="Calibri"/>
                <w:b/>
                <w:bCs/>
                <w:color w:val="000000"/>
                <w:kern w:val="0"/>
                <w14:ligatures w14:val="none"/>
              </w:rPr>
              <w:t>Transfers</w:t>
            </w:r>
            <w:r w:rsidRPr="002648E3">
              <w:rPr>
                <w:rFonts w:ascii="Calibri" w:eastAsia="Times New Roman" w:hAnsi="Calibri" w:cs="Calibri"/>
                <w:color w:val="000000"/>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t xml:space="preserve">. </w:t>
            </w:r>
          </w:p>
          <w:p w14:paraId="45203CDD" w14:textId="49BE8ED2" w:rsidR="00C504F2" w:rsidRPr="002648E3" w:rsidRDefault="00C504F2" w:rsidP="008D01ED">
            <w:pPr>
              <w:spacing w:after="0" w:line="240" w:lineRule="auto"/>
              <w:rPr>
                <w:rFonts w:ascii="Calibri" w:eastAsia="Times New Roman" w:hAnsi="Calibri" w:cs="Calibri"/>
                <w:color w:val="000000"/>
                <w:kern w:val="0"/>
                <w14:ligatures w14:val="none"/>
              </w:rPr>
            </w:pPr>
          </w:p>
        </w:tc>
      </w:tr>
      <w:tr w:rsidR="00BE56B4" w:rsidRPr="002648E3" w14:paraId="2DC368E9" w14:textId="77777777" w:rsidTr="00E91544">
        <w:trPr>
          <w:trHeight w:val="973"/>
        </w:trPr>
        <w:tc>
          <w:tcPr>
            <w:tcW w:w="1758" w:type="dxa"/>
            <w:tcBorders>
              <w:top w:val="nil"/>
              <w:left w:val="single" w:sz="4" w:space="0" w:color="auto"/>
              <w:bottom w:val="single" w:sz="4" w:space="0" w:color="auto"/>
              <w:right w:val="single" w:sz="4" w:space="0" w:color="auto"/>
            </w:tcBorders>
            <w:shd w:val="clear" w:color="auto" w:fill="auto"/>
            <w:hideMark/>
          </w:tcPr>
          <w:p w14:paraId="69AD335D"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10 calendar days of enrollment notification</w:t>
            </w:r>
          </w:p>
        </w:tc>
        <w:tc>
          <w:tcPr>
            <w:tcW w:w="1304" w:type="dxa"/>
            <w:tcBorders>
              <w:top w:val="nil"/>
              <w:left w:val="nil"/>
              <w:bottom w:val="single" w:sz="4" w:space="0" w:color="auto"/>
              <w:right w:val="single" w:sz="4" w:space="0" w:color="auto"/>
            </w:tcBorders>
            <w:shd w:val="clear" w:color="auto" w:fill="auto"/>
            <w:hideMark/>
          </w:tcPr>
          <w:p w14:paraId="34986CB0" w14:textId="0739A7DF" w:rsidR="008D01ED" w:rsidRPr="002648E3" w:rsidRDefault="008D01ED" w:rsidP="008D01ED">
            <w:pPr>
              <w:spacing w:after="24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974" w:type="dxa"/>
            <w:tcBorders>
              <w:top w:val="nil"/>
              <w:left w:val="nil"/>
              <w:bottom w:val="single" w:sz="4" w:space="0" w:color="auto"/>
              <w:right w:val="single" w:sz="4" w:space="0" w:color="auto"/>
            </w:tcBorders>
            <w:shd w:val="clear" w:color="auto" w:fill="auto"/>
            <w:noWrap/>
            <w:hideMark/>
          </w:tcPr>
          <w:p w14:paraId="568E5B53" w14:textId="203B1041" w:rsidR="008D01ED" w:rsidRPr="002648E3" w:rsidRDefault="008D01ED" w:rsidP="008D01ED">
            <w:pPr>
              <w:spacing w:after="0" w:line="240" w:lineRule="auto"/>
              <w:rPr>
                <w:rFonts w:ascii="Calibri" w:eastAsia="Times New Roman" w:hAnsi="Calibri" w:cs="Calibri"/>
                <w:color w:val="000000"/>
                <w:kern w:val="0"/>
                <w14:ligatures w14:val="none"/>
              </w:rPr>
            </w:pPr>
            <w:r w:rsidRPr="0080616D">
              <w:rPr>
                <w:rFonts w:ascii="Calibri" w:eastAsia="Times New Roman" w:hAnsi="Calibri" w:cs="Calibri"/>
                <w:color w:val="000000"/>
                <w:kern w:val="0"/>
                <w14:ligatures w14:val="none"/>
              </w:rPr>
              <w:fldChar w:fldCharType="begin">
                <w:ffData>
                  <w:name w:val="Text1"/>
                  <w:enabled/>
                  <w:calcOnExit w:val="0"/>
                  <w:textInput/>
                </w:ffData>
              </w:fldChar>
            </w:r>
            <w:r w:rsidRPr="0080616D">
              <w:rPr>
                <w:rFonts w:ascii="Calibri" w:eastAsia="Times New Roman" w:hAnsi="Calibri" w:cs="Calibri"/>
                <w:color w:val="000000"/>
                <w:kern w:val="0"/>
                <w14:ligatures w14:val="none"/>
              </w:rPr>
              <w:instrText xml:space="preserve"> FORMTEXT </w:instrText>
            </w:r>
            <w:r w:rsidRPr="0080616D">
              <w:rPr>
                <w:rFonts w:ascii="Calibri" w:eastAsia="Times New Roman" w:hAnsi="Calibri" w:cs="Calibri"/>
                <w:color w:val="000000"/>
                <w:kern w:val="0"/>
                <w14:ligatures w14:val="none"/>
              </w:rPr>
            </w:r>
            <w:r w:rsidRPr="0080616D">
              <w:rPr>
                <w:rFonts w:ascii="Calibri" w:eastAsia="Times New Roman" w:hAnsi="Calibri" w:cs="Calibri"/>
                <w:color w:val="000000"/>
                <w:kern w:val="0"/>
                <w14:ligatures w14:val="none"/>
              </w:rPr>
              <w:fldChar w:fldCharType="separate"/>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2E52729E" w14:textId="418DC08E"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Notify member of assigned Care Coordinator within 10 calendar days of new assignment (can be met with</w:t>
            </w:r>
            <w:r w:rsidR="00A462D8">
              <w:rPr>
                <w:rFonts w:ascii="Calibri" w:eastAsia="Times New Roman" w:hAnsi="Calibri" w:cs="Calibri"/>
                <w:color w:val="000000"/>
                <w:kern w:val="0"/>
                <w14:ligatures w14:val="none"/>
              </w:rPr>
              <w:t xml:space="preserve"> phone call or</w:t>
            </w:r>
            <w:r w:rsidRPr="002648E3">
              <w:rPr>
                <w:rFonts w:ascii="Calibri" w:eastAsia="Times New Roman" w:hAnsi="Calibri" w:cs="Calibri"/>
                <w:color w:val="000000"/>
                <w:kern w:val="0"/>
                <w14:ligatures w14:val="none"/>
              </w:rPr>
              <w:t xml:space="preserve"> mailing of </w:t>
            </w:r>
            <w:r w:rsidRPr="003C3B20">
              <w:rPr>
                <w:rFonts w:ascii="Calibri" w:eastAsia="Times New Roman" w:hAnsi="Calibri" w:cs="Calibri"/>
                <w:i/>
                <w:iCs/>
                <w:color w:val="000000"/>
                <w:kern w:val="0"/>
                <w14:ligatures w14:val="none"/>
              </w:rPr>
              <w:t xml:space="preserve">Intro Letter </w:t>
            </w:r>
            <w:r w:rsidRPr="002648E3">
              <w:rPr>
                <w:rFonts w:ascii="Calibri" w:eastAsia="Times New Roman" w:hAnsi="Calibri" w:cs="Calibri"/>
                <w:color w:val="000000"/>
                <w:kern w:val="0"/>
                <w14:ligatures w14:val="none"/>
              </w:rPr>
              <w:t>within 10 days)</w:t>
            </w:r>
            <w:r w:rsidRPr="002648E3">
              <w:rPr>
                <w:rFonts w:ascii="Calibri" w:eastAsia="Times New Roman" w:hAnsi="Calibri" w:cs="Calibri"/>
                <w:color w:val="000000"/>
                <w:kern w:val="0"/>
                <w14:ligatures w14:val="none"/>
              </w:rPr>
              <w:br/>
              <w:t>• Assign the Care Coordinator in Bridgeview</w:t>
            </w:r>
          </w:p>
        </w:tc>
      </w:tr>
      <w:tr w:rsidR="00BE56B4" w:rsidRPr="002648E3" w14:paraId="4956EAE5" w14:textId="77777777" w:rsidTr="00E91544">
        <w:trPr>
          <w:trHeight w:val="1933"/>
        </w:trPr>
        <w:tc>
          <w:tcPr>
            <w:tcW w:w="1758" w:type="dxa"/>
            <w:tcBorders>
              <w:top w:val="nil"/>
              <w:left w:val="single" w:sz="4" w:space="0" w:color="auto"/>
              <w:bottom w:val="single" w:sz="4" w:space="0" w:color="auto"/>
              <w:right w:val="single" w:sz="4" w:space="0" w:color="auto"/>
            </w:tcBorders>
            <w:shd w:val="clear" w:color="auto" w:fill="auto"/>
            <w:hideMark/>
          </w:tcPr>
          <w:p w14:paraId="3C9C8DE8"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w:t>
            </w:r>
            <w:r w:rsidRPr="002648E3">
              <w:rPr>
                <w:rFonts w:ascii="Calibri" w:eastAsia="Times New Roman" w:hAnsi="Calibri" w:cs="Calibri"/>
                <w:color w:val="000000"/>
                <w:kern w:val="0"/>
                <w14:ligatures w14:val="none"/>
              </w:rPr>
              <w:br/>
              <w:t>30 calendar days of notification of enrollment; on or after the enrollment date</w:t>
            </w:r>
          </w:p>
        </w:tc>
        <w:tc>
          <w:tcPr>
            <w:tcW w:w="1304" w:type="dxa"/>
            <w:tcBorders>
              <w:top w:val="nil"/>
              <w:left w:val="nil"/>
              <w:bottom w:val="single" w:sz="4" w:space="0" w:color="auto"/>
              <w:right w:val="single" w:sz="4" w:space="0" w:color="auto"/>
            </w:tcBorders>
            <w:shd w:val="clear" w:color="auto" w:fill="auto"/>
            <w:noWrap/>
            <w:hideMark/>
          </w:tcPr>
          <w:p w14:paraId="5CFCE043" w14:textId="3571E59A"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tc>
        <w:tc>
          <w:tcPr>
            <w:tcW w:w="974" w:type="dxa"/>
            <w:tcBorders>
              <w:top w:val="nil"/>
              <w:left w:val="nil"/>
              <w:bottom w:val="single" w:sz="4" w:space="0" w:color="auto"/>
              <w:right w:val="single" w:sz="4" w:space="0" w:color="auto"/>
            </w:tcBorders>
            <w:shd w:val="clear" w:color="auto" w:fill="auto"/>
            <w:noWrap/>
            <w:hideMark/>
          </w:tcPr>
          <w:p w14:paraId="6C344227" w14:textId="24C48C23" w:rsidR="008D01ED" w:rsidRPr="002648E3" w:rsidRDefault="008D01ED" w:rsidP="008D01ED">
            <w:pPr>
              <w:spacing w:after="0" w:line="240" w:lineRule="auto"/>
              <w:rPr>
                <w:rFonts w:ascii="Calibri" w:eastAsia="Times New Roman" w:hAnsi="Calibri" w:cs="Calibri"/>
                <w:color w:val="000000"/>
                <w:kern w:val="0"/>
                <w14:ligatures w14:val="none"/>
              </w:rPr>
            </w:pPr>
            <w:r w:rsidRPr="0080616D">
              <w:rPr>
                <w:rFonts w:ascii="Calibri" w:eastAsia="Times New Roman" w:hAnsi="Calibri" w:cs="Calibri"/>
                <w:color w:val="000000"/>
                <w:kern w:val="0"/>
                <w14:ligatures w14:val="none"/>
              </w:rPr>
              <w:fldChar w:fldCharType="begin">
                <w:ffData>
                  <w:name w:val="Text1"/>
                  <w:enabled/>
                  <w:calcOnExit w:val="0"/>
                  <w:textInput/>
                </w:ffData>
              </w:fldChar>
            </w:r>
            <w:r w:rsidRPr="0080616D">
              <w:rPr>
                <w:rFonts w:ascii="Calibri" w:eastAsia="Times New Roman" w:hAnsi="Calibri" w:cs="Calibri"/>
                <w:color w:val="000000"/>
                <w:kern w:val="0"/>
                <w14:ligatures w14:val="none"/>
              </w:rPr>
              <w:instrText xml:space="preserve"> FORMTEXT </w:instrText>
            </w:r>
            <w:r w:rsidRPr="0080616D">
              <w:rPr>
                <w:rFonts w:ascii="Calibri" w:eastAsia="Times New Roman" w:hAnsi="Calibri" w:cs="Calibri"/>
                <w:color w:val="000000"/>
                <w:kern w:val="0"/>
                <w14:ligatures w14:val="none"/>
              </w:rPr>
            </w:r>
            <w:r w:rsidRPr="0080616D">
              <w:rPr>
                <w:rFonts w:ascii="Calibri" w:eastAsia="Times New Roman" w:hAnsi="Calibri" w:cs="Calibri"/>
                <w:color w:val="000000"/>
                <w:kern w:val="0"/>
                <w14:ligatures w14:val="none"/>
              </w:rPr>
              <w:fldChar w:fldCharType="separate"/>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2BDACDE0" w14:textId="04867E04" w:rsidR="008D01ED" w:rsidRPr="002648E3" w:rsidRDefault="008D01ED" w:rsidP="008D01ED">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 Mail SB or MSC+ </w:t>
            </w:r>
            <w:r w:rsidRPr="002648E3">
              <w:rPr>
                <w:rFonts w:ascii="Calibri" w:eastAsia="Times New Roman" w:hAnsi="Calibri" w:cs="Calibri"/>
                <w:i/>
                <w:iCs/>
                <w:color w:val="000000"/>
                <w:kern w:val="0"/>
                <w14:ligatures w14:val="none"/>
              </w:rPr>
              <w:t>Intro Letter</w:t>
            </w:r>
            <w:r w:rsidRPr="002648E3">
              <w:rPr>
                <w:rFonts w:ascii="Calibri" w:eastAsia="Times New Roman" w:hAnsi="Calibri" w:cs="Calibri"/>
                <w:color w:val="000000"/>
                <w:kern w:val="0"/>
                <w14:ligatures w14:val="none"/>
              </w:rPr>
              <w:t xml:space="preserve"> to new member (do not repeat if already sent within 10 days in step above)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p>
        </w:tc>
      </w:tr>
      <w:tr w:rsidR="00BE56B4" w:rsidRPr="002648E3" w14:paraId="5D7A0B39" w14:textId="77777777" w:rsidTr="00417B5D">
        <w:trPr>
          <w:trHeight w:val="920"/>
        </w:trPr>
        <w:tc>
          <w:tcPr>
            <w:tcW w:w="1758" w:type="dxa"/>
            <w:tcBorders>
              <w:top w:val="nil"/>
              <w:left w:val="single" w:sz="4" w:space="0" w:color="auto"/>
              <w:bottom w:val="single" w:sz="4" w:space="0" w:color="auto"/>
              <w:right w:val="single" w:sz="4" w:space="0" w:color="auto"/>
            </w:tcBorders>
            <w:shd w:val="clear" w:color="auto" w:fill="auto"/>
            <w:hideMark/>
          </w:tcPr>
          <w:p w14:paraId="267E2D2F"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Prior Service authorizations</w:t>
            </w:r>
          </w:p>
        </w:tc>
        <w:tc>
          <w:tcPr>
            <w:tcW w:w="1304" w:type="dxa"/>
            <w:tcBorders>
              <w:top w:val="nil"/>
              <w:left w:val="nil"/>
              <w:bottom w:val="single" w:sz="4" w:space="0" w:color="auto"/>
              <w:right w:val="single" w:sz="4" w:space="0" w:color="auto"/>
            </w:tcBorders>
            <w:shd w:val="clear" w:color="auto" w:fill="auto"/>
            <w:noWrap/>
            <w:hideMark/>
          </w:tcPr>
          <w:p w14:paraId="51981D52" w14:textId="1A87E219" w:rsidR="00BE56B4" w:rsidRPr="002648E3" w:rsidRDefault="00BE56B4"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tc>
        <w:tc>
          <w:tcPr>
            <w:tcW w:w="974" w:type="dxa"/>
            <w:tcBorders>
              <w:top w:val="nil"/>
              <w:left w:val="nil"/>
              <w:bottom w:val="single" w:sz="4" w:space="0" w:color="auto"/>
              <w:right w:val="single" w:sz="4" w:space="0" w:color="auto"/>
            </w:tcBorders>
            <w:shd w:val="clear" w:color="auto" w:fill="auto"/>
            <w:noWrap/>
            <w:hideMark/>
          </w:tcPr>
          <w:p w14:paraId="53A9A3EF" w14:textId="49507A38" w:rsidR="00BE56B4" w:rsidRPr="002648E3" w:rsidRDefault="00BE56B4"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2E02FD2A"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For new enrollees receiving approved home care/HCBS prior to Blue Plus enrollment, obtain copy of prior authorization from previous county/MCO to review and enter service agreement(s) in Bridgeview.</w:t>
            </w:r>
          </w:p>
        </w:tc>
      </w:tr>
      <w:tr w:rsidR="00BE56B4" w:rsidRPr="002648E3" w14:paraId="43899024" w14:textId="77777777" w:rsidTr="00417B5D">
        <w:trPr>
          <w:trHeight w:val="1303"/>
        </w:trPr>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2E0D6E56"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CC assignment in MnCHOICES</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14:paraId="544EB0E8" w14:textId="69F98FA1" w:rsidR="00BE56B4" w:rsidRPr="002648E3" w:rsidRDefault="00BE56B4"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tc>
        <w:tc>
          <w:tcPr>
            <w:tcW w:w="974" w:type="dxa"/>
            <w:tcBorders>
              <w:top w:val="single" w:sz="4" w:space="0" w:color="auto"/>
              <w:left w:val="single" w:sz="4" w:space="0" w:color="auto"/>
              <w:bottom w:val="single" w:sz="4" w:space="0" w:color="auto"/>
              <w:right w:val="single" w:sz="4" w:space="0" w:color="auto"/>
            </w:tcBorders>
            <w:shd w:val="clear" w:color="auto" w:fill="auto"/>
            <w:noWrap/>
            <w:hideMark/>
          </w:tcPr>
          <w:p w14:paraId="69E5A20D" w14:textId="19EAC51E" w:rsidR="00BE56B4" w:rsidRPr="002648E3" w:rsidRDefault="00BE56B4"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tc>
        <w:tc>
          <w:tcPr>
            <w:tcW w:w="10354" w:type="dxa"/>
            <w:tcBorders>
              <w:top w:val="single" w:sz="4" w:space="0" w:color="auto"/>
              <w:left w:val="single" w:sz="4" w:space="0" w:color="auto"/>
              <w:bottom w:val="single" w:sz="4" w:space="0" w:color="auto"/>
              <w:right w:val="single" w:sz="4" w:space="0" w:color="auto"/>
            </w:tcBorders>
            <w:shd w:val="clear" w:color="auto" w:fill="auto"/>
            <w:hideMark/>
          </w:tcPr>
          <w:p w14:paraId="5F5B8D46" w14:textId="77777777" w:rsidR="00353957" w:rsidRDefault="00353957" w:rsidP="00353957">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t xml:space="preserve">Assign the Care Coordinator in the member profile under Staff Assignments as Care Coordinator in MnCHOICES and check "Is Primary Assignment" if there is no other waiver case manager.  Must assign correct lead agency organization combination for both </w:t>
            </w:r>
            <w:r w:rsidRPr="00E931F4">
              <w:rPr>
                <w:rFonts w:ascii="Calibri" w:eastAsia="Times New Roman" w:hAnsi="Calibri" w:cs="Calibri"/>
                <w:i/>
                <w:iCs/>
                <w:color w:val="000000"/>
                <w:kern w:val="0"/>
                <w14:ligatures w14:val="none"/>
              </w:rPr>
              <w:t>Location</w:t>
            </w:r>
            <w:r w:rsidRPr="007F2512">
              <w:rPr>
                <w:rFonts w:ascii="Calibri" w:eastAsia="Times New Roman" w:hAnsi="Calibri" w:cs="Calibri"/>
                <w:color w:val="000000"/>
                <w:kern w:val="0"/>
                <w14:ligatures w14:val="none"/>
              </w:rPr>
              <w:t xml:space="preserve"> and </w:t>
            </w:r>
            <w:r w:rsidRPr="00E931F4">
              <w:rPr>
                <w:rFonts w:ascii="Calibri" w:eastAsia="Times New Roman" w:hAnsi="Calibri" w:cs="Calibri"/>
                <w:i/>
                <w:iCs/>
                <w:color w:val="000000"/>
                <w:kern w:val="0"/>
                <w14:ligatures w14:val="none"/>
              </w:rPr>
              <w:t>Staff</w:t>
            </w:r>
            <w:r w:rsidRPr="007F2512">
              <w:rPr>
                <w:rFonts w:ascii="Calibri" w:eastAsia="Times New Roman" w:hAnsi="Calibri" w:cs="Calibri"/>
                <w:color w:val="000000"/>
                <w:kern w:val="0"/>
                <w14:ligatures w14:val="none"/>
              </w:rPr>
              <w:t xml:space="preserve"> </w:t>
            </w:r>
            <w:r w:rsidRPr="00E931F4">
              <w:rPr>
                <w:rFonts w:ascii="Calibri" w:eastAsia="Times New Roman" w:hAnsi="Calibri" w:cs="Calibri"/>
                <w:i/>
                <w:iCs/>
                <w:color w:val="000000"/>
                <w:kern w:val="0"/>
                <w14:ligatures w14:val="none"/>
              </w:rPr>
              <w:t>role</w:t>
            </w:r>
            <w:r w:rsidRPr="007F2512">
              <w:rPr>
                <w:rFonts w:ascii="Calibri" w:eastAsia="Times New Roman" w:hAnsi="Calibri" w:cs="Calibri"/>
                <w:color w:val="000000"/>
                <w:kern w:val="0"/>
                <w14:ligatures w14:val="none"/>
              </w:rPr>
              <w:t xml:space="preserve"> &lt;Delegate Name - Blue Plus&gt;.</w:t>
            </w:r>
          </w:p>
          <w:p w14:paraId="1D71BFFB" w14:textId="300F8B30" w:rsidR="00353957" w:rsidRDefault="00353957" w:rsidP="00353957">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color w:val="000000"/>
                <w:kern w:val="0"/>
                <w14:ligatures w14:val="none"/>
              </w:rPr>
              <w:br/>
            </w:r>
            <w:r w:rsidRPr="007F2512">
              <w:rPr>
                <w:rFonts w:ascii="Calibri" w:eastAsia="Times New Roman" w:hAnsi="Calibri" w:cs="Calibri"/>
                <w:b/>
                <w:bCs/>
                <w:color w:val="000000"/>
                <w:kern w:val="0"/>
                <w14:ligatures w14:val="none"/>
              </w:rPr>
              <w:t xml:space="preserve">Important: </w:t>
            </w:r>
            <w:r w:rsidRPr="007F2512">
              <w:rPr>
                <w:rFonts w:ascii="Calibri" w:eastAsia="Times New Roman" w:hAnsi="Calibri" w:cs="Calibri"/>
                <w:color w:val="000000"/>
                <w:kern w:val="0"/>
                <w14:ligatures w14:val="none"/>
              </w:rPr>
              <w:t xml:space="preserve">For members on another HCBS waiver - only assign Care Coordinator role. Do </w:t>
            </w:r>
            <w:r w:rsidRPr="00E931F4">
              <w:rPr>
                <w:rFonts w:ascii="Calibri" w:eastAsia="Times New Roman" w:hAnsi="Calibri" w:cs="Calibri"/>
                <w:b/>
                <w:bCs/>
                <w:i/>
                <w:iCs/>
                <w:color w:val="000000"/>
                <w:kern w:val="0"/>
                <w:u w:val="single"/>
                <w14:ligatures w14:val="none"/>
              </w:rPr>
              <w:t>not</w:t>
            </w:r>
            <w:r w:rsidRPr="00E931F4">
              <w:rPr>
                <w:rFonts w:ascii="Calibri" w:eastAsia="Times New Roman" w:hAnsi="Calibri" w:cs="Calibri"/>
                <w:i/>
                <w:iCs/>
                <w:color w:val="000000"/>
                <w:kern w:val="0"/>
                <w14:ligatures w14:val="none"/>
              </w:rPr>
              <w:t xml:space="preserve"> </w:t>
            </w:r>
            <w:r w:rsidRPr="007F2512">
              <w:rPr>
                <w:rFonts w:ascii="Calibri" w:eastAsia="Times New Roman" w:hAnsi="Calibri" w:cs="Calibri"/>
                <w:color w:val="000000"/>
                <w:kern w:val="0"/>
                <w14:ligatures w14:val="none"/>
              </w:rPr>
              <w:t xml:space="preserve">select "Is Primary Assignment". </w:t>
            </w:r>
          </w:p>
          <w:p w14:paraId="2986AA89" w14:textId="0B98FE7B" w:rsidR="00C504F2" w:rsidRPr="002648E3" w:rsidRDefault="00C504F2" w:rsidP="00BE56B4">
            <w:pPr>
              <w:spacing w:after="0" w:line="240" w:lineRule="auto"/>
              <w:rPr>
                <w:rFonts w:ascii="Calibri" w:eastAsia="Times New Roman" w:hAnsi="Calibri" w:cs="Calibri"/>
                <w:color w:val="000000"/>
                <w:kern w:val="0"/>
                <w14:ligatures w14:val="none"/>
              </w:rPr>
            </w:pPr>
          </w:p>
        </w:tc>
      </w:tr>
      <w:tr w:rsidR="00BE56B4" w:rsidRPr="002648E3" w14:paraId="0B945804" w14:textId="77777777" w:rsidTr="00417B5D">
        <w:trPr>
          <w:trHeight w:val="3733"/>
        </w:trPr>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0F6B972A"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MSHO and MSC+ EW:</w:t>
            </w:r>
            <w:r w:rsidRPr="002648E3">
              <w:rPr>
                <w:rFonts w:ascii="Calibri" w:eastAsia="Times New Roman" w:hAnsi="Calibri" w:cs="Calibri"/>
                <w:color w:val="000000"/>
                <w:kern w:val="0"/>
                <w14:ligatures w14:val="none"/>
              </w:rPr>
              <w:t xml:space="preserve"> Within</w:t>
            </w:r>
            <w:r w:rsidRPr="002648E3">
              <w:rPr>
                <w:rFonts w:ascii="Calibri" w:eastAsia="Times New Roman" w:hAnsi="Calibri" w:cs="Calibri"/>
                <w:color w:val="000000"/>
                <w:kern w:val="0"/>
                <w14:ligatures w14:val="none"/>
              </w:rPr>
              <w:br/>
              <w:t>30 calendar days of notification of enrollment; on or after the enrollment date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MSC+ non-EW:</w:t>
            </w:r>
            <w:r w:rsidRPr="002648E3">
              <w:rPr>
                <w:rFonts w:ascii="Calibri" w:eastAsia="Times New Roman" w:hAnsi="Calibri" w:cs="Calibri"/>
                <w:color w:val="000000"/>
                <w:kern w:val="0"/>
                <w14:ligatures w14:val="none"/>
              </w:rPr>
              <w:t xml:space="preserve"> Within 60 calendar days of notification of enrollment</w:t>
            </w:r>
          </w:p>
        </w:tc>
        <w:tc>
          <w:tcPr>
            <w:tcW w:w="1304" w:type="dxa"/>
            <w:tcBorders>
              <w:top w:val="single" w:sz="4" w:space="0" w:color="auto"/>
              <w:left w:val="nil"/>
              <w:bottom w:val="single" w:sz="4" w:space="0" w:color="auto"/>
              <w:right w:val="single" w:sz="4" w:space="0" w:color="auto"/>
            </w:tcBorders>
            <w:shd w:val="clear" w:color="auto" w:fill="auto"/>
            <w:noWrap/>
            <w:hideMark/>
          </w:tcPr>
          <w:p w14:paraId="696FD8C9" w14:textId="77777777" w:rsidR="00BE56B4" w:rsidRDefault="00BE56B4"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p w14:paraId="5F74E77D" w14:textId="77777777" w:rsidR="0040264B" w:rsidRDefault="0040264B" w:rsidP="00BE56B4">
            <w:pPr>
              <w:spacing w:after="0" w:line="240" w:lineRule="auto"/>
              <w:rPr>
                <w:rFonts w:ascii="Calibri" w:eastAsia="Times New Roman" w:hAnsi="Calibri" w:cs="Calibri"/>
                <w:color w:val="000000"/>
                <w:kern w:val="0"/>
                <w14:ligatures w14:val="none"/>
              </w:rPr>
            </w:pPr>
          </w:p>
          <w:p w14:paraId="3FB7434A" w14:textId="77777777" w:rsidR="0040264B" w:rsidRDefault="0040264B" w:rsidP="00BE56B4">
            <w:pPr>
              <w:spacing w:after="0" w:line="240" w:lineRule="auto"/>
              <w:rPr>
                <w:rFonts w:ascii="Calibri" w:eastAsia="Times New Roman" w:hAnsi="Calibri" w:cs="Calibri"/>
                <w:color w:val="000000"/>
                <w:kern w:val="0"/>
                <w14:ligatures w14:val="none"/>
              </w:rPr>
            </w:pPr>
          </w:p>
          <w:p w14:paraId="4E379403" w14:textId="77777777" w:rsidR="0040264B" w:rsidRDefault="0040264B" w:rsidP="00BE56B4">
            <w:pPr>
              <w:spacing w:after="0" w:line="240" w:lineRule="auto"/>
              <w:rPr>
                <w:rFonts w:ascii="Calibri" w:eastAsia="Times New Roman" w:hAnsi="Calibri" w:cs="Calibri"/>
                <w:color w:val="000000"/>
                <w:kern w:val="0"/>
                <w14:ligatures w14:val="none"/>
              </w:rPr>
            </w:pPr>
          </w:p>
          <w:p w14:paraId="46510AD7" w14:textId="77777777" w:rsidR="0040264B" w:rsidRDefault="0040264B" w:rsidP="00BE56B4">
            <w:pPr>
              <w:spacing w:after="0" w:line="240" w:lineRule="auto"/>
              <w:rPr>
                <w:rFonts w:ascii="Calibri" w:eastAsia="Times New Roman" w:hAnsi="Calibri" w:cs="Calibri"/>
                <w:color w:val="000000"/>
                <w:kern w:val="0"/>
                <w14:ligatures w14:val="none"/>
              </w:rPr>
            </w:pPr>
          </w:p>
          <w:p w14:paraId="2A9AA247" w14:textId="77777777" w:rsidR="0040264B" w:rsidRDefault="0040264B" w:rsidP="00BE56B4">
            <w:pPr>
              <w:spacing w:after="0" w:line="240" w:lineRule="auto"/>
              <w:rPr>
                <w:rFonts w:ascii="Calibri" w:eastAsia="Times New Roman" w:hAnsi="Calibri" w:cs="Calibri"/>
                <w:color w:val="000000"/>
                <w:kern w:val="0"/>
                <w14:ligatures w14:val="none"/>
              </w:rPr>
            </w:pPr>
          </w:p>
          <w:p w14:paraId="689B0667" w14:textId="77777777" w:rsidR="0040264B" w:rsidRDefault="0040264B" w:rsidP="00BE56B4">
            <w:pPr>
              <w:spacing w:after="0" w:line="240" w:lineRule="auto"/>
              <w:rPr>
                <w:rFonts w:ascii="Calibri" w:eastAsia="Times New Roman" w:hAnsi="Calibri" w:cs="Calibri"/>
                <w:color w:val="000000"/>
                <w:kern w:val="0"/>
                <w14:ligatures w14:val="none"/>
              </w:rPr>
            </w:pPr>
          </w:p>
          <w:p w14:paraId="1D23DE98" w14:textId="77777777" w:rsidR="00690C3E" w:rsidRDefault="00690C3E" w:rsidP="00BE56B4">
            <w:pPr>
              <w:spacing w:after="0" w:line="240" w:lineRule="auto"/>
              <w:rPr>
                <w:rFonts w:ascii="Calibri" w:eastAsia="Times New Roman" w:hAnsi="Calibri" w:cs="Calibri"/>
                <w:color w:val="000000"/>
                <w:kern w:val="0"/>
                <w14:ligatures w14:val="none"/>
              </w:rPr>
            </w:pPr>
          </w:p>
          <w:p w14:paraId="3A94CE8F" w14:textId="77777777" w:rsidR="00690C3E" w:rsidRDefault="00690C3E" w:rsidP="00BE56B4">
            <w:pPr>
              <w:spacing w:after="0" w:line="240" w:lineRule="auto"/>
              <w:rPr>
                <w:rFonts w:ascii="Calibri" w:eastAsia="Times New Roman" w:hAnsi="Calibri" w:cs="Calibri"/>
                <w:color w:val="000000"/>
                <w:kern w:val="0"/>
                <w14:ligatures w14:val="none"/>
              </w:rPr>
            </w:pPr>
          </w:p>
          <w:p w14:paraId="445E96F3" w14:textId="77777777" w:rsidR="00690C3E" w:rsidRDefault="00690C3E"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p w14:paraId="3BB44C2E" w14:textId="77777777" w:rsidR="00690C3E" w:rsidRDefault="00690C3E" w:rsidP="00BE56B4">
            <w:pPr>
              <w:spacing w:after="0" w:line="240" w:lineRule="auto"/>
              <w:rPr>
                <w:rFonts w:ascii="Calibri" w:eastAsia="Times New Roman" w:hAnsi="Calibri" w:cs="Calibri"/>
                <w:color w:val="000000"/>
                <w:kern w:val="0"/>
                <w14:ligatures w14:val="none"/>
              </w:rPr>
            </w:pPr>
          </w:p>
          <w:p w14:paraId="0EB7F5B6" w14:textId="77777777" w:rsidR="00690C3E" w:rsidRDefault="00690C3E" w:rsidP="00BE56B4">
            <w:pPr>
              <w:spacing w:after="0" w:line="240" w:lineRule="auto"/>
              <w:rPr>
                <w:rFonts w:ascii="Calibri" w:eastAsia="Times New Roman" w:hAnsi="Calibri" w:cs="Calibri"/>
                <w:color w:val="000000"/>
                <w:kern w:val="0"/>
                <w14:ligatures w14:val="none"/>
              </w:rPr>
            </w:pPr>
          </w:p>
          <w:p w14:paraId="10AA6DFF" w14:textId="77777777" w:rsidR="00690C3E" w:rsidRDefault="00690C3E" w:rsidP="00BE56B4">
            <w:pPr>
              <w:spacing w:after="0" w:line="240" w:lineRule="auto"/>
              <w:rPr>
                <w:rFonts w:ascii="Calibri" w:eastAsia="Times New Roman" w:hAnsi="Calibri" w:cs="Calibri"/>
                <w:color w:val="000000"/>
                <w:kern w:val="0"/>
                <w14:ligatures w14:val="none"/>
              </w:rPr>
            </w:pPr>
          </w:p>
          <w:p w14:paraId="49D65BB4" w14:textId="77777777" w:rsidR="00690C3E" w:rsidRDefault="00690C3E" w:rsidP="00BE56B4">
            <w:pPr>
              <w:spacing w:after="0" w:line="240" w:lineRule="auto"/>
              <w:rPr>
                <w:rFonts w:ascii="Calibri" w:eastAsia="Times New Roman" w:hAnsi="Calibri" w:cs="Calibri"/>
                <w:color w:val="000000"/>
                <w:kern w:val="0"/>
                <w14:ligatures w14:val="none"/>
              </w:rPr>
            </w:pPr>
          </w:p>
          <w:p w14:paraId="006A4DF9" w14:textId="77777777" w:rsidR="00690C3E" w:rsidRDefault="00690C3E" w:rsidP="00BE56B4">
            <w:pPr>
              <w:spacing w:after="0" w:line="240" w:lineRule="auto"/>
              <w:rPr>
                <w:rFonts w:ascii="Calibri" w:eastAsia="Times New Roman" w:hAnsi="Calibri" w:cs="Calibri"/>
                <w:color w:val="000000"/>
                <w:kern w:val="0"/>
                <w14:ligatures w14:val="none"/>
              </w:rPr>
            </w:pPr>
          </w:p>
          <w:p w14:paraId="2D92D0D2" w14:textId="093DFD63" w:rsidR="00690C3E" w:rsidRPr="002648E3" w:rsidRDefault="00690C3E"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tc>
        <w:tc>
          <w:tcPr>
            <w:tcW w:w="974" w:type="dxa"/>
            <w:tcBorders>
              <w:top w:val="single" w:sz="4" w:space="0" w:color="auto"/>
              <w:left w:val="nil"/>
              <w:bottom w:val="single" w:sz="4" w:space="0" w:color="auto"/>
              <w:right w:val="single" w:sz="4" w:space="0" w:color="auto"/>
            </w:tcBorders>
            <w:shd w:val="clear" w:color="auto" w:fill="auto"/>
            <w:noWrap/>
            <w:hideMark/>
          </w:tcPr>
          <w:p w14:paraId="3B7A7862" w14:textId="77777777" w:rsidR="00BE56B4" w:rsidRDefault="00BE56B4"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p w14:paraId="2E3514BE" w14:textId="77777777" w:rsidR="00690C3E" w:rsidRDefault="00690C3E" w:rsidP="00BE56B4">
            <w:pPr>
              <w:spacing w:after="0" w:line="240" w:lineRule="auto"/>
              <w:rPr>
                <w:rFonts w:ascii="Calibri" w:eastAsia="Times New Roman" w:hAnsi="Calibri" w:cs="Calibri"/>
                <w:color w:val="000000"/>
                <w:kern w:val="0"/>
                <w14:ligatures w14:val="none"/>
              </w:rPr>
            </w:pPr>
          </w:p>
          <w:p w14:paraId="123A96D6" w14:textId="77777777" w:rsidR="00690C3E" w:rsidRDefault="00690C3E" w:rsidP="00BE56B4">
            <w:pPr>
              <w:spacing w:after="0" w:line="240" w:lineRule="auto"/>
              <w:rPr>
                <w:rFonts w:ascii="Calibri" w:eastAsia="Times New Roman" w:hAnsi="Calibri" w:cs="Calibri"/>
                <w:color w:val="000000"/>
                <w:kern w:val="0"/>
                <w14:ligatures w14:val="none"/>
              </w:rPr>
            </w:pPr>
          </w:p>
          <w:p w14:paraId="1B180439" w14:textId="77777777" w:rsidR="00690C3E" w:rsidRDefault="00690C3E" w:rsidP="00BE56B4">
            <w:pPr>
              <w:spacing w:after="0" w:line="240" w:lineRule="auto"/>
              <w:rPr>
                <w:rFonts w:ascii="Calibri" w:eastAsia="Times New Roman" w:hAnsi="Calibri" w:cs="Calibri"/>
                <w:color w:val="000000"/>
                <w:kern w:val="0"/>
                <w14:ligatures w14:val="none"/>
              </w:rPr>
            </w:pPr>
          </w:p>
          <w:p w14:paraId="7F6E66B6" w14:textId="77777777" w:rsidR="00690C3E" w:rsidRDefault="00690C3E" w:rsidP="00BE56B4">
            <w:pPr>
              <w:spacing w:after="0" w:line="240" w:lineRule="auto"/>
              <w:rPr>
                <w:rFonts w:ascii="Calibri" w:eastAsia="Times New Roman" w:hAnsi="Calibri" w:cs="Calibri"/>
                <w:color w:val="000000"/>
                <w:kern w:val="0"/>
                <w14:ligatures w14:val="none"/>
              </w:rPr>
            </w:pPr>
          </w:p>
          <w:p w14:paraId="1BF26159" w14:textId="77777777" w:rsidR="00690C3E" w:rsidRDefault="00690C3E" w:rsidP="00BE56B4">
            <w:pPr>
              <w:spacing w:after="0" w:line="240" w:lineRule="auto"/>
              <w:rPr>
                <w:rFonts w:ascii="Calibri" w:eastAsia="Times New Roman" w:hAnsi="Calibri" w:cs="Calibri"/>
                <w:color w:val="000000"/>
                <w:kern w:val="0"/>
                <w14:ligatures w14:val="none"/>
              </w:rPr>
            </w:pPr>
          </w:p>
          <w:p w14:paraId="18827199" w14:textId="77777777" w:rsidR="00690C3E" w:rsidRDefault="00690C3E" w:rsidP="00BE56B4">
            <w:pPr>
              <w:spacing w:after="0" w:line="240" w:lineRule="auto"/>
              <w:rPr>
                <w:rFonts w:ascii="Calibri" w:eastAsia="Times New Roman" w:hAnsi="Calibri" w:cs="Calibri"/>
                <w:color w:val="000000"/>
                <w:kern w:val="0"/>
                <w14:ligatures w14:val="none"/>
              </w:rPr>
            </w:pPr>
          </w:p>
          <w:p w14:paraId="18DDBFDB" w14:textId="77777777" w:rsidR="00690C3E" w:rsidRDefault="00690C3E" w:rsidP="00BE56B4">
            <w:pPr>
              <w:spacing w:after="0" w:line="240" w:lineRule="auto"/>
              <w:rPr>
                <w:rFonts w:ascii="Calibri" w:eastAsia="Times New Roman" w:hAnsi="Calibri" w:cs="Calibri"/>
                <w:color w:val="000000"/>
                <w:kern w:val="0"/>
                <w14:ligatures w14:val="none"/>
              </w:rPr>
            </w:pPr>
          </w:p>
          <w:p w14:paraId="1CA71CA6" w14:textId="77777777" w:rsidR="00690C3E" w:rsidRDefault="00690C3E" w:rsidP="00BE56B4">
            <w:pPr>
              <w:spacing w:after="0" w:line="240" w:lineRule="auto"/>
              <w:rPr>
                <w:rFonts w:ascii="Calibri" w:eastAsia="Times New Roman" w:hAnsi="Calibri" w:cs="Calibri"/>
                <w:color w:val="000000"/>
                <w:kern w:val="0"/>
                <w14:ligatures w14:val="none"/>
              </w:rPr>
            </w:pPr>
          </w:p>
          <w:p w14:paraId="7C369320" w14:textId="77777777" w:rsidR="00690C3E" w:rsidRDefault="00690C3E"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p w14:paraId="10A1DDBC" w14:textId="77777777" w:rsidR="00690C3E" w:rsidRDefault="00690C3E" w:rsidP="00BE56B4">
            <w:pPr>
              <w:spacing w:after="0" w:line="240" w:lineRule="auto"/>
              <w:rPr>
                <w:rFonts w:ascii="Calibri" w:eastAsia="Times New Roman" w:hAnsi="Calibri" w:cs="Calibri"/>
                <w:color w:val="000000"/>
                <w:kern w:val="0"/>
                <w14:ligatures w14:val="none"/>
              </w:rPr>
            </w:pPr>
          </w:p>
          <w:p w14:paraId="7DB31635" w14:textId="77777777" w:rsidR="00690C3E" w:rsidRDefault="00690C3E" w:rsidP="00BE56B4">
            <w:pPr>
              <w:spacing w:after="0" w:line="240" w:lineRule="auto"/>
              <w:rPr>
                <w:rFonts w:ascii="Calibri" w:eastAsia="Times New Roman" w:hAnsi="Calibri" w:cs="Calibri"/>
                <w:color w:val="000000"/>
                <w:kern w:val="0"/>
                <w14:ligatures w14:val="none"/>
              </w:rPr>
            </w:pPr>
          </w:p>
          <w:p w14:paraId="6187FF98" w14:textId="77777777" w:rsidR="00690C3E" w:rsidRDefault="00690C3E" w:rsidP="00BE56B4">
            <w:pPr>
              <w:spacing w:after="0" w:line="240" w:lineRule="auto"/>
              <w:rPr>
                <w:rFonts w:ascii="Calibri" w:eastAsia="Times New Roman" w:hAnsi="Calibri" w:cs="Calibri"/>
                <w:color w:val="000000"/>
                <w:kern w:val="0"/>
                <w14:ligatures w14:val="none"/>
              </w:rPr>
            </w:pPr>
          </w:p>
          <w:p w14:paraId="0104362E" w14:textId="77777777" w:rsidR="00690C3E" w:rsidRDefault="00690C3E" w:rsidP="00BE56B4">
            <w:pPr>
              <w:spacing w:after="0" w:line="240" w:lineRule="auto"/>
              <w:rPr>
                <w:rFonts w:ascii="Calibri" w:eastAsia="Times New Roman" w:hAnsi="Calibri" w:cs="Calibri"/>
                <w:color w:val="000000"/>
                <w:kern w:val="0"/>
                <w14:ligatures w14:val="none"/>
              </w:rPr>
            </w:pPr>
          </w:p>
          <w:p w14:paraId="0BE60181" w14:textId="77777777" w:rsidR="00690C3E" w:rsidRDefault="00690C3E" w:rsidP="00BE56B4">
            <w:pPr>
              <w:spacing w:after="0" w:line="240" w:lineRule="auto"/>
              <w:rPr>
                <w:rFonts w:ascii="Calibri" w:eastAsia="Times New Roman" w:hAnsi="Calibri" w:cs="Calibri"/>
                <w:color w:val="000000"/>
                <w:kern w:val="0"/>
                <w14:ligatures w14:val="none"/>
              </w:rPr>
            </w:pPr>
          </w:p>
          <w:p w14:paraId="7461C25B" w14:textId="11D45665" w:rsidR="00690C3E" w:rsidRPr="002648E3" w:rsidRDefault="00690C3E"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tc>
        <w:tc>
          <w:tcPr>
            <w:tcW w:w="10354" w:type="dxa"/>
            <w:tcBorders>
              <w:top w:val="single" w:sz="4" w:space="0" w:color="auto"/>
              <w:left w:val="nil"/>
              <w:bottom w:val="single" w:sz="4" w:space="0" w:color="auto"/>
              <w:right w:val="single" w:sz="4" w:space="0" w:color="auto"/>
            </w:tcBorders>
            <w:shd w:val="clear" w:color="auto" w:fill="auto"/>
            <w:hideMark/>
          </w:tcPr>
          <w:p w14:paraId="63FEC6EB" w14:textId="4A513127" w:rsidR="00491B22" w:rsidRDefault="00BE56B4" w:rsidP="00BE56B4">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*If member had a previous assessment and support plan within 365 days prior to enrollment or is a product change with no significant health changes, proceed to </w:t>
            </w:r>
            <w:r w:rsidRPr="002648E3">
              <w:rPr>
                <w:rFonts w:ascii="Calibri" w:eastAsia="Times New Roman" w:hAnsi="Calibri" w:cs="Calibri"/>
                <w:b/>
                <w:bCs/>
                <w:kern w:val="0"/>
                <w14:ligatures w14:val="none"/>
              </w:rPr>
              <w:t>Transitional HRA</w:t>
            </w:r>
            <w:r w:rsidRPr="002648E3">
              <w:rPr>
                <w:rFonts w:ascii="Calibri" w:eastAsia="Times New Roman" w:hAnsi="Calibri" w:cs="Calibri"/>
                <w:b/>
                <w:bCs/>
                <w:color w:val="FFC000"/>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t>, otherwise complete new assessment (MnCHOICES or HRA-MCO as applicable).</w:t>
            </w:r>
            <w:r w:rsidRPr="002648E3">
              <w:rPr>
                <w:rFonts w:ascii="Calibri" w:eastAsia="Times New Roman" w:hAnsi="Calibri" w:cs="Calibri"/>
                <w:b/>
                <w:bCs/>
                <w:color w:val="000000"/>
                <w:kern w:val="0"/>
                <w14:ligatures w14:val="none"/>
              </w:rPr>
              <w:br/>
            </w:r>
            <w:r w:rsidRPr="002648E3">
              <w:rPr>
                <w:rFonts w:ascii="Calibri" w:eastAsia="Times New Roman" w:hAnsi="Calibri" w:cs="Calibri"/>
                <w:b/>
                <w:bCs/>
                <w:color w:val="000000"/>
                <w:kern w:val="0"/>
                <w14:ligatures w14:val="none"/>
              </w:rPr>
              <w:br/>
              <w:t>Complete an assessment and support plan- be sure to choose "I am the Care Coordinator and Need the Staying Healthy Section" when entering "Assessment Details".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EW:</w:t>
            </w:r>
            <w:r w:rsidRPr="002648E3">
              <w:rPr>
                <w:rFonts w:ascii="Calibri" w:eastAsia="Times New Roman" w:hAnsi="Calibri" w:cs="Calibri"/>
                <w:color w:val="000000"/>
                <w:kern w:val="0"/>
                <w14:ligatures w14:val="none"/>
              </w:rPr>
              <w:t xml:space="preserve"> Full MnCHOICES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PCA/CFSS:</w:t>
            </w:r>
            <w:r w:rsidRPr="002648E3">
              <w:rPr>
                <w:rFonts w:ascii="Calibri" w:eastAsia="Times New Roman" w:hAnsi="Calibri" w:cs="Calibri"/>
                <w:color w:val="000000"/>
                <w:kern w:val="0"/>
                <w14:ligatures w14:val="none"/>
              </w:rPr>
              <w:t xml:space="preserve"> Full MnCHOICES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CW:</w:t>
            </w:r>
            <w:r w:rsidRPr="002648E3">
              <w:rPr>
                <w:rFonts w:ascii="Calibri" w:eastAsia="Times New Roman" w:hAnsi="Calibri" w:cs="Calibri"/>
                <w:color w:val="000000"/>
                <w:kern w:val="0"/>
                <w14:ligatures w14:val="none"/>
              </w:rPr>
              <w:t xml:space="preserve"> HRA-MCO in MnCHOICES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 xml:space="preserve">Open to another waiver: </w:t>
            </w:r>
            <w:r w:rsidRPr="002648E3">
              <w:rPr>
                <w:rFonts w:ascii="Calibri" w:eastAsia="Times New Roman" w:hAnsi="Calibri" w:cs="Calibri"/>
                <w:color w:val="000000"/>
                <w:kern w:val="0"/>
                <w14:ligatures w14:val="none"/>
              </w:rPr>
              <w:t xml:space="preserve">HRA-MCO in MnCHOICES. Proceed to </w:t>
            </w:r>
            <w:r w:rsidRPr="002648E3">
              <w:rPr>
                <w:rFonts w:ascii="Calibri" w:eastAsia="Times New Roman" w:hAnsi="Calibri" w:cs="Calibri"/>
                <w:b/>
                <w:bCs/>
                <w:kern w:val="0"/>
                <w14:ligatures w14:val="none"/>
              </w:rPr>
              <w:t>Other waiver</w:t>
            </w:r>
            <w:r w:rsidR="00744E2F">
              <w:rPr>
                <w:rFonts w:ascii="Calibri" w:eastAsia="Times New Roman" w:hAnsi="Calibri" w:cs="Calibri"/>
                <w:b/>
                <w:bCs/>
                <w:kern w:val="0"/>
                <w14:ligatures w14:val="none"/>
              </w:rPr>
              <w:t>s</w:t>
            </w:r>
            <w:r w:rsidRPr="002648E3">
              <w:rPr>
                <w:rFonts w:ascii="Calibri" w:eastAsia="Times New Roman" w:hAnsi="Calibri" w:cs="Calibri"/>
                <w:b/>
                <w:bCs/>
                <w:kern w:val="0"/>
                <w14:ligatures w14:val="none"/>
              </w:rPr>
              <w:t xml:space="preserve"> (non-EW)</w:t>
            </w:r>
            <w:r w:rsidRPr="002648E3">
              <w:rPr>
                <w:rFonts w:ascii="Calibri" w:eastAsia="Times New Roman" w:hAnsi="Calibri" w:cs="Calibri"/>
                <w:color w:val="000000"/>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Refusals:</w:t>
            </w:r>
            <w:r w:rsidRPr="002648E3">
              <w:rPr>
                <w:rFonts w:ascii="Calibri" w:eastAsia="Times New Roman" w:hAnsi="Calibri" w:cs="Calibri"/>
                <w:color w:val="000000"/>
                <w:kern w:val="0"/>
                <w14:ligatures w14:val="none"/>
              </w:rPr>
              <w:t xml:space="preserve"> Proceed to </w:t>
            </w:r>
            <w:r w:rsidRPr="002648E3">
              <w:rPr>
                <w:rFonts w:ascii="Calibri" w:eastAsia="Times New Roman" w:hAnsi="Calibri" w:cs="Calibri"/>
                <w:b/>
                <w:bCs/>
                <w:kern w:val="0"/>
                <w14:ligatures w14:val="none"/>
              </w:rPr>
              <w:t>Refusal</w:t>
            </w:r>
            <w:r w:rsidRPr="002648E3">
              <w:rPr>
                <w:rFonts w:ascii="Calibri" w:eastAsia="Times New Roman" w:hAnsi="Calibri" w:cs="Calibri"/>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Unable to Reach:</w:t>
            </w:r>
            <w:r w:rsidRPr="002648E3">
              <w:rPr>
                <w:rFonts w:ascii="Calibri" w:eastAsia="Times New Roman" w:hAnsi="Calibri" w:cs="Calibri"/>
                <w:color w:val="000000"/>
                <w:kern w:val="0"/>
                <w14:ligatures w14:val="none"/>
              </w:rPr>
              <w:t xml:space="preserve"> Proceed to </w:t>
            </w:r>
            <w:r w:rsidRPr="002648E3">
              <w:rPr>
                <w:rFonts w:ascii="Calibri" w:eastAsia="Times New Roman" w:hAnsi="Calibri" w:cs="Calibri"/>
                <w:b/>
                <w:bCs/>
                <w:kern w:val="0"/>
                <w14:ligatures w14:val="none"/>
              </w:rPr>
              <w:t>Unable to Reach</w:t>
            </w:r>
            <w:r w:rsidRPr="002648E3">
              <w:rPr>
                <w:rFonts w:ascii="Calibri" w:eastAsia="Times New Roman" w:hAnsi="Calibri" w:cs="Calibri"/>
                <w:color w:val="4D93D9"/>
                <w:kern w:val="0"/>
                <w14:ligatures w14:val="none"/>
              </w:rPr>
              <w:t xml:space="preserve"> </w:t>
            </w:r>
            <w:r w:rsidR="00C4439B">
              <w:rPr>
                <w:rFonts w:ascii="Calibri" w:eastAsia="Times New Roman" w:hAnsi="Calibri" w:cs="Calibri"/>
                <w:color w:val="000000"/>
                <w:kern w:val="0"/>
                <w14:ligatures w14:val="none"/>
              </w:rPr>
              <w:t>checklist.</w:t>
            </w:r>
          </w:p>
          <w:p w14:paraId="767047F2" w14:textId="77777777" w:rsidR="00491B22" w:rsidRDefault="00491B22" w:rsidP="00BE56B4">
            <w:pPr>
              <w:spacing w:after="240" w:line="240" w:lineRule="auto"/>
              <w:rPr>
                <w:rFonts w:ascii="Calibri" w:eastAsia="Times New Roman" w:hAnsi="Calibri" w:cs="Calibri"/>
                <w:color w:val="000000"/>
                <w:kern w:val="0"/>
                <w14:ligatures w14:val="none"/>
              </w:rPr>
            </w:pPr>
          </w:p>
          <w:p w14:paraId="3BF813BF" w14:textId="77777777" w:rsidR="00C504F2" w:rsidRDefault="00491B22" w:rsidP="00BE56B4">
            <w:pPr>
              <w:spacing w:after="24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After assessment completion</w:t>
            </w:r>
            <w:r w:rsidR="0040264B">
              <w:rPr>
                <w:rFonts w:ascii="Calibri" w:eastAsia="Times New Roman" w:hAnsi="Calibri" w:cs="Calibri"/>
                <w:color w:val="000000"/>
                <w:kern w:val="0"/>
                <w14:ligatures w14:val="none"/>
              </w:rPr>
              <w:t xml:space="preserve">, within 60 days, send the member a copy of the MnCHOICES </w:t>
            </w:r>
            <w:r w:rsidR="0040264B" w:rsidRPr="0040264B">
              <w:rPr>
                <w:rFonts w:ascii="Calibri" w:eastAsia="Times New Roman" w:hAnsi="Calibri" w:cs="Calibri"/>
                <w:color w:val="000000"/>
                <w:kern w:val="0"/>
                <w:u w:val="single"/>
                <w14:ligatures w14:val="none"/>
              </w:rPr>
              <w:t>Assessment Summary.</w:t>
            </w:r>
            <w:r w:rsidR="0040264B">
              <w:rPr>
                <w:rFonts w:ascii="Calibri" w:eastAsia="Times New Roman" w:hAnsi="Calibri" w:cs="Calibri"/>
                <w:color w:val="000000"/>
                <w:kern w:val="0"/>
                <w14:ligatures w14:val="none"/>
              </w:rPr>
              <w:t xml:space="preserve"> </w:t>
            </w:r>
            <w:r w:rsidR="00BE56B4" w:rsidRPr="002648E3">
              <w:rPr>
                <w:rFonts w:ascii="Calibri" w:eastAsia="Times New Roman" w:hAnsi="Calibri" w:cs="Calibri"/>
                <w:color w:val="000000"/>
                <w:kern w:val="0"/>
                <w14:ligatures w14:val="none"/>
              </w:rPr>
              <w:br/>
            </w:r>
            <w:r w:rsidR="00690C3E">
              <w:rPr>
                <w:rFonts w:ascii="Calibri" w:eastAsia="Times New Roman" w:hAnsi="Calibri" w:cs="Calibri"/>
                <w:color w:val="000000"/>
                <w:kern w:val="0"/>
                <w14:ligatures w14:val="none"/>
              </w:rPr>
              <w:t xml:space="preserve">*For CFSS – see 10 day requirement </w:t>
            </w:r>
            <w:proofErr w:type="gramStart"/>
            <w:r w:rsidR="00690C3E">
              <w:rPr>
                <w:rFonts w:ascii="Calibri" w:eastAsia="Times New Roman" w:hAnsi="Calibri" w:cs="Calibri"/>
                <w:color w:val="000000"/>
                <w:kern w:val="0"/>
                <w14:ligatures w14:val="none"/>
              </w:rPr>
              <w:t>below.*</w:t>
            </w:r>
            <w:proofErr w:type="gramEnd"/>
            <w:r w:rsidR="00690C3E">
              <w:rPr>
                <w:rFonts w:ascii="Calibri" w:eastAsia="Times New Roman" w:hAnsi="Calibri" w:cs="Calibri"/>
                <w:color w:val="000000"/>
                <w:kern w:val="0"/>
                <w14:ligatures w14:val="none"/>
              </w:rPr>
              <w:t xml:space="preserve"> </w:t>
            </w:r>
          </w:p>
          <w:p w14:paraId="656A147E" w14:textId="4DBF38EF" w:rsidR="00BE56B4" w:rsidRPr="002648E3" w:rsidRDefault="00BE56B4" w:rsidP="00BE56B4">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br/>
            </w:r>
          </w:p>
        </w:tc>
      </w:tr>
      <w:tr w:rsidR="00BE56B4" w:rsidRPr="002648E3" w14:paraId="7B6D070F" w14:textId="77777777" w:rsidTr="00E91544">
        <w:trPr>
          <w:trHeight w:val="1580"/>
        </w:trPr>
        <w:tc>
          <w:tcPr>
            <w:tcW w:w="1758" w:type="dxa"/>
            <w:tcBorders>
              <w:top w:val="nil"/>
              <w:left w:val="single" w:sz="4" w:space="0" w:color="auto"/>
              <w:bottom w:val="single" w:sz="4" w:space="0" w:color="auto"/>
              <w:right w:val="single" w:sz="4" w:space="0" w:color="auto"/>
            </w:tcBorders>
            <w:shd w:val="clear" w:color="auto" w:fill="auto"/>
            <w:hideMark/>
          </w:tcPr>
          <w:p w14:paraId="550151F7"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Attachments</w:t>
            </w:r>
          </w:p>
        </w:tc>
        <w:tc>
          <w:tcPr>
            <w:tcW w:w="1304" w:type="dxa"/>
            <w:tcBorders>
              <w:top w:val="nil"/>
              <w:left w:val="nil"/>
              <w:bottom w:val="single" w:sz="4" w:space="0" w:color="auto"/>
              <w:right w:val="single" w:sz="4" w:space="0" w:color="auto"/>
            </w:tcBorders>
            <w:shd w:val="clear" w:color="auto" w:fill="auto"/>
            <w:noWrap/>
            <w:hideMark/>
          </w:tcPr>
          <w:p w14:paraId="2EB259A2" w14:textId="300B02EF"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tc>
        <w:tc>
          <w:tcPr>
            <w:tcW w:w="974" w:type="dxa"/>
            <w:tcBorders>
              <w:top w:val="nil"/>
              <w:left w:val="nil"/>
              <w:bottom w:val="single" w:sz="4" w:space="0" w:color="auto"/>
              <w:right w:val="single" w:sz="4" w:space="0" w:color="auto"/>
            </w:tcBorders>
            <w:shd w:val="clear" w:color="auto" w:fill="auto"/>
            <w:noWrap/>
            <w:hideMark/>
          </w:tcPr>
          <w:p w14:paraId="0B255AB8" w14:textId="320EB55F" w:rsidR="008D01ED" w:rsidRPr="002648E3" w:rsidRDefault="008D01ED" w:rsidP="008D01ED">
            <w:pPr>
              <w:spacing w:after="0" w:line="240" w:lineRule="auto"/>
              <w:rPr>
                <w:rFonts w:ascii="Calibri" w:eastAsia="Times New Roman" w:hAnsi="Calibri" w:cs="Calibri"/>
                <w:color w:val="000000"/>
                <w:kern w:val="0"/>
                <w14:ligatures w14:val="none"/>
              </w:rPr>
            </w:pP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33160788"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If applicable, clearly label and attach in the member’s attachments in MnCHOICES:</w:t>
            </w:r>
            <w:r w:rsidRPr="002648E3">
              <w:rPr>
                <w:rFonts w:ascii="Calibri" w:eastAsia="Times New Roman" w:hAnsi="Calibri" w:cs="Calibri"/>
                <w:color w:val="000000"/>
                <w:kern w:val="0"/>
                <w14:ligatures w14:val="none"/>
              </w:rPr>
              <w:br/>
              <w:t xml:space="preserve">   • medication list</w:t>
            </w:r>
            <w:r w:rsidRPr="002648E3">
              <w:rPr>
                <w:rFonts w:ascii="Calibri" w:eastAsia="Times New Roman" w:hAnsi="Calibri" w:cs="Calibri"/>
                <w:color w:val="000000"/>
                <w:kern w:val="0"/>
                <w14:ligatures w14:val="none"/>
              </w:rPr>
              <w:br/>
              <w:t xml:space="preserve">   • DHS 3936-My Move Plan Summary (EW only) </w:t>
            </w:r>
            <w:r w:rsidRPr="002648E3">
              <w:rPr>
                <w:rFonts w:ascii="Calibri" w:eastAsia="Times New Roman" w:hAnsi="Calibri" w:cs="Calibri"/>
                <w:color w:val="000000"/>
                <w:kern w:val="0"/>
                <w14:ligatures w14:val="none"/>
              </w:rPr>
              <w:br/>
              <w:t xml:space="preserve">   • DHS 3428M-Mini Cog screening tool (EW only)</w:t>
            </w:r>
            <w:r w:rsidRPr="002648E3">
              <w:rPr>
                <w:rFonts w:ascii="Calibri" w:eastAsia="Times New Roman" w:hAnsi="Calibri" w:cs="Calibri"/>
                <w:color w:val="000000"/>
                <w:kern w:val="0"/>
                <w14:ligatures w14:val="none"/>
              </w:rPr>
              <w:br/>
              <w:t xml:space="preserve">   • DHS 6914 Caregiver Questionnaire</w:t>
            </w:r>
          </w:p>
        </w:tc>
      </w:tr>
      <w:tr w:rsidR="00BE56B4" w:rsidRPr="002648E3" w14:paraId="332E3053" w14:textId="77777777" w:rsidTr="00E91544">
        <w:trPr>
          <w:trHeight w:val="1151"/>
        </w:trPr>
        <w:tc>
          <w:tcPr>
            <w:tcW w:w="1758" w:type="dxa"/>
            <w:tcBorders>
              <w:top w:val="nil"/>
              <w:left w:val="single" w:sz="4" w:space="0" w:color="auto"/>
              <w:bottom w:val="single" w:sz="4" w:space="0" w:color="auto"/>
              <w:right w:val="single" w:sz="4" w:space="0" w:color="auto"/>
            </w:tcBorders>
            <w:shd w:val="clear" w:color="auto" w:fill="auto"/>
            <w:hideMark/>
          </w:tcPr>
          <w:p w14:paraId="41DC4EE9" w14:textId="59E831DF" w:rsidR="0009573A" w:rsidRPr="00C92E5F" w:rsidRDefault="00D4346A" w:rsidP="008D01ED">
            <w:pPr>
              <w:spacing w:after="0" w:line="240" w:lineRule="auto"/>
              <w:rPr>
                <w:rFonts w:ascii="Calibri" w:eastAsia="Times New Roman" w:hAnsi="Calibri" w:cs="Calibri"/>
                <w:b/>
                <w:bCs/>
                <w:color w:val="000000"/>
                <w:kern w:val="0"/>
                <w14:ligatures w14:val="none"/>
              </w:rPr>
            </w:pPr>
            <w:r w:rsidRPr="00C92E5F">
              <w:rPr>
                <w:rFonts w:ascii="Calibri" w:eastAsia="Times New Roman" w:hAnsi="Calibri" w:cs="Calibri"/>
                <w:b/>
                <w:bCs/>
                <w:color w:val="000000"/>
                <w:kern w:val="0"/>
                <w14:ligatures w14:val="none"/>
              </w:rPr>
              <w:t xml:space="preserve">CFSS </w:t>
            </w:r>
          </w:p>
          <w:p w14:paraId="20B4BE5E" w14:textId="7E5CEF76"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10 business days of assessment</w:t>
            </w:r>
            <w:r w:rsidR="00173212">
              <w:rPr>
                <w:rFonts w:ascii="Calibri" w:eastAsia="Times New Roman" w:hAnsi="Calibri" w:cs="Calibri"/>
                <w:color w:val="000000"/>
                <w:kern w:val="0"/>
                <w14:ligatures w14:val="none"/>
              </w:rPr>
              <w:t xml:space="preserve"> </w:t>
            </w:r>
            <w:r w:rsidR="00E51690">
              <w:rPr>
                <w:rFonts w:ascii="Calibri" w:eastAsia="Times New Roman" w:hAnsi="Calibri" w:cs="Calibri"/>
                <w:color w:val="000000"/>
                <w:kern w:val="0"/>
                <w14:ligatures w14:val="none"/>
              </w:rPr>
              <w:t xml:space="preserve">date </w:t>
            </w:r>
            <w:r w:rsidR="00173212">
              <w:rPr>
                <w:rFonts w:ascii="Calibri" w:eastAsia="Times New Roman" w:hAnsi="Calibri" w:cs="Calibri"/>
                <w:color w:val="000000"/>
                <w:kern w:val="0"/>
                <w14:ligatures w14:val="none"/>
              </w:rPr>
              <w:t>– CFSS eligibility/service plan requirements</w:t>
            </w:r>
          </w:p>
        </w:tc>
        <w:tc>
          <w:tcPr>
            <w:tcW w:w="1304" w:type="dxa"/>
            <w:tcBorders>
              <w:top w:val="nil"/>
              <w:left w:val="nil"/>
              <w:bottom w:val="single" w:sz="4" w:space="0" w:color="auto"/>
              <w:right w:val="single" w:sz="4" w:space="0" w:color="auto"/>
            </w:tcBorders>
            <w:shd w:val="clear" w:color="auto" w:fill="auto"/>
            <w:noWrap/>
            <w:hideMark/>
          </w:tcPr>
          <w:p w14:paraId="50F7CFA0" w14:textId="426BC2E0"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0" behindDoc="0" locked="0" layoutInCell="1" allowOverlap="1" wp14:anchorId="4E935F08" wp14:editId="2DDBEB12">
                  <wp:simplePos x="0" y="0"/>
                  <wp:positionH relativeFrom="column">
                    <wp:posOffset>736600</wp:posOffset>
                  </wp:positionH>
                  <wp:positionV relativeFrom="paragraph">
                    <wp:posOffset>3448050</wp:posOffset>
                  </wp:positionV>
                  <wp:extent cx="260350" cy="311150"/>
                  <wp:effectExtent l="0" t="0" r="0" b="0"/>
                  <wp:wrapNone/>
                  <wp:docPr id="86440158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4" w:type="dxa"/>
            <w:tcBorders>
              <w:top w:val="nil"/>
              <w:left w:val="nil"/>
              <w:bottom w:val="single" w:sz="4" w:space="0" w:color="auto"/>
              <w:right w:val="single" w:sz="4" w:space="0" w:color="auto"/>
            </w:tcBorders>
            <w:shd w:val="clear" w:color="auto" w:fill="auto"/>
            <w:noWrap/>
            <w:hideMark/>
          </w:tcPr>
          <w:p w14:paraId="4DE4FECC" w14:textId="2AA508ED" w:rsidR="008D01ED" w:rsidRPr="002648E3" w:rsidRDefault="008D01ED" w:rsidP="008D01ED">
            <w:pPr>
              <w:spacing w:after="0" w:line="240" w:lineRule="auto"/>
              <w:rPr>
                <w:rFonts w:ascii="Calibri" w:eastAsia="Times New Roman" w:hAnsi="Calibri" w:cs="Calibri"/>
                <w:color w:val="000000"/>
                <w:kern w:val="0"/>
                <w14:ligatures w14:val="none"/>
              </w:rPr>
            </w:pP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124320C7" w14:textId="136170B7" w:rsidR="00987470" w:rsidRDefault="007654FE" w:rsidP="008D01ED">
            <w:pPr>
              <w:spacing w:after="0" w:line="240" w:lineRule="auto"/>
              <w:rPr>
                <w:rFonts w:ascii="Calibri" w:eastAsia="Times New Roman" w:hAnsi="Calibri" w:cs="Calibri"/>
                <w:b/>
                <w:bCs/>
                <w:kern w:val="0"/>
                <w14:ligatures w14:val="none"/>
              </w:rPr>
            </w:pPr>
            <w:r w:rsidRPr="007654FE">
              <w:rPr>
                <w:rFonts w:ascii="Calibri" w:eastAsia="Times New Roman" w:hAnsi="Calibri" w:cs="Calibri"/>
                <w:b/>
                <w:bCs/>
                <w:kern w:val="0"/>
                <w14:ligatures w14:val="none"/>
              </w:rPr>
              <w:t>Send to Member/legal representative within 10 business days of assessment</w:t>
            </w:r>
            <w:r>
              <w:rPr>
                <w:rFonts w:ascii="Calibri" w:eastAsia="Times New Roman" w:hAnsi="Calibri" w:cs="Calibri"/>
                <w:b/>
                <w:bCs/>
                <w:kern w:val="0"/>
                <w14:ligatures w14:val="none"/>
              </w:rPr>
              <w:t xml:space="preserve"> date:</w:t>
            </w:r>
          </w:p>
          <w:p w14:paraId="70FDA876" w14:textId="194A5793" w:rsidR="007654FE" w:rsidRDefault="00C92E5F" w:rsidP="007654FE">
            <w:pPr>
              <w:pStyle w:val="ListParagraph"/>
              <w:numPr>
                <w:ilvl w:val="0"/>
                <w:numId w:val="1"/>
              </w:numPr>
              <w:spacing w:after="0" w:line="240" w:lineRule="auto"/>
              <w:contextualSpacing w:val="0"/>
              <w:rPr>
                <w:rFonts w:ascii="Calibri" w:eastAsia="Times New Roman" w:hAnsi="Calibri" w:cs="Calibri"/>
                <w14:ligatures w14:val="none"/>
              </w:rPr>
            </w:pPr>
            <w:r>
              <w:rPr>
                <w:rFonts w:ascii="Calibri" w:eastAsia="Times New Roman" w:hAnsi="Calibri" w:cs="Calibri"/>
                <w14:ligatures w14:val="none"/>
              </w:rPr>
              <w:t>To meet DHS’s requirement of communicating CFSS eligibility results to all eligible members within 10 days, CC must send copy of the</w:t>
            </w:r>
            <w:r w:rsidR="007654FE">
              <w:rPr>
                <w:rFonts w:ascii="Calibri" w:eastAsia="Times New Roman" w:hAnsi="Calibri" w:cs="Calibri"/>
                <w14:ligatures w14:val="none"/>
              </w:rPr>
              <w:t xml:space="preserve"> </w:t>
            </w:r>
            <w:r w:rsidR="007654FE" w:rsidRPr="007654FE">
              <w:rPr>
                <w:rFonts w:ascii="Calibri" w:eastAsia="Times New Roman" w:hAnsi="Calibri" w:cs="Calibri"/>
                <w:u w:val="single"/>
                <w14:ligatures w14:val="none"/>
              </w:rPr>
              <w:t>Assessment Summary</w:t>
            </w:r>
            <w:r w:rsidR="007654FE" w:rsidRPr="007654FE">
              <w:rPr>
                <w:rFonts w:ascii="Calibri" w:eastAsia="Times New Roman" w:hAnsi="Calibri" w:cs="Calibri"/>
                <w14:ligatures w14:val="none"/>
              </w:rPr>
              <w:t xml:space="preserve"> </w:t>
            </w:r>
            <w:r w:rsidR="007654FE">
              <w:rPr>
                <w:rFonts w:ascii="Calibri" w:eastAsia="Times New Roman" w:hAnsi="Calibri" w:cs="Calibri"/>
                <w14:ligatures w14:val="none"/>
              </w:rPr>
              <w:t>from the MnCHOICES assessment</w:t>
            </w:r>
            <w:r>
              <w:rPr>
                <w:rFonts w:ascii="Calibri" w:eastAsia="Times New Roman" w:hAnsi="Calibri" w:cs="Calibri"/>
                <w14:ligatures w14:val="none"/>
              </w:rPr>
              <w:t>.</w:t>
            </w:r>
          </w:p>
          <w:p w14:paraId="14781E30" w14:textId="77777777" w:rsidR="00605B4E" w:rsidRDefault="00173212" w:rsidP="007654FE">
            <w:pPr>
              <w:pStyle w:val="ListParagraph"/>
              <w:numPr>
                <w:ilvl w:val="0"/>
                <w:numId w:val="1"/>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If </w:t>
            </w:r>
            <w:r w:rsidR="00C92E5F">
              <w:rPr>
                <w:rFonts w:ascii="Calibri" w:eastAsia="Times New Roman" w:hAnsi="Calibri" w:cs="Calibri"/>
                <w:kern w:val="0"/>
                <w14:ligatures w14:val="none"/>
              </w:rPr>
              <w:t xml:space="preserve">members </w:t>
            </w:r>
            <w:proofErr w:type="gramStart"/>
            <w:r w:rsidR="00C92E5F">
              <w:rPr>
                <w:rFonts w:ascii="Calibri" w:eastAsia="Times New Roman" w:hAnsi="Calibri" w:cs="Calibri"/>
                <w:kern w:val="0"/>
                <w14:ligatures w14:val="none"/>
              </w:rPr>
              <w:t>wants</w:t>
            </w:r>
            <w:proofErr w:type="gramEnd"/>
            <w:r w:rsidR="00C92E5F">
              <w:rPr>
                <w:rFonts w:ascii="Calibri" w:eastAsia="Times New Roman" w:hAnsi="Calibri" w:cs="Calibri"/>
                <w:kern w:val="0"/>
                <w14:ligatures w14:val="none"/>
              </w:rPr>
              <w:t xml:space="preserve"> to </w:t>
            </w:r>
            <w:r w:rsidR="00605B4E">
              <w:rPr>
                <w:rFonts w:ascii="Calibri" w:eastAsia="Times New Roman" w:hAnsi="Calibri" w:cs="Calibri"/>
                <w:kern w:val="0"/>
                <w14:ligatures w14:val="none"/>
              </w:rPr>
              <w:t xml:space="preserve">utilize </w:t>
            </w:r>
            <w:r>
              <w:rPr>
                <w:rFonts w:ascii="Calibri" w:eastAsia="Times New Roman" w:hAnsi="Calibri" w:cs="Calibri"/>
                <w:kern w:val="0"/>
                <w14:ligatures w14:val="none"/>
              </w:rPr>
              <w:t xml:space="preserve">CFSS, </w:t>
            </w:r>
            <w:r w:rsidR="00605B4E">
              <w:rPr>
                <w:rFonts w:ascii="Calibri" w:eastAsia="Times New Roman" w:hAnsi="Calibri" w:cs="Calibri"/>
                <w:kern w:val="0"/>
                <w14:ligatures w14:val="none"/>
              </w:rPr>
              <w:t xml:space="preserve">must </w:t>
            </w:r>
            <w:r>
              <w:rPr>
                <w:rFonts w:ascii="Calibri" w:eastAsia="Times New Roman" w:hAnsi="Calibri" w:cs="Calibri"/>
                <w:kern w:val="0"/>
                <w14:ligatures w14:val="none"/>
              </w:rPr>
              <w:t>s</w:t>
            </w:r>
            <w:r w:rsidRPr="00173212">
              <w:rPr>
                <w:rFonts w:ascii="Calibri" w:eastAsia="Times New Roman" w:hAnsi="Calibri" w:cs="Calibri"/>
                <w:kern w:val="0"/>
                <w14:ligatures w14:val="none"/>
              </w:rPr>
              <w:t>end</w:t>
            </w:r>
            <w:r w:rsidR="00605B4E">
              <w:rPr>
                <w:rFonts w:ascii="Calibri" w:eastAsia="Times New Roman" w:hAnsi="Calibri" w:cs="Calibri"/>
                <w:kern w:val="0"/>
                <w14:ligatures w14:val="none"/>
              </w:rPr>
              <w:t>:</w:t>
            </w:r>
          </w:p>
          <w:p w14:paraId="01393EDB" w14:textId="271585EC" w:rsidR="00605B4E" w:rsidRDefault="00605B4E" w:rsidP="00605B4E">
            <w:pPr>
              <w:pStyle w:val="ListParagraph"/>
              <w:numPr>
                <w:ilvl w:val="1"/>
                <w:numId w:val="1"/>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a copy of the Supplemental Summary Charts.</w:t>
            </w:r>
          </w:p>
          <w:p w14:paraId="3E11AA21" w14:textId="5F2ACC1C" w:rsidR="007654FE" w:rsidRDefault="00173212" w:rsidP="00605B4E">
            <w:pPr>
              <w:pStyle w:val="ListParagraph"/>
              <w:numPr>
                <w:ilvl w:val="1"/>
                <w:numId w:val="1"/>
              </w:numPr>
              <w:spacing w:after="0" w:line="240" w:lineRule="auto"/>
              <w:rPr>
                <w:rFonts w:ascii="Calibri" w:eastAsia="Times New Roman" w:hAnsi="Calibri" w:cs="Calibri"/>
                <w:kern w:val="0"/>
                <w14:ligatures w14:val="none"/>
              </w:rPr>
            </w:pPr>
            <w:r w:rsidRPr="00173212">
              <w:rPr>
                <w:rFonts w:ascii="Calibri" w:eastAsia="Times New Roman" w:hAnsi="Calibri" w:cs="Calibri"/>
                <w:kern w:val="0"/>
                <w14:ligatures w14:val="none"/>
              </w:rPr>
              <w:t>a copy of the Support Plan if complete.  </w:t>
            </w:r>
          </w:p>
          <w:p w14:paraId="57AD53BE" w14:textId="56158C47" w:rsidR="00987470" w:rsidRDefault="00173212" w:rsidP="00605B4E">
            <w:pPr>
              <w:pStyle w:val="ListParagraph"/>
              <w:numPr>
                <w:ilvl w:val="2"/>
                <w:numId w:val="1"/>
              </w:numPr>
              <w:spacing w:after="0" w:line="240" w:lineRule="auto"/>
              <w:rPr>
                <w:rFonts w:ascii="Calibri" w:eastAsia="Times New Roman" w:hAnsi="Calibri" w:cs="Calibri"/>
                <w:kern w:val="0"/>
                <w14:ligatures w14:val="none"/>
              </w:rPr>
            </w:pPr>
            <w:r w:rsidRPr="00173212">
              <w:rPr>
                <w:rFonts w:ascii="Calibri" w:eastAsia="Times New Roman" w:hAnsi="Calibri" w:cs="Calibri"/>
                <w:kern w:val="0"/>
                <w14:ligatures w14:val="none"/>
              </w:rPr>
              <w:t>If support plan is not complete within 10 days, you may send the following instead</w:t>
            </w:r>
            <w:r w:rsidR="00A35FA1">
              <w:rPr>
                <w:rFonts w:ascii="Calibri" w:eastAsia="Times New Roman" w:hAnsi="Calibri" w:cs="Calibri"/>
                <w:kern w:val="0"/>
                <w14:ligatures w14:val="none"/>
              </w:rPr>
              <w:t xml:space="preserve"> if provider is known or once provider is chosen</w:t>
            </w:r>
            <w:r w:rsidRPr="00173212">
              <w:rPr>
                <w:rFonts w:ascii="Calibri" w:eastAsia="Times New Roman" w:hAnsi="Calibri" w:cs="Calibri"/>
                <w:kern w:val="0"/>
                <w14:ligatures w14:val="none"/>
              </w:rPr>
              <w:t xml:space="preserve">: </w:t>
            </w:r>
            <w:r w:rsidRPr="00173212">
              <w:rPr>
                <w:rFonts w:ascii="Calibri" w:eastAsia="Times New Roman" w:hAnsi="Calibri" w:cs="Calibri"/>
                <w:kern w:val="0"/>
                <w14:ligatures w14:val="none"/>
              </w:rPr>
              <w:br/>
            </w:r>
            <w:r>
              <w:rPr>
                <w:rFonts w:ascii="Calibri" w:eastAsia="Times New Roman" w:hAnsi="Calibri" w:cs="Calibri"/>
                <w:kern w:val="0"/>
                <w14:ligatures w14:val="none"/>
              </w:rPr>
              <w:lastRenderedPageBreak/>
              <w:t xml:space="preserve">  </w:t>
            </w:r>
            <w:r w:rsidRPr="00173212">
              <w:rPr>
                <w:rFonts w:ascii="Calibri" w:eastAsia="Times New Roman" w:hAnsi="Calibri" w:cs="Calibri"/>
                <w:kern w:val="0"/>
                <w14:ligatures w14:val="none"/>
              </w:rPr>
              <w:t xml:space="preserve">• Copy of </w:t>
            </w:r>
            <w:r w:rsidRPr="00173212">
              <w:rPr>
                <w:rFonts w:ascii="Calibri" w:eastAsia="Times New Roman" w:hAnsi="Calibri" w:cs="Calibri"/>
                <w:kern w:val="0"/>
                <w:u w:val="single"/>
                <w14:ligatures w14:val="none"/>
              </w:rPr>
              <w:t>My Supports</w:t>
            </w:r>
            <w:r w:rsidRPr="00173212">
              <w:rPr>
                <w:rFonts w:ascii="Calibri" w:eastAsia="Times New Roman" w:hAnsi="Calibri" w:cs="Calibri"/>
                <w:kern w:val="0"/>
                <w14:ligatures w14:val="none"/>
              </w:rPr>
              <w:t xml:space="preserve"> listing CFSS provider section of the Support Plan and information </w:t>
            </w:r>
            <w:r w:rsidR="0041249A">
              <w:rPr>
                <w:rFonts w:ascii="Calibri" w:eastAsia="Times New Roman" w:hAnsi="Calibri" w:cs="Calibri"/>
                <w:kern w:val="0"/>
                <w14:ligatures w14:val="none"/>
              </w:rPr>
              <w:t xml:space="preserve">    </w:t>
            </w:r>
            <w:r w:rsidRPr="00173212">
              <w:rPr>
                <w:rFonts w:ascii="Calibri" w:eastAsia="Times New Roman" w:hAnsi="Calibri" w:cs="Calibri"/>
                <w:kern w:val="0"/>
                <w14:ligatures w14:val="none"/>
              </w:rPr>
              <w:t xml:space="preserve">pertinent to </w:t>
            </w:r>
            <w:r w:rsidR="00EB3A9E">
              <w:rPr>
                <w:rFonts w:ascii="Calibri" w:eastAsia="Times New Roman" w:hAnsi="Calibri" w:cs="Calibri"/>
                <w:kern w:val="0"/>
                <w14:ligatures w14:val="none"/>
              </w:rPr>
              <w:t xml:space="preserve">CFSS </w:t>
            </w:r>
            <w:r w:rsidRPr="00173212">
              <w:rPr>
                <w:rFonts w:ascii="Calibri" w:eastAsia="Times New Roman" w:hAnsi="Calibri" w:cs="Calibri"/>
                <w:kern w:val="0"/>
                <w14:ligatures w14:val="none"/>
              </w:rPr>
              <w:t>services.</w:t>
            </w:r>
          </w:p>
          <w:p w14:paraId="123CEFA2" w14:textId="77777777" w:rsidR="00173212" w:rsidRPr="00173212" w:rsidRDefault="00173212" w:rsidP="00173212">
            <w:pPr>
              <w:pStyle w:val="ListParagraph"/>
              <w:spacing w:after="0" w:line="240" w:lineRule="auto"/>
              <w:rPr>
                <w:rFonts w:ascii="Calibri" w:eastAsia="Times New Roman" w:hAnsi="Calibri" w:cs="Calibri"/>
                <w:kern w:val="0"/>
                <w14:ligatures w14:val="none"/>
              </w:rPr>
            </w:pPr>
          </w:p>
          <w:p w14:paraId="03A7A232" w14:textId="76F833FB" w:rsidR="00016F6E" w:rsidRDefault="00173212" w:rsidP="00016F6E">
            <w:pPr>
              <w:spacing w:after="0" w:line="240" w:lineRule="auto"/>
              <w:rPr>
                <w:rFonts w:ascii="Calibri" w:eastAsia="Times New Roman" w:hAnsi="Calibri" w:cs="Calibri"/>
                <w14:ligatures w14:val="none"/>
              </w:rPr>
            </w:pPr>
            <w:r w:rsidRPr="00173212">
              <w:rPr>
                <w:rFonts w:ascii="Calibri" w:eastAsia="Times New Roman" w:hAnsi="Calibri" w:cs="Calibri"/>
                <w:b/>
                <w:bCs/>
                <w:kern w:val="0"/>
                <w14:ligatures w14:val="none"/>
              </w:rPr>
              <w:t>Send to CFSS Agency</w:t>
            </w:r>
            <w:r w:rsidR="00315117">
              <w:rPr>
                <w:rFonts w:ascii="Calibri" w:eastAsia="Times New Roman" w:hAnsi="Calibri" w:cs="Calibri"/>
                <w:b/>
                <w:bCs/>
                <w:kern w:val="0"/>
                <w14:ligatures w14:val="none"/>
              </w:rPr>
              <w:t xml:space="preserve"> Model provider</w:t>
            </w:r>
            <w:r w:rsidRPr="00173212">
              <w:rPr>
                <w:rFonts w:ascii="Calibri" w:eastAsia="Times New Roman" w:hAnsi="Calibri" w:cs="Calibri"/>
                <w:b/>
                <w:bCs/>
                <w:kern w:val="0"/>
                <w14:ligatures w14:val="none"/>
              </w:rPr>
              <w:t xml:space="preserve"> within 10 business days of assessment</w:t>
            </w:r>
            <w:r>
              <w:rPr>
                <w:rFonts w:ascii="Calibri" w:eastAsia="Times New Roman" w:hAnsi="Calibri" w:cs="Calibri"/>
                <w:b/>
                <w:bCs/>
                <w:kern w:val="0"/>
                <w14:ligatures w14:val="none"/>
              </w:rPr>
              <w:t xml:space="preserve"> date if</w:t>
            </w:r>
            <w:r w:rsidR="00016F6E">
              <w:rPr>
                <w:rFonts w:ascii="Calibri" w:eastAsia="Times New Roman" w:hAnsi="Calibri" w:cs="Calibri"/>
                <w:b/>
                <w:bCs/>
                <w:kern w:val="0"/>
                <w14:ligatures w14:val="none"/>
              </w:rPr>
              <w:t xml:space="preserve"> provider</w:t>
            </w:r>
            <w:r w:rsidR="00E32BBB">
              <w:rPr>
                <w:rFonts w:ascii="Calibri" w:eastAsia="Times New Roman" w:hAnsi="Calibri" w:cs="Calibri"/>
                <w:b/>
                <w:bCs/>
                <w:kern w:val="0"/>
                <w14:ligatures w14:val="none"/>
              </w:rPr>
              <w:t xml:space="preserve"> is</w:t>
            </w:r>
            <w:r w:rsidR="00016F6E">
              <w:rPr>
                <w:rFonts w:ascii="Calibri" w:eastAsia="Times New Roman" w:hAnsi="Calibri" w:cs="Calibri"/>
                <w:b/>
                <w:bCs/>
                <w:kern w:val="0"/>
                <w14:ligatures w14:val="none"/>
              </w:rPr>
              <w:t xml:space="preserve"> known or once </w:t>
            </w:r>
            <w:r w:rsidR="00E32BBB">
              <w:rPr>
                <w:rFonts w:ascii="Calibri" w:eastAsia="Times New Roman" w:hAnsi="Calibri" w:cs="Calibri"/>
                <w:b/>
                <w:bCs/>
                <w:kern w:val="0"/>
                <w14:ligatures w14:val="none"/>
              </w:rPr>
              <w:t>provider is chosen</w:t>
            </w:r>
            <w:r w:rsidR="00016F6E">
              <w:rPr>
                <w:rFonts w:ascii="Calibri" w:eastAsia="Times New Roman" w:hAnsi="Calibri" w:cs="Calibri"/>
                <w:b/>
                <w:bCs/>
                <w:kern w:val="0"/>
                <w14:ligatures w14:val="none"/>
              </w:rPr>
              <w:t>:</w:t>
            </w:r>
            <w:r>
              <w:rPr>
                <w:rFonts w:ascii="Calibri" w:eastAsia="Times New Roman" w:hAnsi="Calibri" w:cs="Calibri"/>
                <w:b/>
                <w:bCs/>
                <w:kern w:val="0"/>
                <w14:ligatures w14:val="none"/>
              </w:rPr>
              <w:t xml:space="preserve"> </w:t>
            </w:r>
            <w:r w:rsidR="008D01ED" w:rsidRPr="002648E3">
              <w:rPr>
                <w:rFonts w:ascii="Calibri" w:eastAsia="Times New Roman" w:hAnsi="Calibri" w:cs="Calibri"/>
                <w:kern w:val="0"/>
                <w14:ligatures w14:val="none"/>
              </w:rPr>
              <w:br/>
              <w:t xml:space="preserve">       •</w:t>
            </w:r>
            <w:r w:rsidR="00016F6E">
              <w:rPr>
                <w:rFonts w:ascii="Calibri" w:eastAsia="Times New Roman" w:hAnsi="Calibri" w:cs="Calibri"/>
                <w:kern w:val="0"/>
                <w14:ligatures w14:val="none"/>
              </w:rPr>
              <w:t xml:space="preserve">    </w:t>
            </w:r>
            <w:r w:rsidR="00535F5D">
              <w:rPr>
                <w:rFonts w:ascii="Calibri" w:eastAsia="Times New Roman" w:hAnsi="Calibri" w:cs="Calibri"/>
                <w:kern w:val="0"/>
                <w14:ligatures w14:val="none"/>
              </w:rPr>
              <w:t xml:space="preserve"> A c</w:t>
            </w:r>
            <w:r>
              <w:rPr>
                <w:rFonts w:ascii="Calibri" w:eastAsia="Times New Roman" w:hAnsi="Calibri" w:cs="Calibri"/>
                <w14:ligatures w14:val="none"/>
              </w:rPr>
              <w:t xml:space="preserve">opy of </w:t>
            </w:r>
            <w:r w:rsidRPr="007654FE">
              <w:rPr>
                <w:rFonts w:ascii="Calibri" w:eastAsia="Times New Roman" w:hAnsi="Calibri" w:cs="Calibri"/>
                <w:u w:val="single"/>
                <w14:ligatures w14:val="none"/>
              </w:rPr>
              <w:t>Supplemental Summary Charts</w:t>
            </w:r>
            <w:r>
              <w:rPr>
                <w:rFonts w:ascii="Calibri" w:eastAsia="Times New Roman" w:hAnsi="Calibri" w:cs="Calibri"/>
                <w14:ligatures w14:val="none"/>
              </w:rPr>
              <w:t xml:space="preserve"> and </w:t>
            </w:r>
            <w:r w:rsidRPr="007654FE">
              <w:rPr>
                <w:rFonts w:ascii="Calibri" w:eastAsia="Times New Roman" w:hAnsi="Calibri" w:cs="Calibri"/>
                <w:u w:val="single"/>
                <w14:ligatures w14:val="none"/>
              </w:rPr>
              <w:t>Assessment Summary</w:t>
            </w:r>
            <w:r w:rsidRPr="007654FE">
              <w:rPr>
                <w:rFonts w:ascii="Calibri" w:eastAsia="Times New Roman" w:hAnsi="Calibri" w:cs="Calibri"/>
                <w14:ligatures w14:val="none"/>
              </w:rPr>
              <w:t xml:space="preserve"> </w:t>
            </w:r>
            <w:r>
              <w:rPr>
                <w:rFonts w:ascii="Calibri" w:eastAsia="Times New Roman" w:hAnsi="Calibri" w:cs="Calibri"/>
                <w14:ligatures w14:val="none"/>
              </w:rPr>
              <w:t>from the MnCHOICES assessment</w:t>
            </w:r>
            <w:r w:rsidR="00016F6E">
              <w:rPr>
                <w:rFonts w:ascii="Calibri" w:eastAsia="Times New Roman" w:hAnsi="Calibri" w:cs="Calibri"/>
                <w14:ligatures w14:val="none"/>
              </w:rPr>
              <w:t>.</w:t>
            </w:r>
          </w:p>
          <w:p w14:paraId="55CC5F80" w14:textId="306680F7" w:rsidR="00173212" w:rsidRPr="00016F6E" w:rsidRDefault="00535F5D" w:rsidP="00535F5D">
            <w:pPr>
              <w:pStyle w:val="ListParagraph"/>
              <w:numPr>
                <w:ilvl w:val="0"/>
                <w:numId w:val="5"/>
              </w:numPr>
              <w:spacing w:after="0" w:line="240" w:lineRule="auto"/>
              <w:rPr>
                <w:rFonts w:ascii="Calibri" w:eastAsia="Times New Roman" w:hAnsi="Calibri" w:cs="Calibri"/>
                <w14:ligatures w14:val="none"/>
              </w:rPr>
            </w:pPr>
            <w:r>
              <w:rPr>
                <w:rFonts w:ascii="Calibri" w:eastAsia="Times New Roman" w:hAnsi="Calibri" w:cs="Calibri"/>
                <w:kern w:val="0"/>
                <w14:ligatures w14:val="none"/>
              </w:rPr>
              <w:t xml:space="preserve">A </w:t>
            </w:r>
            <w:r w:rsidR="00173212" w:rsidRPr="00016F6E">
              <w:rPr>
                <w:rFonts w:ascii="Calibri" w:eastAsia="Times New Roman" w:hAnsi="Calibri" w:cs="Calibri"/>
                <w:kern w:val="0"/>
                <w14:ligatures w14:val="none"/>
              </w:rPr>
              <w:t>copy of the Support Plan if complete (with member’s documented approval) </w:t>
            </w:r>
          </w:p>
          <w:p w14:paraId="650FB17F" w14:textId="02DCABF4" w:rsidR="008D01ED" w:rsidRPr="00173212" w:rsidRDefault="00173212" w:rsidP="00EB3A9E">
            <w:pPr>
              <w:pStyle w:val="ListParagraph"/>
              <w:numPr>
                <w:ilvl w:val="1"/>
                <w:numId w:val="1"/>
              </w:numPr>
              <w:spacing w:after="0" w:line="240" w:lineRule="auto"/>
              <w:rPr>
                <w:rFonts w:ascii="Calibri" w:eastAsia="Times New Roman" w:hAnsi="Calibri" w:cs="Calibri"/>
                <w:kern w:val="0"/>
                <w14:ligatures w14:val="none"/>
              </w:rPr>
            </w:pPr>
            <w:r w:rsidRPr="00173212">
              <w:rPr>
                <w:rFonts w:ascii="Calibri" w:eastAsia="Times New Roman" w:hAnsi="Calibri" w:cs="Calibri"/>
                <w:kern w:val="0"/>
                <w14:ligatures w14:val="none"/>
              </w:rPr>
              <w:t>If support plan is not complete within 10 days, you may send the following instead</w:t>
            </w:r>
            <w:r w:rsidR="00E32BBB">
              <w:rPr>
                <w:rFonts w:ascii="Calibri" w:eastAsia="Times New Roman" w:hAnsi="Calibri" w:cs="Calibri"/>
                <w:kern w:val="0"/>
                <w14:ligatures w14:val="none"/>
              </w:rPr>
              <w:t xml:space="preserve"> if provider is known or once provider is chosen</w:t>
            </w:r>
            <w:r w:rsidRPr="00173212">
              <w:rPr>
                <w:rFonts w:ascii="Calibri" w:eastAsia="Times New Roman" w:hAnsi="Calibri" w:cs="Calibri"/>
                <w:kern w:val="0"/>
                <w14:ligatures w14:val="none"/>
              </w:rPr>
              <w:t xml:space="preserve">: </w:t>
            </w:r>
            <w:r w:rsidRPr="00173212">
              <w:rPr>
                <w:rFonts w:ascii="Calibri" w:eastAsia="Times New Roman" w:hAnsi="Calibri" w:cs="Calibri"/>
                <w:kern w:val="0"/>
                <w14:ligatures w14:val="none"/>
              </w:rPr>
              <w:br/>
            </w:r>
            <w:r>
              <w:rPr>
                <w:rFonts w:ascii="Calibri" w:eastAsia="Times New Roman" w:hAnsi="Calibri" w:cs="Calibri"/>
                <w:kern w:val="0"/>
                <w14:ligatures w14:val="none"/>
              </w:rPr>
              <w:t xml:space="preserve">  </w:t>
            </w:r>
            <w:r w:rsidRPr="00173212">
              <w:rPr>
                <w:rFonts w:ascii="Calibri" w:eastAsia="Times New Roman" w:hAnsi="Calibri" w:cs="Calibri"/>
                <w:kern w:val="0"/>
                <w14:ligatures w14:val="none"/>
              </w:rPr>
              <w:t xml:space="preserve">• Copy of </w:t>
            </w:r>
            <w:r w:rsidRPr="00173212">
              <w:rPr>
                <w:rFonts w:ascii="Calibri" w:eastAsia="Times New Roman" w:hAnsi="Calibri" w:cs="Calibri"/>
                <w:kern w:val="0"/>
                <w:u w:val="single"/>
                <w14:ligatures w14:val="none"/>
              </w:rPr>
              <w:t>My Supports</w:t>
            </w:r>
            <w:r w:rsidRPr="00173212">
              <w:rPr>
                <w:rFonts w:ascii="Calibri" w:eastAsia="Times New Roman" w:hAnsi="Calibri" w:cs="Calibri"/>
                <w:kern w:val="0"/>
                <w14:ligatures w14:val="none"/>
              </w:rPr>
              <w:t xml:space="preserve"> </w:t>
            </w:r>
            <w:r w:rsidR="009475E7">
              <w:rPr>
                <w:rFonts w:ascii="Calibri" w:eastAsia="Times New Roman" w:hAnsi="Calibri" w:cs="Calibri"/>
                <w:kern w:val="0"/>
                <w14:ligatures w14:val="none"/>
              </w:rPr>
              <w:t xml:space="preserve">section of the Support Plan </w:t>
            </w:r>
            <w:r w:rsidRPr="00173212">
              <w:rPr>
                <w:rFonts w:ascii="Calibri" w:eastAsia="Times New Roman" w:hAnsi="Calibri" w:cs="Calibri"/>
                <w:kern w:val="0"/>
                <w14:ligatures w14:val="none"/>
              </w:rPr>
              <w:t xml:space="preserve">listing </w:t>
            </w:r>
            <w:r w:rsidR="009475E7">
              <w:rPr>
                <w:rFonts w:ascii="Calibri" w:eastAsia="Times New Roman" w:hAnsi="Calibri" w:cs="Calibri"/>
                <w:kern w:val="0"/>
                <w14:ligatures w14:val="none"/>
              </w:rPr>
              <w:t xml:space="preserve">the </w:t>
            </w:r>
            <w:r w:rsidRPr="00173212">
              <w:rPr>
                <w:rFonts w:ascii="Calibri" w:eastAsia="Times New Roman" w:hAnsi="Calibri" w:cs="Calibri"/>
                <w:kern w:val="0"/>
                <w14:ligatures w14:val="none"/>
              </w:rPr>
              <w:t xml:space="preserve">CFSS provider and information pertinent to </w:t>
            </w:r>
            <w:r w:rsidR="00EB3A9E">
              <w:rPr>
                <w:rFonts w:ascii="Calibri" w:eastAsia="Times New Roman" w:hAnsi="Calibri" w:cs="Calibri"/>
                <w:kern w:val="0"/>
                <w14:ligatures w14:val="none"/>
              </w:rPr>
              <w:t>CFSS</w:t>
            </w:r>
            <w:r w:rsidRPr="00173212">
              <w:rPr>
                <w:rFonts w:ascii="Calibri" w:eastAsia="Times New Roman" w:hAnsi="Calibri" w:cs="Calibri"/>
                <w:kern w:val="0"/>
                <w14:ligatures w14:val="none"/>
              </w:rPr>
              <w:t xml:space="preserve"> services.</w:t>
            </w:r>
          </w:p>
        </w:tc>
      </w:tr>
      <w:tr w:rsidR="00BE56B4" w:rsidRPr="002648E3" w14:paraId="735C539C" w14:textId="77777777" w:rsidTr="00E91544">
        <w:trPr>
          <w:trHeight w:val="900"/>
        </w:trPr>
        <w:tc>
          <w:tcPr>
            <w:tcW w:w="1758" w:type="dxa"/>
            <w:tcBorders>
              <w:top w:val="nil"/>
              <w:left w:val="single" w:sz="4" w:space="0" w:color="auto"/>
              <w:bottom w:val="single" w:sz="4" w:space="0" w:color="auto"/>
              <w:right w:val="single" w:sz="4" w:space="0" w:color="auto"/>
            </w:tcBorders>
            <w:shd w:val="clear" w:color="auto" w:fill="auto"/>
            <w:hideMark/>
          </w:tcPr>
          <w:p w14:paraId="0E00AC22"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MMIS Screening Document entry</w:t>
            </w:r>
          </w:p>
        </w:tc>
        <w:tc>
          <w:tcPr>
            <w:tcW w:w="1304" w:type="dxa"/>
            <w:tcBorders>
              <w:top w:val="nil"/>
              <w:left w:val="nil"/>
              <w:bottom w:val="single" w:sz="4" w:space="0" w:color="auto"/>
              <w:right w:val="single" w:sz="4" w:space="0" w:color="auto"/>
            </w:tcBorders>
            <w:shd w:val="clear" w:color="auto" w:fill="auto"/>
            <w:noWrap/>
            <w:hideMark/>
          </w:tcPr>
          <w:p w14:paraId="4AD84EDF" w14:textId="1D1E1AB0" w:rsidR="00BE56B4" w:rsidRPr="002648E3" w:rsidRDefault="00BE56B4" w:rsidP="00BE56B4">
            <w:pPr>
              <w:spacing w:after="0" w:line="240" w:lineRule="auto"/>
              <w:rPr>
                <w:rFonts w:ascii="Calibri" w:eastAsia="Times New Roman" w:hAnsi="Calibri" w:cs="Calibri"/>
                <w:color w:val="000000"/>
                <w:kern w:val="0"/>
                <w14:ligatures w14:val="none"/>
              </w:rPr>
            </w:pPr>
            <w:r w:rsidRPr="00A10942">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A10942">
              <w:rPr>
                <w:rFonts w:ascii="Calibri" w:eastAsia="Times New Roman" w:hAnsi="Calibri" w:cs="Calibri"/>
                <w:color w:val="000000"/>
                <w:kern w:val="0"/>
                <w14:ligatures w14:val="none"/>
              </w:rPr>
              <w:instrText xml:space="preserve"> FORMCHECKBOX </w:instrText>
            </w:r>
            <w:r w:rsidRPr="00A10942">
              <w:rPr>
                <w:rFonts w:ascii="Calibri" w:eastAsia="Times New Roman" w:hAnsi="Calibri" w:cs="Calibri"/>
                <w:color w:val="000000"/>
                <w:kern w:val="0"/>
                <w14:ligatures w14:val="none"/>
              </w:rPr>
            </w:r>
            <w:r w:rsidRPr="00A10942">
              <w:rPr>
                <w:rFonts w:ascii="Calibri" w:eastAsia="Times New Roman" w:hAnsi="Calibri" w:cs="Calibri"/>
                <w:color w:val="000000"/>
                <w:kern w:val="0"/>
                <w14:ligatures w14:val="none"/>
              </w:rPr>
              <w:fldChar w:fldCharType="separate"/>
            </w:r>
            <w:r w:rsidRPr="00A10942">
              <w:rPr>
                <w:rFonts w:ascii="Calibri" w:eastAsia="Times New Roman" w:hAnsi="Calibri" w:cs="Calibri"/>
                <w:color w:val="000000"/>
                <w:kern w:val="0"/>
                <w14:ligatures w14:val="none"/>
              </w:rPr>
              <w:fldChar w:fldCharType="end"/>
            </w:r>
          </w:p>
        </w:tc>
        <w:tc>
          <w:tcPr>
            <w:tcW w:w="974" w:type="dxa"/>
            <w:tcBorders>
              <w:top w:val="nil"/>
              <w:left w:val="nil"/>
              <w:bottom w:val="single" w:sz="4" w:space="0" w:color="auto"/>
              <w:right w:val="single" w:sz="4" w:space="0" w:color="auto"/>
            </w:tcBorders>
            <w:shd w:val="clear" w:color="auto" w:fill="auto"/>
            <w:noWrap/>
            <w:hideMark/>
          </w:tcPr>
          <w:p w14:paraId="67569587" w14:textId="0094313D" w:rsidR="00BE56B4" w:rsidRPr="002648E3" w:rsidRDefault="00BE56B4" w:rsidP="00BE56B4">
            <w:pPr>
              <w:spacing w:after="0" w:line="240" w:lineRule="auto"/>
              <w:rPr>
                <w:rFonts w:ascii="Calibri" w:eastAsia="Times New Roman" w:hAnsi="Calibri" w:cs="Calibri"/>
                <w:color w:val="000000"/>
                <w:kern w:val="0"/>
                <w14:ligatures w14:val="none"/>
              </w:rPr>
            </w:pPr>
            <w:r w:rsidRPr="009F22A2">
              <w:rPr>
                <w:rFonts w:ascii="Calibri" w:eastAsia="Times New Roman" w:hAnsi="Calibri" w:cs="Calibri"/>
                <w:color w:val="000000"/>
                <w:kern w:val="0"/>
                <w14:ligatures w14:val="none"/>
              </w:rPr>
              <w:fldChar w:fldCharType="begin">
                <w:ffData>
                  <w:name w:val="Text1"/>
                  <w:enabled/>
                  <w:calcOnExit w:val="0"/>
                  <w:textInput/>
                </w:ffData>
              </w:fldChar>
            </w:r>
            <w:r w:rsidRPr="009F22A2">
              <w:rPr>
                <w:rFonts w:ascii="Calibri" w:eastAsia="Times New Roman" w:hAnsi="Calibri" w:cs="Calibri"/>
                <w:color w:val="000000"/>
                <w:kern w:val="0"/>
                <w14:ligatures w14:val="none"/>
              </w:rPr>
              <w:instrText xml:space="preserve"> FORMTEXT </w:instrText>
            </w:r>
            <w:r w:rsidRPr="009F22A2">
              <w:rPr>
                <w:rFonts w:ascii="Calibri" w:eastAsia="Times New Roman" w:hAnsi="Calibri" w:cs="Calibri"/>
                <w:color w:val="000000"/>
                <w:kern w:val="0"/>
                <w14:ligatures w14:val="none"/>
              </w:rPr>
            </w:r>
            <w:r w:rsidRPr="009F22A2">
              <w:rPr>
                <w:rFonts w:ascii="Calibri" w:eastAsia="Times New Roman" w:hAnsi="Calibri" w:cs="Calibri"/>
                <w:color w:val="000000"/>
                <w:kern w:val="0"/>
                <w14:ligatures w14:val="none"/>
              </w:rPr>
              <w:fldChar w:fldCharType="separate"/>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46FC0E19" w14:textId="77777777" w:rsidR="001A1ADC" w:rsidRDefault="00BE56B4" w:rsidP="001A1ADC">
            <w:pPr>
              <w:spacing w:after="0" w:line="240" w:lineRule="auto"/>
              <w:rPr>
                <w:rFonts w:ascii="Calibri" w:eastAsia="Times New Roman" w:hAnsi="Calibri" w:cs="Calibri"/>
                <w:color w:val="000000" w:themeColor="text1"/>
              </w:rPr>
            </w:pPr>
            <w:r w:rsidRPr="002648E3">
              <w:rPr>
                <w:rFonts w:ascii="Calibri" w:eastAsia="Times New Roman" w:hAnsi="Calibri" w:cs="Calibri"/>
                <w:b/>
                <w:bCs/>
                <w:color w:val="000000"/>
                <w:kern w:val="0"/>
                <w14:ligatures w14:val="none"/>
              </w:rPr>
              <w:t xml:space="preserve">EW: </w:t>
            </w:r>
            <w:r w:rsidRPr="002648E3">
              <w:rPr>
                <w:rFonts w:ascii="Calibri" w:eastAsia="Times New Roman" w:hAnsi="Calibri" w:cs="Calibri"/>
                <w:color w:val="000000"/>
                <w:kern w:val="0"/>
                <w14:ligatures w14:val="none"/>
              </w:rPr>
              <w:t>enter by cutoff dates listed in the guidelines</w:t>
            </w:r>
            <w:r w:rsidRPr="002648E3">
              <w:rPr>
                <w:rFonts w:ascii="Calibri" w:eastAsia="Times New Roman" w:hAnsi="Calibri" w:cs="Calibri"/>
                <w:color w:val="000000"/>
                <w:kern w:val="0"/>
                <w14:ligatures w14:val="none"/>
              </w:rPr>
              <w:br/>
            </w:r>
            <w:r w:rsidR="001A1ADC" w:rsidRPr="641A762D">
              <w:rPr>
                <w:rFonts w:ascii="Calibri" w:eastAsia="Times New Roman" w:hAnsi="Calibri" w:cs="Calibri"/>
                <w:b/>
                <w:bCs/>
                <w:color w:val="000000" w:themeColor="text1"/>
              </w:rPr>
              <w:t>Care Coordinator Change (EW and PCA/CFSS only):</w:t>
            </w:r>
            <w:r w:rsidR="001A1ADC" w:rsidRPr="641A762D">
              <w:rPr>
                <w:rFonts w:ascii="Calibri" w:eastAsia="Times New Roman" w:hAnsi="Calibri" w:cs="Calibri"/>
                <w:color w:val="000000" w:themeColor="text1"/>
              </w:rPr>
              <w:t xml:space="preserve"> enter SD activity type 05 with assessment result 98 as the change occurs</w:t>
            </w:r>
          </w:p>
          <w:p w14:paraId="7FB3580C" w14:textId="4EB5B85D" w:rsidR="00BE56B4" w:rsidRPr="002648E3" w:rsidRDefault="00BE56B4" w:rsidP="00BE56B4">
            <w:pPr>
              <w:spacing w:after="0" w:line="240" w:lineRule="auto"/>
              <w:rPr>
                <w:rFonts w:ascii="Calibri" w:eastAsia="Times New Roman" w:hAnsi="Calibri" w:cs="Calibri"/>
                <w:color w:val="000000"/>
                <w:kern w:val="0"/>
                <w14:ligatures w14:val="none"/>
              </w:rPr>
            </w:pPr>
          </w:p>
        </w:tc>
      </w:tr>
      <w:tr w:rsidR="00BE56B4" w:rsidRPr="002648E3" w14:paraId="75ACDA69" w14:textId="77777777" w:rsidTr="00E91544">
        <w:trPr>
          <w:trHeight w:val="840"/>
        </w:trPr>
        <w:tc>
          <w:tcPr>
            <w:tcW w:w="1758" w:type="dxa"/>
            <w:tcBorders>
              <w:top w:val="nil"/>
              <w:left w:val="single" w:sz="4" w:space="0" w:color="auto"/>
              <w:bottom w:val="single" w:sz="4" w:space="0" w:color="auto"/>
              <w:right w:val="single" w:sz="4" w:space="0" w:color="auto"/>
            </w:tcBorders>
            <w:shd w:val="clear" w:color="auto" w:fill="auto"/>
            <w:hideMark/>
          </w:tcPr>
          <w:p w14:paraId="38007538"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By the 10th of the following month</w:t>
            </w:r>
          </w:p>
        </w:tc>
        <w:tc>
          <w:tcPr>
            <w:tcW w:w="1304" w:type="dxa"/>
            <w:tcBorders>
              <w:top w:val="nil"/>
              <w:left w:val="nil"/>
              <w:bottom w:val="single" w:sz="4" w:space="0" w:color="auto"/>
              <w:right w:val="single" w:sz="4" w:space="0" w:color="auto"/>
            </w:tcBorders>
            <w:shd w:val="clear" w:color="auto" w:fill="auto"/>
            <w:noWrap/>
            <w:hideMark/>
          </w:tcPr>
          <w:p w14:paraId="049DAE67" w14:textId="26F29586" w:rsidR="00BE56B4" w:rsidRPr="002648E3" w:rsidRDefault="00BE56B4" w:rsidP="00BE56B4">
            <w:pPr>
              <w:spacing w:after="0" w:line="240" w:lineRule="auto"/>
              <w:rPr>
                <w:rFonts w:ascii="Calibri" w:eastAsia="Times New Roman" w:hAnsi="Calibri" w:cs="Calibri"/>
                <w:color w:val="000000"/>
                <w:kern w:val="0"/>
                <w14:ligatures w14:val="none"/>
              </w:rPr>
            </w:pPr>
            <w:r w:rsidRPr="00A10942">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A10942">
              <w:rPr>
                <w:rFonts w:ascii="Calibri" w:eastAsia="Times New Roman" w:hAnsi="Calibri" w:cs="Calibri"/>
                <w:color w:val="000000"/>
                <w:kern w:val="0"/>
                <w14:ligatures w14:val="none"/>
              </w:rPr>
              <w:instrText xml:space="preserve"> FORMCHECKBOX </w:instrText>
            </w:r>
            <w:r w:rsidRPr="00A10942">
              <w:rPr>
                <w:rFonts w:ascii="Calibri" w:eastAsia="Times New Roman" w:hAnsi="Calibri" w:cs="Calibri"/>
                <w:color w:val="000000"/>
                <w:kern w:val="0"/>
                <w14:ligatures w14:val="none"/>
              </w:rPr>
            </w:r>
            <w:r w:rsidRPr="00A10942">
              <w:rPr>
                <w:rFonts w:ascii="Calibri" w:eastAsia="Times New Roman" w:hAnsi="Calibri" w:cs="Calibri"/>
                <w:color w:val="000000"/>
                <w:kern w:val="0"/>
                <w14:ligatures w14:val="none"/>
              </w:rPr>
              <w:fldChar w:fldCharType="separate"/>
            </w:r>
            <w:r w:rsidRPr="00A10942">
              <w:rPr>
                <w:rFonts w:ascii="Calibri" w:eastAsia="Times New Roman" w:hAnsi="Calibri" w:cs="Calibri"/>
                <w:color w:val="000000"/>
                <w:kern w:val="0"/>
                <w14:ligatures w14:val="none"/>
              </w:rPr>
              <w:fldChar w:fldCharType="end"/>
            </w:r>
          </w:p>
        </w:tc>
        <w:tc>
          <w:tcPr>
            <w:tcW w:w="974" w:type="dxa"/>
            <w:tcBorders>
              <w:top w:val="nil"/>
              <w:left w:val="nil"/>
              <w:bottom w:val="single" w:sz="4" w:space="0" w:color="auto"/>
              <w:right w:val="single" w:sz="4" w:space="0" w:color="auto"/>
            </w:tcBorders>
            <w:shd w:val="clear" w:color="auto" w:fill="auto"/>
            <w:noWrap/>
            <w:hideMark/>
          </w:tcPr>
          <w:p w14:paraId="30385CB7" w14:textId="5031A23D" w:rsidR="00BE56B4" w:rsidRPr="002648E3" w:rsidRDefault="00BE56B4" w:rsidP="00BE56B4">
            <w:pPr>
              <w:spacing w:after="0" w:line="240" w:lineRule="auto"/>
              <w:rPr>
                <w:rFonts w:ascii="Calibri" w:eastAsia="Times New Roman" w:hAnsi="Calibri" w:cs="Calibri"/>
                <w:color w:val="000000"/>
                <w:kern w:val="0"/>
                <w14:ligatures w14:val="none"/>
              </w:rPr>
            </w:pPr>
            <w:r w:rsidRPr="009F22A2">
              <w:rPr>
                <w:rFonts w:ascii="Calibri" w:eastAsia="Times New Roman" w:hAnsi="Calibri" w:cs="Calibri"/>
                <w:color w:val="000000"/>
                <w:kern w:val="0"/>
                <w14:ligatures w14:val="none"/>
              </w:rPr>
              <w:fldChar w:fldCharType="begin">
                <w:ffData>
                  <w:name w:val="Text1"/>
                  <w:enabled/>
                  <w:calcOnExit w:val="0"/>
                  <w:textInput/>
                </w:ffData>
              </w:fldChar>
            </w:r>
            <w:r w:rsidRPr="009F22A2">
              <w:rPr>
                <w:rFonts w:ascii="Calibri" w:eastAsia="Times New Roman" w:hAnsi="Calibri" w:cs="Calibri"/>
                <w:color w:val="000000"/>
                <w:kern w:val="0"/>
                <w14:ligatures w14:val="none"/>
              </w:rPr>
              <w:instrText xml:space="preserve"> FORMTEXT </w:instrText>
            </w:r>
            <w:r w:rsidRPr="009F22A2">
              <w:rPr>
                <w:rFonts w:ascii="Calibri" w:eastAsia="Times New Roman" w:hAnsi="Calibri" w:cs="Calibri"/>
                <w:color w:val="000000"/>
                <w:kern w:val="0"/>
                <w14:ligatures w14:val="none"/>
              </w:rPr>
            </w:r>
            <w:r w:rsidRPr="009F22A2">
              <w:rPr>
                <w:rFonts w:ascii="Calibri" w:eastAsia="Times New Roman" w:hAnsi="Calibri" w:cs="Calibri"/>
                <w:color w:val="000000"/>
                <w:kern w:val="0"/>
                <w14:ligatures w14:val="none"/>
              </w:rPr>
              <w:fldChar w:fldCharType="separate"/>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noWrap/>
            <w:hideMark/>
          </w:tcPr>
          <w:p w14:paraId="7D49B444"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Enter your assessment into Bridgeview</w:t>
            </w:r>
          </w:p>
        </w:tc>
      </w:tr>
      <w:tr w:rsidR="00BE56B4" w:rsidRPr="002648E3" w14:paraId="197D1BEA" w14:textId="77777777" w:rsidTr="00DF645C">
        <w:trPr>
          <w:trHeight w:val="710"/>
        </w:trPr>
        <w:tc>
          <w:tcPr>
            <w:tcW w:w="1758" w:type="dxa"/>
            <w:tcBorders>
              <w:top w:val="nil"/>
              <w:left w:val="single" w:sz="4" w:space="0" w:color="auto"/>
              <w:bottom w:val="single" w:sz="4" w:space="0" w:color="auto"/>
              <w:right w:val="single" w:sz="4" w:space="0" w:color="auto"/>
            </w:tcBorders>
            <w:shd w:val="clear" w:color="auto" w:fill="auto"/>
            <w:hideMark/>
          </w:tcPr>
          <w:p w14:paraId="0343EC7A"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30 calendars days of assessment completion</w:t>
            </w:r>
          </w:p>
        </w:tc>
        <w:tc>
          <w:tcPr>
            <w:tcW w:w="1304" w:type="dxa"/>
            <w:tcBorders>
              <w:top w:val="nil"/>
              <w:left w:val="nil"/>
              <w:bottom w:val="single" w:sz="4" w:space="0" w:color="auto"/>
              <w:right w:val="single" w:sz="4" w:space="0" w:color="auto"/>
            </w:tcBorders>
            <w:shd w:val="clear" w:color="auto" w:fill="auto"/>
            <w:noWrap/>
            <w:hideMark/>
          </w:tcPr>
          <w:p w14:paraId="5FD3C163" w14:textId="2FF77D98" w:rsidR="00BE56B4" w:rsidRPr="002648E3" w:rsidRDefault="00BE56B4" w:rsidP="00BE56B4">
            <w:pPr>
              <w:spacing w:after="0" w:line="240" w:lineRule="auto"/>
              <w:rPr>
                <w:rFonts w:ascii="Calibri" w:eastAsia="Times New Roman" w:hAnsi="Calibri" w:cs="Calibri"/>
                <w:color w:val="000000"/>
                <w:kern w:val="0"/>
                <w14:ligatures w14:val="none"/>
              </w:rPr>
            </w:pPr>
            <w:r w:rsidRPr="00A10942">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A10942">
              <w:rPr>
                <w:rFonts w:ascii="Calibri" w:eastAsia="Times New Roman" w:hAnsi="Calibri" w:cs="Calibri"/>
                <w:color w:val="000000"/>
                <w:kern w:val="0"/>
                <w14:ligatures w14:val="none"/>
              </w:rPr>
              <w:instrText xml:space="preserve"> FORMCHECKBOX </w:instrText>
            </w:r>
            <w:r w:rsidRPr="00A10942">
              <w:rPr>
                <w:rFonts w:ascii="Calibri" w:eastAsia="Times New Roman" w:hAnsi="Calibri" w:cs="Calibri"/>
                <w:color w:val="000000"/>
                <w:kern w:val="0"/>
                <w14:ligatures w14:val="none"/>
              </w:rPr>
            </w:r>
            <w:r w:rsidRPr="00A10942">
              <w:rPr>
                <w:rFonts w:ascii="Calibri" w:eastAsia="Times New Roman" w:hAnsi="Calibri" w:cs="Calibri"/>
                <w:color w:val="000000"/>
                <w:kern w:val="0"/>
                <w14:ligatures w14:val="none"/>
              </w:rPr>
              <w:fldChar w:fldCharType="separate"/>
            </w:r>
            <w:r w:rsidRPr="00A10942">
              <w:rPr>
                <w:rFonts w:ascii="Calibri" w:eastAsia="Times New Roman" w:hAnsi="Calibri" w:cs="Calibri"/>
                <w:color w:val="000000"/>
                <w:kern w:val="0"/>
                <w14:ligatures w14:val="none"/>
              </w:rPr>
              <w:fldChar w:fldCharType="end"/>
            </w:r>
          </w:p>
        </w:tc>
        <w:tc>
          <w:tcPr>
            <w:tcW w:w="974" w:type="dxa"/>
            <w:tcBorders>
              <w:top w:val="nil"/>
              <w:left w:val="nil"/>
              <w:bottom w:val="single" w:sz="4" w:space="0" w:color="auto"/>
              <w:right w:val="single" w:sz="4" w:space="0" w:color="auto"/>
            </w:tcBorders>
            <w:shd w:val="clear" w:color="auto" w:fill="auto"/>
            <w:noWrap/>
            <w:hideMark/>
          </w:tcPr>
          <w:p w14:paraId="59AECE3B" w14:textId="2F2AF6D2" w:rsidR="00BE56B4" w:rsidRPr="002648E3" w:rsidRDefault="00BE56B4" w:rsidP="00BE56B4">
            <w:pPr>
              <w:spacing w:after="0" w:line="240" w:lineRule="auto"/>
              <w:rPr>
                <w:rFonts w:ascii="Calibri" w:eastAsia="Times New Roman" w:hAnsi="Calibri" w:cs="Calibri"/>
                <w:color w:val="000000"/>
                <w:kern w:val="0"/>
                <w14:ligatures w14:val="none"/>
              </w:rPr>
            </w:pPr>
            <w:r w:rsidRPr="009F22A2">
              <w:rPr>
                <w:rFonts w:ascii="Calibri" w:eastAsia="Times New Roman" w:hAnsi="Calibri" w:cs="Calibri"/>
                <w:color w:val="000000"/>
                <w:kern w:val="0"/>
                <w14:ligatures w14:val="none"/>
              </w:rPr>
              <w:fldChar w:fldCharType="begin">
                <w:ffData>
                  <w:name w:val="Text1"/>
                  <w:enabled/>
                  <w:calcOnExit w:val="0"/>
                  <w:textInput/>
                </w:ffData>
              </w:fldChar>
            </w:r>
            <w:r w:rsidRPr="009F22A2">
              <w:rPr>
                <w:rFonts w:ascii="Calibri" w:eastAsia="Times New Roman" w:hAnsi="Calibri" w:cs="Calibri"/>
                <w:color w:val="000000"/>
                <w:kern w:val="0"/>
                <w14:ligatures w14:val="none"/>
              </w:rPr>
              <w:instrText xml:space="preserve"> FORMTEXT </w:instrText>
            </w:r>
            <w:r w:rsidRPr="009F22A2">
              <w:rPr>
                <w:rFonts w:ascii="Calibri" w:eastAsia="Times New Roman" w:hAnsi="Calibri" w:cs="Calibri"/>
                <w:color w:val="000000"/>
                <w:kern w:val="0"/>
                <w14:ligatures w14:val="none"/>
              </w:rPr>
            </w:r>
            <w:r w:rsidRPr="009F22A2">
              <w:rPr>
                <w:rFonts w:ascii="Calibri" w:eastAsia="Times New Roman" w:hAnsi="Calibri" w:cs="Calibri"/>
                <w:color w:val="000000"/>
                <w:kern w:val="0"/>
                <w14:ligatures w14:val="none"/>
              </w:rPr>
              <w:fldChar w:fldCharType="separate"/>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21A2E419" w14:textId="77777777" w:rsidR="00943E1C"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Create applicable MnCHOICES Support Plan:</w:t>
            </w:r>
            <w:r w:rsidRPr="002648E3">
              <w:rPr>
                <w:rFonts w:ascii="Calibri" w:eastAsia="Times New Roman" w:hAnsi="Calibri" w:cs="Calibri"/>
                <w:b/>
                <w:bCs/>
                <w:color w:val="000000"/>
                <w:kern w:val="0"/>
                <w14:ligatures w14:val="none"/>
              </w:rPr>
              <w:br/>
            </w:r>
            <w:r w:rsidRPr="002648E3">
              <w:rPr>
                <w:rFonts w:ascii="Calibri" w:eastAsia="Times New Roman" w:hAnsi="Calibri" w:cs="Calibri"/>
                <w:b/>
                <w:bCs/>
                <w:color w:val="000000"/>
                <w:kern w:val="0"/>
                <w14:ligatures w14:val="none"/>
              </w:rPr>
              <w:br/>
              <w:t>Document on the member’s Support Plan under the Support Plan Signature Sheet under Person&gt; Materials shared&gt; Other information&gt; Enter a list of other materials shared:</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xml:space="preserve">     •</w:t>
            </w:r>
            <w:r w:rsidRPr="002648E3">
              <w:rPr>
                <w:rFonts w:ascii="Calibri" w:eastAsia="Times New Roman" w:hAnsi="Calibri" w:cs="Calibri"/>
                <w:b/>
                <w:bCs/>
                <w:color w:val="000000"/>
                <w:kern w:val="0"/>
                <w14:ligatures w14:val="none"/>
              </w:rPr>
              <w:t xml:space="preserve"> MSHO: </w:t>
            </w:r>
            <w:r w:rsidRPr="002648E3">
              <w:rPr>
                <w:rFonts w:ascii="Calibri" w:eastAsia="Times New Roman" w:hAnsi="Calibri" w:cs="Calibri"/>
                <w:color w:val="000000"/>
                <w:kern w:val="0"/>
                <w14:ligatures w14:val="none"/>
              </w:rPr>
              <w:t>Reviewed 6.26 Explanation of MSHO Supplemental Benefits with member.</w:t>
            </w:r>
            <w:r w:rsidRPr="002648E3">
              <w:rPr>
                <w:rFonts w:ascii="Calibri" w:eastAsia="Times New Roman" w:hAnsi="Calibri" w:cs="Calibri"/>
                <w:color w:val="000000"/>
                <w:kern w:val="0"/>
                <w14:ligatures w14:val="none"/>
              </w:rPr>
              <w:br/>
              <w:t xml:space="preserve">     • </w:t>
            </w:r>
            <w:r w:rsidRPr="002648E3">
              <w:rPr>
                <w:rFonts w:ascii="Calibri" w:eastAsia="Times New Roman" w:hAnsi="Calibri" w:cs="Calibri"/>
                <w:b/>
                <w:bCs/>
                <w:color w:val="000000"/>
                <w:kern w:val="0"/>
                <w14:ligatures w14:val="none"/>
              </w:rPr>
              <w:t xml:space="preserve">MSC+: </w:t>
            </w:r>
            <w:r w:rsidRPr="002648E3">
              <w:rPr>
                <w:rFonts w:ascii="Calibri" w:eastAsia="Times New Roman" w:hAnsi="Calibri" w:cs="Calibri"/>
                <w:color w:val="000000"/>
                <w:kern w:val="0"/>
                <w14:ligatures w14:val="none"/>
              </w:rPr>
              <w:t xml:space="preserve">Discussion of SecureBlue MSHO product benefits and enrollment (see guidelines and Care Coordination website for talking points and resources).  </w:t>
            </w:r>
            <w:r w:rsidRPr="002648E3">
              <w:rPr>
                <w:rFonts w:ascii="Calibri" w:eastAsia="Times New Roman" w:hAnsi="Calibri" w:cs="Calibri"/>
                <w:color w:val="000000"/>
                <w:kern w:val="0"/>
                <w14:ligatures w14:val="none"/>
              </w:rPr>
              <w:br/>
              <w:t xml:space="preserve">    •  Provide Safe Disposal of Medications flyer and list of take back sites to member</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Obtain member/responsible party signature on support plan.</w:t>
            </w:r>
            <w:r w:rsidRPr="002648E3">
              <w:rPr>
                <w:rFonts w:ascii="Calibri" w:eastAsia="Times New Roman" w:hAnsi="Calibri" w:cs="Calibri"/>
                <w:color w:val="000000"/>
                <w:kern w:val="0"/>
                <w14:ligatures w14:val="none"/>
              </w:rPr>
              <w:br/>
              <w:t xml:space="preserve">• Send a copy of the support plan to the member using </w:t>
            </w:r>
            <w:r w:rsidR="00744E2F">
              <w:rPr>
                <w:rFonts w:ascii="Calibri" w:eastAsia="Times New Roman" w:hAnsi="Calibri" w:cs="Calibri"/>
                <w:i/>
                <w:iCs/>
                <w:color w:val="000000"/>
                <w:kern w:val="0"/>
                <w14:ligatures w14:val="none"/>
              </w:rPr>
              <w:t>Support</w:t>
            </w:r>
            <w:r w:rsidRPr="002648E3">
              <w:rPr>
                <w:rFonts w:ascii="Calibri" w:eastAsia="Times New Roman" w:hAnsi="Calibri" w:cs="Calibri"/>
                <w:i/>
                <w:iCs/>
                <w:color w:val="000000"/>
                <w:kern w:val="0"/>
                <w14:ligatures w14:val="none"/>
              </w:rPr>
              <w:t xml:space="preserve"> Plan Cover letter </w:t>
            </w:r>
            <w:r w:rsidRPr="002648E3">
              <w:rPr>
                <w:rFonts w:ascii="Calibri" w:eastAsia="Times New Roman" w:hAnsi="Calibri" w:cs="Calibri"/>
                <w:color w:val="000000"/>
                <w:kern w:val="0"/>
                <w14:ligatures w14:val="none"/>
              </w:rPr>
              <w:t>and any care team members chosen by the member.</w:t>
            </w:r>
          </w:p>
          <w:p w14:paraId="222A810E" w14:textId="2D5E00BF" w:rsidR="00DF645C" w:rsidRPr="00DF645C" w:rsidRDefault="00943E1C" w:rsidP="00DF645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412F89" w:rsidRPr="002648E3">
              <w:rPr>
                <w:rFonts w:ascii="Calibri" w:eastAsia="Times New Roman" w:hAnsi="Calibri" w:cs="Calibri"/>
                <w:color w:val="000000"/>
                <w:kern w:val="0"/>
                <w14:ligatures w14:val="none"/>
              </w:rPr>
              <w:t>•</w:t>
            </w:r>
            <w:r w:rsidR="00412F89">
              <w:rPr>
                <w:rFonts w:ascii="Calibri" w:eastAsia="Times New Roman" w:hAnsi="Calibri" w:cs="Calibri"/>
                <w:color w:val="000000"/>
                <w:kern w:val="0"/>
                <w14:ligatures w14:val="none"/>
              </w:rPr>
              <w:t xml:space="preserve"> If unable to sign electronically during visit</w:t>
            </w:r>
            <w:r w:rsidR="00A65BC3">
              <w:rPr>
                <w:rFonts w:ascii="Calibri" w:eastAsia="Times New Roman" w:hAnsi="Calibri" w:cs="Calibri"/>
                <w:color w:val="000000"/>
                <w:kern w:val="0"/>
                <w14:ligatures w14:val="none"/>
              </w:rPr>
              <w:t xml:space="preserve">, include support plan signature page (select handwritten </w:t>
            </w:r>
            <w:r w:rsidR="00914F5E">
              <w:rPr>
                <w:rFonts w:ascii="Calibri" w:eastAsia="Times New Roman" w:hAnsi="Calibri" w:cs="Calibri"/>
                <w:color w:val="000000"/>
                <w:kern w:val="0"/>
                <w14:ligatures w14:val="none"/>
              </w:rPr>
              <w:t>and fill in “date sent to me”)</w:t>
            </w:r>
            <w:r w:rsidR="00BE56B4" w:rsidRPr="002648E3">
              <w:rPr>
                <w:rFonts w:ascii="Calibri" w:eastAsia="Times New Roman" w:hAnsi="Calibri" w:cs="Calibri"/>
                <w:color w:val="000000"/>
                <w:kern w:val="0"/>
                <w14:ligatures w14:val="none"/>
              </w:rPr>
              <w:br/>
              <w:t>• Explain to members the Member Handbook includes information about their privacy rights, protection of PHI, and the process on how to file a grievance or appeal if they disagree with their care plan or are denied a service.</w:t>
            </w:r>
            <w:r w:rsidR="00BE56B4" w:rsidRPr="002648E3">
              <w:rPr>
                <w:rFonts w:ascii="Calibri" w:eastAsia="Times New Roman" w:hAnsi="Calibri" w:cs="Calibri"/>
                <w:color w:val="000000"/>
                <w:kern w:val="0"/>
                <w14:ligatures w14:val="none"/>
              </w:rPr>
              <w:br/>
            </w:r>
            <w:r w:rsidR="00BE56B4" w:rsidRPr="002648E3">
              <w:rPr>
                <w:rFonts w:ascii="Calibri" w:eastAsia="Times New Roman" w:hAnsi="Calibri" w:cs="Calibri"/>
                <w:color w:val="000000"/>
                <w:kern w:val="0"/>
                <w14:ligatures w14:val="none"/>
              </w:rPr>
              <w:br/>
              <w:t xml:space="preserve">Make sure your Support Plan Status is marked as "Plan Approved" when complete. </w:t>
            </w:r>
            <w:r w:rsidR="00BE56B4" w:rsidRPr="002648E3">
              <w:rPr>
                <w:rFonts w:ascii="Calibri" w:eastAsia="Times New Roman" w:hAnsi="Calibri" w:cs="Calibri"/>
                <w:color w:val="000000"/>
                <w:kern w:val="0"/>
                <w14:ligatures w14:val="none"/>
              </w:rPr>
              <w:br/>
            </w:r>
            <w:r w:rsidR="00BE56B4" w:rsidRPr="002648E3">
              <w:rPr>
                <w:rFonts w:ascii="Calibri" w:eastAsia="Times New Roman" w:hAnsi="Calibri" w:cs="Calibri"/>
                <w:color w:val="000000"/>
                <w:kern w:val="0"/>
                <w14:ligatures w14:val="none"/>
              </w:rPr>
              <w:br/>
            </w:r>
            <w:r w:rsidR="00BE56B4" w:rsidRPr="002648E3">
              <w:rPr>
                <w:rFonts w:ascii="Calibri" w:eastAsia="Times New Roman" w:hAnsi="Calibri" w:cs="Calibri"/>
                <w:b/>
                <w:bCs/>
                <w:color w:val="000000"/>
                <w:kern w:val="0"/>
                <w14:ligatures w14:val="none"/>
              </w:rPr>
              <w:t>EW</w:t>
            </w:r>
            <w:r w:rsidR="00BE56B4" w:rsidRPr="002648E3">
              <w:rPr>
                <w:rFonts w:ascii="Calibri" w:eastAsia="Times New Roman" w:hAnsi="Calibri" w:cs="Calibri"/>
                <w:color w:val="000000"/>
                <w:kern w:val="0"/>
                <w14:ligatures w14:val="none"/>
              </w:rPr>
              <w:t xml:space="preserve">: If member chooses to share support plan information with service provider(s), send either: Service Provider </w:t>
            </w:r>
            <w:r w:rsidR="00BE56B4" w:rsidRPr="002648E3">
              <w:rPr>
                <w:rFonts w:ascii="Calibri" w:eastAsia="Times New Roman" w:hAnsi="Calibri" w:cs="Calibri"/>
                <w:color w:val="000000"/>
                <w:kern w:val="0"/>
                <w14:ligatures w14:val="none"/>
              </w:rPr>
              <w:lastRenderedPageBreak/>
              <w:t xml:space="preserve">Care Plan Summary Ltr or Service Provider Care Plan Cover Ltr to member selected EW and PCA providers for provider signatures within 30 calendar days of date of care plan.  </w:t>
            </w:r>
          </w:p>
        </w:tc>
      </w:tr>
      <w:tr w:rsidR="00E91544" w:rsidRPr="002648E3" w14:paraId="05060BAC" w14:textId="77777777" w:rsidTr="00E91544">
        <w:trPr>
          <w:trHeight w:val="3050"/>
        </w:trPr>
        <w:tc>
          <w:tcPr>
            <w:tcW w:w="1758" w:type="dxa"/>
            <w:tcBorders>
              <w:top w:val="nil"/>
              <w:left w:val="single" w:sz="4" w:space="0" w:color="auto"/>
              <w:bottom w:val="single" w:sz="4" w:space="0" w:color="auto"/>
              <w:right w:val="single" w:sz="4" w:space="0" w:color="auto"/>
            </w:tcBorders>
            <w:shd w:val="clear" w:color="auto" w:fill="auto"/>
          </w:tcPr>
          <w:p w14:paraId="685FCA1D" w14:textId="159DB00E" w:rsidR="00E91544" w:rsidRPr="002648E3" w:rsidRDefault="00E91544" w:rsidP="00E91544">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Additional required support planning conversations</w:t>
            </w:r>
          </w:p>
        </w:tc>
        <w:tc>
          <w:tcPr>
            <w:tcW w:w="1304" w:type="dxa"/>
            <w:tcBorders>
              <w:top w:val="nil"/>
              <w:left w:val="nil"/>
              <w:bottom w:val="single" w:sz="4" w:space="0" w:color="auto"/>
              <w:right w:val="single" w:sz="4" w:space="0" w:color="auto"/>
            </w:tcBorders>
            <w:shd w:val="clear" w:color="auto" w:fill="auto"/>
            <w:noWrap/>
          </w:tcPr>
          <w:p w14:paraId="5D77BB36" w14:textId="77777777" w:rsidR="00E91544" w:rsidRDefault="00E91544" w:rsidP="00E91544">
            <w:pPr>
              <w:spacing w:after="0" w:line="240" w:lineRule="auto"/>
              <w:jc w:val="cente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p w14:paraId="3DD9A9E1" w14:textId="77777777" w:rsidR="00E91544" w:rsidRPr="00A10942" w:rsidRDefault="00E91544" w:rsidP="00E91544">
            <w:pPr>
              <w:spacing w:after="0" w:line="240" w:lineRule="auto"/>
              <w:rPr>
                <w:rFonts w:ascii="Calibri" w:eastAsia="Times New Roman" w:hAnsi="Calibri" w:cs="Calibri"/>
                <w:color w:val="000000"/>
                <w:kern w:val="0"/>
                <w14:ligatures w14:val="none"/>
              </w:rPr>
            </w:pPr>
          </w:p>
        </w:tc>
        <w:tc>
          <w:tcPr>
            <w:tcW w:w="974" w:type="dxa"/>
            <w:tcBorders>
              <w:top w:val="nil"/>
              <w:left w:val="nil"/>
              <w:bottom w:val="single" w:sz="4" w:space="0" w:color="auto"/>
              <w:right w:val="single" w:sz="4" w:space="0" w:color="auto"/>
            </w:tcBorders>
            <w:shd w:val="clear" w:color="auto" w:fill="auto"/>
            <w:noWrap/>
          </w:tcPr>
          <w:p w14:paraId="6256F36E" w14:textId="5555F450" w:rsidR="00E91544" w:rsidRPr="009F22A2" w:rsidRDefault="00E91544" w:rsidP="00E91544">
            <w:pPr>
              <w:spacing w:after="0" w:line="240" w:lineRule="auto"/>
              <w:rPr>
                <w:rFonts w:ascii="Calibri" w:eastAsia="Times New Roman" w:hAnsi="Calibri" w:cs="Calibri"/>
                <w:color w:val="000000"/>
                <w:kern w:val="0"/>
                <w14:ligatures w14:val="none"/>
              </w:rPr>
            </w:pPr>
            <w:r w:rsidRPr="00CF0E07">
              <w:rPr>
                <w:rFonts w:ascii="Calibri" w:eastAsia="Times New Roman" w:hAnsi="Calibri" w:cs="Calibri"/>
                <w:color w:val="000000"/>
                <w:kern w:val="0"/>
                <w14:ligatures w14:val="none"/>
              </w:rPr>
              <w:fldChar w:fldCharType="begin">
                <w:ffData>
                  <w:name w:val="Text1"/>
                  <w:enabled/>
                  <w:calcOnExit w:val="0"/>
                  <w:textInput/>
                </w:ffData>
              </w:fldChar>
            </w:r>
            <w:r w:rsidRPr="00CF0E07">
              <w:rPr>
                <w:rFonts w:ascii="Calibri" w:eastAsia="Times New Roman" w:hAnsi="Calibri" w:cs="Calibri"/>
                <w:color w:val="000000"/>
                <w:kern w:val="0"/>
                <w14:ligatures w14:val="none"/>
              </w:rPr>
              <w:instrText xml:space="preserve"> FORMTEXT </w:instrText>
            </w:r>
            <w:r w:rsidRPr="00CF0E07">
              <w:rPr>
                <w:rFonts w:ascii="Calibri" w:eastAsia="Times New Roman" w:hAnsi="Calibri" w:cs="Calibri"/>
                <w:color w:val="000000"/>
                <w:kern w:val="0"/>
                <w14:ligatures w14:val="none"/>
              </w:rPr>
            </w:r>
            <w:r w:rsidRPr="00CF0E07">
              <w:rPr>
                <w:rFonts w:ascii="Calibri" w:eastAsia="Times New Roman" w:hAnsi="Calibri" w:cs="Calibri"/>
                <w:color w:val="000000"/>
                <w:kern w:val="0"/>
                <w14:ligatures w14:val="none"/>
              </w:rPr>
              <w:fldChar w:fldCharType="separate"/>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t> </w:t>
            </w:r>
            <w:r w:rsidRPr="00CF0E07">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tcPr>
          <w:p w14:paraId="5D8A77E7" w14:textId="4B8AEB29" w:rsidR="00E91544" w:rsidRDefault="00E91544" w:rsidP="00E91544">
            <w:pPr>
              <w:spacing w:after="0" w:line="240" w:lineRule="auto"/>
              <w:rPr>
                <w:rFonts w:ascii="Calibri" w:eastAsia="Times New Roman" w:hAnsi="Calibri" w:cs="Calibri"/>
                <w:color w:val="000000" w:themeColor="text1"/>
              </w:rPr>
            </w:pPr>
            <w:r w:rsidRPr="00FB78ED">
              <w:rPr>
                <w:rFonts w:ascii="Calibri" w:eastAsia="Times New Roman" w:hAnsi="Calibri" w:cs="Calibri"/>
                <w:b/>
                <w:bCs/>
                <w:color w:val="000000"/>
                <w:kern w:val="0"/>
                <w14:ligatures w14:val="none"/>
              </w:rPr>
              <w:t xml:space="preserve">Document in applicable areas on </w:t>
            </w:r>
            <w:r>
              <w:rPr>
                <w:rFonts w:ascii="Calibri" w:eastAsia="Times New Roman" w:hAnsi="Calibri" w:cs="Calibri"/>
                <w:b/>
                <w:bCs/>
                <w:color w:val="000000"/>
                <w:kern w:val="0"/>
                <w14:ligatures w14:val="none"/>
              </w:rPr>
              <w:t>either the MnC Support Plan</w:t>
            </w:r>
            <w:r w:rsidRPr="00FB78ED">
              <w:rPr>
                <w:rFonts w:ascii="Calibri" w:eastAsia="Times New Roman" w:hAnsi="Calibri" w:cs="Calibri"/>
                <w:b/>
                <w:bCs/>
                <w:color w:val="000000"/>
                <w:kern w:val="0"/>
                <w14:ligatures w14:val="none"/>
              </w:rPr>
              <w:t xml:space="preserve">: </w:t>
            </w:r>
          </w:p>
          <w:p w14:paraId="2426C6C4" w14:textId="77777777" w:rsidR="00E91544" w:rsidRDefault="00E91544" w:rsidP="00E91544">
            <w:pPr>
              <w:spacing w:after="0" w:line="240" w:lineRule="auto"/>
              <w:rPr>
                <w:rFonts w:ascii="Calibri" w:eastAsia="Times New Roman" w:hAnsi="Calibri" w:cs="Calibri"/>
                <w:color w:val="000000"/>
                <w:kern w:val="0"/>
                <w14:ligatures w14:val="none"/>
              </w:rPr>
            </w:pPr>
            <w:r w:rsidRPr="004D45B5">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4D45B5">
              <w:rPr>
                <w:rFonts w:eastAsiaTheme="minorEastAsia"/>
                <w:color w:val="000000" w:themeColor="text1"/>
              </w:rPr>
              <w:t>Advance Directive discussion</w:t>
            </w:r>
            <w:r w:rsidRPr="004D45B5">
              <w:rPr>
                <w:rFonts w:ascii="Calibri" w:eastAsia="Times New Roman" w:hAnsi="Calibri" w:cs="Calibri"/>
                <w:b/>
                <w:bCs/>
                <w:color w:val="000000"/>
                <w:kern w:val="0"/>
                <w14:ligatures w14:val="none"/>
              </w:rPr>
              <w:br/>
            </w:r>
            <w:r w:rsidRPr="004D45B5">
              <w:rPr>
                <w:rFonts w:ascii="Calibri" w:eastAsia="Times New Roman" w:hAnsi="Calibri" w:cs="Calibri"/>
                <w:color w:val="000000"/>
                <w:kern w:val="0"/>
                <w14:ligatures w14:val="none"/>
              </w:rPr>
              <w:t>• MSHO: Review Explanation of MSHO Supplemental Benefits with member.</w:t>
            </w:r>
            <w:r w:rsidRPr="004D45B5">
              <w:rPr>
                <w:rFonts w:ascii="Calibri" w:eastAsia="Times New Roman" w:hAnsi="Calibri" w:cs="Calibri"/>
                <w:color w:val="000000"/>
                <w:kern w:val="0"/>
                <w14:ligatures w14:val="none"/>
              </w:rPr>
              <w:br/>
              <w:t>• MSC+: Discussion of SecureBlue MSHO product benefits and enrollment.</w:t>
            </w:r>
            <w:r w:rsidRPr="004D45B5">
              <w:rPr>
                <w:rFonts w:ascii="Calibri" w:eastAsia="Times New Roman" w:hAnsi="Calibri" w:cs="Calibri"/>
                <w:color w:val="000000"/>
                <w:kern w:val="0"/>
                <w14:ligatures w14:val="none"/>
              </w:rPr>
              <w:br/>
            </w:r>
          </w:p>
          <w:p w14:paraId="3CC5A2DF" w14:textId="65E54510" w:rsidR="00E91544" w:rsidRPr="00E91544" w:rsidRDefault="00E91544" w:rsidP="00E91544">
            <w:pPr>
              <w:spacing w:after="0" w:line="240" w:lineRule="auto"/>
              <w:rPr>
                <w:rFonts w:ascii="Calibri" w:eastAsia="Times New Roman" w:hAnsi="Calibri" w:cs="Calibri"/>
                <w:color w:val="000000"/>
                <w:kern w:val="0"/>
                <w14:ligatures w14:val="none"/>
              </w:rPr>
            </w:pPr>
            <w:r w:rsidRPr="004D45B5">
              <w:rPr>
                <w:rFonts w:ascii="Calibri" w:eastAsia="Times New Roman" w:hAnsi="Calibri" w:cs="Calibri"/>
                <w:color w:val="000000"/>
                <w:kern w:val="0"/>
                <w14:ligatures w14:val="none"/>
              </w:rPr>
              <w:br/>
            </w:r>
            <w:r w:rsidRPr="004D45B5">
              <w:rPr>
                <w:rFonts w:ascii="Calibri" w:eastAsia="Times New Roman" w:hAnsi="Calibri" w:cs="Calibri"/>
                <w:b/>
                <w:bCs/>
                <w:color w:val="000000"/>
                <w:kern w:val="0"/>
                <w14:ligatures w14:val="none"/>
              </w:rPr>
              <w:t xml:space="preserve">Document in case notes or a progress note in MnCHOICES: </w:t>
            </w:r>
            <w:r w:rsidRPr="004D45B5">
              <w:rPr>
                <w:rFonts w:ascii="Calibri" w:eastAsia="Times New Roman" w:hAnsi="Calibri" w:cs="Calibri"/>
                <w:color w:val="000000"/>
                <w:kern w:val="0"/>
                <w14:ligatures w14:val="none"/>
              </w:rPr>
              <w:br/>
              <w:t>• Provide Safe Disposal of Medications flyer and list of take back sites to member.</w:t>
            </w:r>
            <w:r w:rsidRPr="004D45B5">
              <w:rPr>
                <w:rFonts w:ascii="Calibri" w:eastAsia="Times New Roman" w:hAnsi="Calibri" w:cs="Calibri"/>
                <w:color w:val="000000"/>
                <w:kern w:val="0"/>
                <w14:ligatures w14:val="none"/>
              </w:rPr>
              <w:br/>
              <w:t>• Explain to members the Member Handbook includes information about their privacy rights, protection of PHI, and the process on how to file a grievance or appeal if they disagree with their care plan or are denied a service.</w:t>
            </w:r>
          </w:p>
        </w:tc>
      </w:tr>
      <w:tr w:rsidR="00E91544" w:rsidRPr="002648E3" w14:paraId="682A25F8" w14:textId="77777777" w:rsidTr="00E91544">
        <w:trPr>
          <w:trHeight w:val="1220"/>
        </w:trPr>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6FA48F23" w14:textId="59DBE571"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Within 60 calendar days of </w:t>
            </w:r>
            <w:r>
              <w:rPr>
                <w:rFonts w:ascii="Calibri" w:eastAsia="Times New Roman" w:hAnsi="Calibri" w:cs="Calibri"/>
                <w:color w:val="000000"/>
                <w:kern w:val="0"/>
                <w14:ligatures w14:val="none"/>
              </w:rPr>
              <w:t>Support</w:t>
            </w:r>
            <w:r w:rsidRPr="002648E3">
              <w:rPr>
                <w:rFonts w:ascii="Calibri" w:eastAsia="Times New Roman" w:hAnsi="Calibri" w:cs="Calibri"/>
                <w:color w:val="000000"/>
                <w:kern w:val="0"/>
                <w14:ligatures w14:val="none"/>
              </w:rPr>
              <w:t xml:space="preserve"> Plan</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14:paraId="17141539" w14:textId="16DD0AE9"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tc>
        <w:tc>
          <w:tcPr>
            <w:tcW w:w="974" w:type="dxa"/>
            <w:tcBorders>
              <w:top w:val="single" w:sz="4" w:space="0" w:color="auto"/>
              <w:left w:val="single" w:sz="4" w:space="0" w:color="auto"/>
              <w:bottom w:val="single" w:sz="4" w:space="0" w:color="auto"/>
              <w:right w:val="single" w:sz="4" w:space="0" w:color="auto"/>
            </w:tcBorders>
            <w:shd w:val="clear" w:color="auto" w:fill="auto"/>
            <w:noWrap/>
            <w:hideMark/>
          </w:tcPr>
          <w:p w14:paraId="787EE792" w14:textId="49E912E3" w:rsidR="00E91544" w:rsidRPr="002648E3" w:rsidRDefault="00E91544" w:rsidP="00E91544">
            <w:pPr>
              <w:spacing w:after="0" w:line="240" w:lineRule="auto"/>
              <w:rPr>
                <w:rFonts w:ascii="Calibri" w:eastAsia="Times New Roman" w:hAnsi="Calibri" w:cs="Calibri"/>
                <w:color w:val="000000"/>
                <w:kern w:val="0"/>
                <w14:ligatures w14:val="none"/>
              </w:rPr>
            </w:pPr>
            <w:r w:rsidRPr="00217990">
              <w:rPr>
                <w:rFonts w:ascii="Calibri" w:eastAsia="Times New Roman" w:hAnsi="Calibri" w:cs="Calibri"/>
                <w:color w:val="000000"/>
                <w:kern w:val="0"/>
                <w14:ligatures w14:val="none"/>
              </w:rPr>
              <w:fldChar w:fldCharType="begin">
                <w:ffData>
                  <w:name w:val="Text1"/>
                  <w:enabled/>
                  <w:calcOnExit w:val="0"/>
                  <w:textInput/>
                </w:ffData>
              </w:fldChar>
            </w:r>
            <w:r w:rsidRPr="00217990">
              <w:rPr>
                <w:rFonts w:ascii="Calibri" w:eastAsia="Times New Roman" w:hAnsi="Calibri" w:cs="Calibri"/>
                <w:color w:val="000000"/>
                <w:kern w:val="0"/>
                <w14:ligatures w14:val="none"/>
              </w:rPr>
              <w:instrText xml:space="preserve"> FORMTEXT </w:instrText>
            </w:r>
            <w:r w:rsidRPr="00217990">
              <w:rPr>
                <w:rFonts w:ascii="Calibri" w:eastAsia="Times New Roman" w:hAnsi="Calibri" w:cs="Calibri"/>
                <w:color w:val="000000"/>
                <w:kern w:val="0"/>
                <w14:ligatures w14:val="none"/>
              </w:rPr>
            </w:r>
            <w:r w:rsidRPr="00217990">
              <w:rPr>
                <w:rFonts w:ascii="Calibri" w:eastAsia="Times New Roman" w:hAnsi="Calibri" w:cs="Calibri"/>
                <w:color w:val="000000"/>
                <w:kern w:val="0"/>
                <w14:ligatures w14:val="none"/>
              </w:rPr>
              <w:fldChar w:fldCharType="separate"/>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fldChar w:fldCharType="end"/>
            </w:r>
          </w:p>
        </w:tc>
        <w:tc>
          <w:tcPr>
            <w:tcW w:w="10354" w:type="dxa"/>
            <w:tcBorders>
              <w:top w:val="single" w:sz="4" w:space="0" w:color="auto"/>
              <w:left w:val="single" w:sz="4" w:space="0" w:color="auto"/>
              <w:bottom w:val="single" w:sz="4" w:space="0" w:color="auto"/>
              <w:right w:val="single" w:sz="4" w:space="0" w:color="auto"/>
            </w:tcBorders>
            <w:shd w:val="clear" w:color="auto" w:fill="auto"/>
            <w:hideMark/>
          </w:tcPr>
          <w:p w14:paraId="3786D143" w14:textId="77777777" w:rsidR="00E91544" w:rsidRPr="002648E3" w:rsidRDefault="00E91544" w:rsidP="00E91544">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EW</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If applicable, 2nd attempt to reach out to EW and PCA (if applicable) member-selected providers for signatures not received is completed and documented.</w:t>
            </w:r>
            <w:r w:rsidRPr="002648E3">
              <w:rPr>
                <w:rFonts w:ascii="Calibri" w:eastAsia="Times New Roman" w:hAnsi="Calibri" w:cs="Calibri"/>
                <w:color w:val="000000"/>
                <w:kern w:val="0"/>
                <w14:ligatures w14:val="none"/>
              </w:rPr>
              <w:br/>
              <w:t xml:space="preserve">• The MnCHOICES Assessment Summary must be sent within 60 days of completing the assessment. Care Coordinator may choose to send this with the member's support plan. </w:t>
            </w:r>
          </w:p>
        </w:tc>
      </w:tr>
      <w:tr w:rsidR="00E91544" w:rsidRPr="002648E3" w14:paraId="7E696F9B" w14:textId="77777777" w:rsidTr="00E91544">
        <w:trPr>
          <w:trHeight w:val="990"/>
        </w:trPr>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33FF7A2E"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90 calendar days</w:t>
            </w:r>
          </w:p>
        </w:tc>
        <w:tc>
          <w:tcPr>
            <w:tcW w:w="1304" w:type="dxa"/>
            <w:tcBorders>
              <w:top w:val="single" w:sz="4" w:space="0" w:color="auto"/>
              <w:left w:val="nil"/>
              <w:bottom w:val="single" w:sz="4" w:space="0" w:color="auto"/>
              <w:right w:val="single" w:sz="4" w:space="0" w:color="auto"/>
            </w:tcBorders>
            <w:shd w:val="clear" w:color="auto" w:fill="auto"/>
            <w:noWrap/>
            <w:hideMark/>
          </w:tcPr>
          <w:p w14:paraId="6AFEFD71" w14:textId="12E12C8B"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tc>
        <w:tc>
          <w:tcPr>
            <w:tcW w:w="974" w:type="dxa"/>
            <w:tcBorders>
              <w:top w:val="single" w:sz="4" w:space="0" w:color="auto"/>
              <w:left w:val="nil"/>
              <w:bottom w:val="single" w:sz="4" w:space="0" w:color="auto"/>
              <w:right w:val="single" w:sz="4" w:space="0" w:color="auto"/>
            </w:tcBorders>
            <w:shd w:val="clear" w:color="auto" w:fill="auto"/>
            <w:noWrap/>
            <w:hideMark/>
          </w:tcPr>
          <w:p w14:paraId="534DC3DF" w14:textId="7AE02D09" w:rsidR="00E91544" w:rsidRPr="002648E3" w:rsidRDefault="00E91544" w:rsidP="00E91544">
            <w:pPr>
              <w:spacing w:after="0" w:line="240" w:lineRule="auto"/>
              <w:rPr>
                <w:rFonts w:ascii="Calibri" w:eastAsia="Times New Roman" w:hAnsi="Calibri" w:cs="Calibri"/>
                <w:color w:val="000000"/>
                <w:kern w:val="0"/>
                <w14:ligatures w14:val="none"/>
              </w:rPr>
            </w:pPr>
            <w:r w:rsidRPr="00217990">
              <w:rPr>
                <w:rFonts w:ascii="Calibri" w:eastAsia="Times New Roman" w:hAnsi="Calibri" w:cs="Calibri"/>
                <w:color w:val="000000"/>
                <w:kern w:val="0"/>
                <w14:ligatures w14:val="none"/>
              </w:rPr>
              <w:fldChar w:fldCharType="begin">
                <w:ffData>
                  <w:name w:val="Text1"/>
                  <w:enabled/>
                  <w:calcOnExit w:val="0"/>
                  <w:textInput/>
                </w:ffData>
              </w:fldChar>
            </w:r>
            <w:r w:rsidRPr="00217990">
              <w:rPr>
                <w:rFonts w:ascii="Calibri" w:eastAsia="Times New Roman" w:hAnsi="Calibri" w:cs="Calibri"/>
                <w:color w:val="000000"/>
                <w:kern w:val="0"/>
                <w14:ligatures w14:val="none"/>
              </w:rPr>
              <w:instrText xml:space="preserve"> FORMTEXT </w:instrText>
            </w:r>
            <w:r w:rsidRPr="00217990">
              <w:rPr>
                <w:rFonts w:ascii="Calibri" w:eastAsia="Times New Roman" w:hAnsi="Calibri" w:cs="Calibri"/>
                <w:color w:val="000000"/>
                <w:kern w:val="0"/>
                <w14:ligatures w14:val="none"/>
              </w:rPr>
            </w:r>
            <w:r w:rsidRPr="00217990">
              <w:rPr>
                <w:rFonts w:ascii="Calibri" w:eastAsia="Times New Roman" w:hAnsi="Calibri" w:cs="Calibri"/>
                <w:color w:val="000000"/>
                <w:kern w:val="0"/>
                <w14:ligatures w14:val="none"/>
              </w:rPr>
              <w:fldChar w:fldCharType="separate"/>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fldChar w:fldCharType="end"/>
            </w:r>
          </w:p>
        </w:tc>
        <w:tc>
          <w:tcPr>
            <w:tcW w:w="10354" w:type="dxa"/>
            <w:tcBorders>
              <w:top w:val="single" w:sz="4" w:space="0" w:color="auto"/>
              <w:left w:val="nil"/>
              <w:bottom w:val="single" w:sz="4" w:space="0" w:color="auto"/>
              <w:right w:val="single" w:sz="4" w:space="0" w:color="auto"/>
            </w:tcBorders>
            <w:shd w:val="clear" w:color="auto" w:fill="auto"/>
            <w:hideMark/>
          </w:tcPr>
          <w:p w14:paraId="2C33F05E" w14:textId="39213EFA" w:rsidR="00E91544"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Send </w:t>
            </w:r>
            <w:r w:rsidRPr="002648E3">
              <w:rPr>
                <w:rFonts w:ascii="Calibri" w:eastAsia="Times New Roman" w:hAnsi="Calibri" w:cs="Calibri"/>
                <w:i/>
                <w:iCs/>
                <w:color w:val="000000"/>
                <w:kern w:val="0"/>
                <w14:ligatures w14:val="none"/>
              </w:rPr>
              <w:t>Support Plan Summary letter- Intro to Primary Care Provider letter</w:t>
            </w:r>
            <w:r w:rsidRPr="002648E3">
              <w:rPr>
                <w:rFonts w:ascii="Calibri" w:eastAsia="Times New Roman" w:hAnsi="Calibri" w:cs="Calibri"/>
                <w:color w:val="000000"/>
                <w:kern w:val="0"/>
                <w14:ligatures w14:val="none"/>
              </w:rPr>
              <w:t xml:space="preserve"> or for clinic delegates, notification to PCP documented per clinic process</w:t>
            </w:r>
          </w:p>
          <w:p w14:paraId="26283174" w14:textId="77777777" w:rsidR="00E91544" w:rsidRDefault="00E91544" w:rsidP="00E91544">
            <w:pPr>
              <w:spacing w:after="0" w:line="240" w:lineRule="auto"/>
              <w:rPr>
                <w:rFonts w:ascii="Calibri" w:eastAsia="Times New Roman" w:hAnsi="Calibri" w:cs="Calibri"/>
                <w:color w:val="000000"/>
                <w:kern w:val="0"/>
                <w14:ligatures w14:val="none"/>
              </w:rPr>
            </w:pPr>
          </w:p>
          <w:p w14:paraId="00D2AE68" w14:textId="77777777" w:rsidR="00E91544" w:rsidRDefault="00E91544" w:rsidP="00E91544">
            <w:pPr>
              <w:spacing w:after="0" w:line="240" w:lineRule="auto"/>
              <w:rPr>
                <w:rFonts w:ascii="Calibri" w:eastAsia="Times New Roman" w:hAnsi="Calibri" w:cs="Calibri"/>
                <w:color w:val="000000"/>
                <w:kern w:val="0"/>
                <w14:ligatures w14:val="none"/>
              </w:rPr>
            </w:pPr>
          </w:p>
          <w:p w14:paraId="69602A89" w14:textId="77777777" w:rsidR="00E91544" w:rsidRPr="002648E3" w:rsidRDefault="00E91544" w:rsidP="00E91544">
            <w:pPr>
              <w:spacing w:after="0" w:line="240" w:lineRule="auto"/>
              <w:rPr>
                <w:rFonts w:ascii="Calibri" w:eastAsia="Times New Roman" w:hAnsi="Calibri" w:cs="Calibri"/>
                <w:color w:val="000000"/>
                <w:kern w:val="0"/>
                <w14:ligatures w14:val="none"/>
              </w:rPr>
            </w:pPr>
          </w:p>
        </w:tc>
      </w:tr>
      <w:tr w:rsidR="00E91544" w:rsidRPr="002648E3" w14:paraId="36410F7D" w14:textId="77777777" w:rsidTr="002648E3">
        <w:trPr>
          <w:trHeight w:val="433"/>
        </w:trPr>
        <w:tc>
          <w:tcPr>
            <w:tcW w:w="0" w:type="auto"/>
            <w:gridSpan w:val="4"/>
            <w:tcBorders>
              <w:top w:val="single" w:sz="4" w:space="0" w:color="auto"/>
              <w:left w:val="single" w:sz="4" w:space="0" w:color="auto"/>
              <w:bottom w:val="single" w:sz="4" w:space="0" w:color="auto"/>
              <w:right w:val="single" w:sz="4" w:space="0" w:color="auto"/>
            </w:tcBorders>
            <w:shd w:val="clear" w:color="000000" w:fill="92D050"/>
            <w:noWrap/>
            <w:hideMark/>
          </w:tcPr>
          <w:p w14:paraId="2DEB7E9A" w14:textId="77777777" w:rsidR="00E91544" w:rsidRPr="002648E3" w:rsidRDefault="00E91544" w:rsidP="00E91544">
            <w:pPr>
              <w:spacing w:after="0" w:line="240" w:lineRule="auto"/>
              <w:rPr>
                <w:rFonts w:ascii="Calibri" w:eastAsia="Times New Roman" w:hAnsi="Calibri" w:cs="Calibri"/>
                <w:b/>
                <w:bCs/>
                <w:color w:val="000000"/>
                <w:kern w:val="0"/>
                <w:sz w:val="24"/>
                <w:szCs w:val="24"/>
                <w14:ligatures w14:val="none"/>
              </w:rPr>
            </w:pPr>
            <w:r w:rsidRPr="002648E3">
              <w:rPr>
                <w:rFonts w:ascii="Calibri" w:eastAsia="Times New Roman" w:hAnsi="Calibri" w:cs="Calibri"/>
                <w:b/>
                <w:bCs/>
                <w:color w:val="000000"/>
                <w:kern w:val="0"/>
                <w:sz w:val="24"/>
                <w:szCs w:val="24"/>
                <w14:ligatures w14:val="none"/>
              </w:rPr>
              <w:t>Mid Year Contact Requirements</w:t>
            </w:r>
          </w:p>
        </w:tc>
      </w:tr>
      <w:tr w:rsidR="00E91544" w:rsidRPr="002648E3" w14:paraId="1C3013F0" w14:textId="77777777" w:rsidTr="00417B5D">
        <w:trPr>
          <w:trHeight w:val="3283"/>
        </w:trPr>
        <w:tc>
          <w:tcPr>
            <w:tcW w:w="1758" w:type="dxa"/>
            <w:tcBorders>
              <w:top w:val="nil"/>
              <w:left w:val="single" w:sz="4" w:space="0" w:color="auto"/>
              <w:bottom w:val="single" w:sz="4" w:space="0" w:color="auto"/>
              <w:right w:val="single" w:sz="4" w:space="0" w:color="auto"/>
            </w:tcBorders>
            <w:shd w:val="clear" w:color="auto" w:fill="auto"/>
            <w:hideMark/>
          </w:tcPr>
          <w:p w14:paraId="78FBFECE" w14:textId="3924C408" w:rsidR="00E91544" w:rsidRPr="002648E3" w:rsidRDefault="00AD0F54" w:rsidP="00E91544">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Around</w:t>
            </w:r>
            <w:r w:rsidR="00E91544" w:rsidRPr="002648E3">
              <w:rPr>
                <w:rFonts w:ascii="Calibri" w:eastAsia="Times New Roman" w:hAnsi="Calibri" w:cs="Calibri"/>
                <w:color w:val="000000"/>
                <w:kern w:val="0"/>
                <w14:ligatures w14:val="none"/>
              </w:rPr>
              <w:t xml:space="preserve"> 6 months of previous assessment</w:t>
            </w:r>
          </w:p>
        </w:tc>
        <w:tc>
          <w:tcPr>
            <w:tcW w:w="1304" w:type="dxa"/>
            <w:tcBorders>
              <w:top w:val="nil"/>
              <w:left w:val="nil"/>
              <w:bottom w:val="single" w:sz="4" w:space="0" w:color="auto"/>
              <w:right w:val="single" w:sz="4" w:space="0" w:color="auto"/>
            </w:tcBorders>
            <w:shd w:val="clear" w:color="auto" w:fill="auto"/>
            <w:hideMark/>
          </w:tcPr>
          <w:p w14:paraId="766B2137" w14:textId="6BC98105" w:rsidR="00E91544" w:rsidRPr="002648E3" w:rsidRDefault="00E91544" w:rsidP="00E91544">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p>
        </w:tc>
        <w:tc>
          <w:tcPr>
            <w:tcW w:w="974" w:type="dxa"/>
            <w:tcBorders>
              <w:top w:val="nil"/>
              <w:left w:val="nil"/>
              <w:bottom w:val="single" w:sz="4" w:space="0" w:color="auto"/>
              <w:right w:val="single" w:sz="4" w:space="0" w:color="auto"/>
            </w:tcBorders>
            <w:shd w:val="clear" w:color="auto" w:fill="auto"/>
            <w:noWrap/>
            <w:hideMark/>
          </w:tcPr>
          <w:p w14:paraId="06E628E7" w14:textId="241FFE34" w:rsidR="00E91544" w:rsidRPr="002648E3" w:rsidRDefault="00E91544" w:rsidP="00E91544">
            <w:pPr>
              <w:spacing w:after="0" w:line="240" w:lineRule="auto"/>
              <w:rPr>
                <w:rFonts w:ascii="Calibri" w:eastAsia="Times New Roman" w:hAnsi="Calibri" w:cs="Calibri"/>
                <w:color w:val="000000"/>
                <w:kern w:val="0"/>
                <w14:ligatures w14:val="none"/>
              </w:rPr>
            </w:pPr>
            <w:r w:rsidRPr="002840AC">
              <w:rPr>
                <w:rFonts w:ascii="Calibri" w:eastAsia="Times New Roman" w:hAnsi="Calibri" w:cs="Calibri"/>
                <w:color w:val="000000"/>
                <w:kern w:val="0"/>
                <w14:ligatures w14:val="none"/>
              </w:rPr>
              <w:fldChar w:fldCharType="begin">
                <w:ffData>
                  <w:name w:val="Text1"/>
                  <w:enabled/>
                  <w:calcOnExit w:val="0"/>
                  <w:textInput/>
                </w:ffData>
              </w:fldChar>
            </w:r>
            <w:r w:rsidRPr="002840AC">
              <w:rPr>
                <w:rFonts w:ascii="Calibri" w:eastAsia="Times New Roman" w:hAnsi="Calibri" w:cs="Calibri"/>
                <w:color w:val="000000"/>
                <w:kern w:val="0"/>
                <w14:ligatures w14:val="none"/>
              </w:rPr>
              <w:instrText xml:space="preserve"> FORMTEXT </w:instrText>
            </w:r>
            <w:r w:rsidRPr="002840AC">
              <w:rPr>
                <w:rFonts w:ascii="Calibri" w:eastAsia="Times New Roman" w:hAnsi="Calibri" w:cs="Calibri"/>
                <w:color w:val="000000"/>
                <w:kern w:val="0"/>
                <w14:ligatures w14:val="none"/>
              </w:rPr>
            </w:r>
            <w:r w:rsidRPr="002840AC">
              <w:rPr>
                <w:rFonts w:ascii="Calibri" w:eastAsia="Times New Roman" w:hAnsi="Calibri" w:cs="Calibri"/>
                <w:color w:val="000000"/>
                <w:kern w:val="0"/>
                <w14:ligatures w14:val="none"/>
              </w:rPr>
              <w:fldChar w:fldCharType="separate"/>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46BBEB60" w14:textId="6D73B09C" w:rsidR="00E91544" w:rsidRPr="002648E3" w:rsidRDefault="00E91544" w:rsidP="00E91544">
            <w:pPr>
              <w:spacing w:after="0" w:line="240" w:lineRule="auto"/>
              <w:rPr>
                <w:rFonts w:ascii="Calibri" w:eastAsia="Times New Roman" w:hAnsi="Calibri" w:cs="Calibri"/>
                <w:b/>
                <w:bCs/>
                <w:color w:val="000000"/>
                <w:kern w:val="0"/>
                <w14:ligatures w14:val="none"/>
              </w:rPr>
            </w:pPr>
            <w:r w:rsidRPr="002648E3">
              <w:rPr>
                <w:rFonts w:ascii="Calibri" w:eastAsia="Times New Roman" w:hAnsi="Calibri" w:cs="Calibri"/>
                <w:b/>
                <w:bCs/>
                <w:color w:val="000000"/>
                <w:kern w:val="0"/>
                <w14:ligatures w14:val="none"/>
              </w:rPr>
              <w:t xml:space="preserve">Elderly waiver: </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Must be offered an in-person visit but can consent to a telephonic contact.</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If EW and unable to be reached at mid-year, document contact and</w:t>
            </w:r>
            <w:r w:rsidRPr="002648E3">
              <w:rPr>
                <w:rFonts w:ascii="Calibri" w:eastAsia="Times New Roman" w:hAnsi="Calibri" w:cs="Calibri"/>
                <w:i/>
                <w:iCs/>
                <w:color w:val="000000"/>
                <w:kern w:val="0"/>
                <w14:ligatures w14:val="none"/>
              </w:rPr>
              <w:t xml:space="preserve"> send General Unable to Reach letter</w:t>
            </w:r>
            <w:r w:rsidRPr="002648E3">
              <w:rPr>
                <w:rFonts w:ascii="Calibri" w:eastAsia="Times New Roman" w:hAnsi="Calibri" w:cs="Calibri"/>
                <w:color w:val="000000"/>
                <w:kern w:val="0"/>
                <w14:ligatures w14:val="none"/>
              </w:rPr>
              <w:t xml:space="preserve">. Continue attempts to reach and plan to meet with member as required. Document attempts in case notes and proceed to next step of goal updates in MnCHOICES. </w:t>
            </w:r>
            <w:r w:rsidRPr="002648E3">
              <w:rPr>
                <w:rFonts w:ascii="Calibri" w:eastAsia="Times New Roman" w:hAnsi="Calibri" w:cs="Calibri"/>
                <w:b/>
                <w:bCs/>
                <w:color w:val="000000"/>
                <w:kern w:val="0"/>
                <w14:ligatures w14:val="none"/>
              </w:rPr>
              <w:t>Do not enter this mid year contact attempt into Bridgeview.</w:t>
            </w:r>
            <w:r w:rsidRPr="002648E3">
              <w:rPr>
                <w:rFonts w:ascii="Calibri" w:eastAsia="Times New Roman" w:hAnsi="Calibri" w:cs="Calibri"/>
                <w:color w:val="000000"/>
                <w:kern w:val="0"/>
                <w14:ligatures w14:val="none"/>
              </w:rPr>
              <w:br/>
              <w:t xml:space="preserve">• If service change updates are made to the Support Plan, send an updated copy of the Support Plan </w:t>
            </w:r>
            <w:r>
              <w:rPr>
                <w:rFonts w:ascii="Calibri" w:eastAsia="Times New Roman" w:hAnsi="Calibri" w:cs="Calibri"/>
                <w:color w:val="000000"/>
                <w:kern w:val="0"/>
                <w14:ligatures w14:val="none"/>
              </w:rPr>
              <w:t xml:space="preserve">using </w:t>
            </w:r>
            <w:r w:rsidRPr="002648E3">
              <w:rPr>
                <w:rFonts w:ascii="Calibri" w:eastAsia="Times New Roman" w:hAnsi="Calibri" w:cs="Calibri"/>
                <w:i/>
                <w:iCs/>
                <w:color w:val="000000"/>
                <w:kern w:val="0"/>
                <w14:ligatures w14:val="none"/>
              </w:rPr>
              <w:t xml:space="preserve">Member Change Letter </w:t>
            </w:r>
            <w:r w:rsidRPr="002648E3">
              <w:rPr>
                <w:rFonts w:ascii="Calibri" w:eastAsia="Times New Roman" w:hAnsi="Calibri" w:cs="Calibri"/>
                <w:color w:val="000000"/>
                <w:kern w:val="0"/>
                <w14:ligatures w14:val="none"/>
              </w:rPr>
              <w:t>for member signature</w:t>
            </w:r>
            <w:r w:rsidRPr="002648E3">
              <w:rPr>
                <w:rFonts w:ascii="Calibri" w:eastAsia="Times New Roman" w:hAnsi="Calibri" w:cs="Calibri"/>
                <w:i/>
                <w:iCs/>
                <w:color w:val="000000"/>
                <w:kern w:val="0"/>
                <w14:ligatures w14:val="none"/>
              </w:rPr>
              <w:t>.</w:t>
            </w:r>
            <w:r w:rsidRPr="002648E3">
              <w:rPr>
                <w:rFonts w:ascii="Calibri" w:eastAsia="Times New Roman" w:hAnsi="Calibri" w:cs="Calibri"/>
                <w:i/>
                <w:iCs/>
                <w:color w:val="000000"/>
                <w:kern w:val="0"/>
                <w14:ligatures w14:val="none"/>
              </w:rPr>
              <w:br/>
            </w:r>
            <w:r w:rsidRPr="002648E3">
              <w:rPr>
                <w:rFonts w:ascii="Calibri" w:eastAsia="Times New Roman" w:hAnsi="Calibri" w:cs="Calibri"/>
                <w:i/>
                <w:iCs/>
                <w:color w:val="000000"/>
                <w:kern w:val="0"/>
                <w14:ligatures w14:val="none"/>
              </w:rPr>
              <w:br/>
            </w:r>
            <w:r w:rsidRPr="002648E3">
              <w:rPr>
                <w:rFonts w:ascii="Calibri" w:eastAsia="Times New Roman" w:hAnsi="Calibri" w:cs="Calibri"/>
                <w:b/>
                <w:bCs/>
                <w:color w:val="000000"/>
                <w:kern w:val="0"/>
                <w14:ligatures w14:val="none"/>
              </w:rPr>
              <w:t>Community Well:</w:t>
            </w:r>
            <w:r w:rsidRPr="002648E3">
              <w:rPr>
                <w:rFonts w:ascii="Calibri" w:eastAsia="Times New Roman" w:hAnsi="Calibri" w:cs="Calibri"/>
                <w:color w:val="000000"/>
                <w:kern w:val="0"/>
                <w14:ligatures w14:val="none"/>
              </w:rPr>
              <w:br/>
              <w:t xml:space="preserve">• Phone contact made with CW member; review member goals and status/effectiveness of support plan. </w:t>
            </w:r>
            <w:r w:rsidRPr="002648E3">
              <w:rPr>
                <w:rFonts w:ascii="Calibri" w:eastAsia="Times New Roman" w:hAnsi="Calibri" w:cs="Calibri"/>
                <w:color w:val="000000"/>
                <w:kern w:val="0"/>
                <w14:ligatures w14:val="none"/>
              </w:rPr>
              <w:br/>
              <w:t xml:space="preserve">• If no contact is made at mid-year, mail the </w:t>
            </w:r>
            <w:r w:rsidRPr="002648E3">
              <w:rPr>
                <w:rFonts w:ascii="Calibri" w:eastAsia="Times New Roman" w:hAnsi="Calibri" w:cs="Calibri"/>
                <w:i/>
                <w:iCs/>
                <w:color w:val="000000"/>
                <w:kern w:val="0"/>
                <w14:ligatures w14:val="none"/>
              </w:rPr>
              <w:t>General Unable to Reach letter</w:t>
            </w:r>
            <w:r w:rsidRPr="002648E3">
              <w:rPr>
                <w:rFonts w:ascii="Calibri" w:eastAsia="Times New Roman" w:hAnsi="Calibri" w:cs="Calibri"/>
                <w:color w:val="000000"/>
                <w:kern w:val="0"/>
                <w14:ligatures w14:val="none"/>
              </w:rPr>
              <w:t>. Document attempts in case notes and proceed to goal updates in MnCHOICES. Do not enter this mid year contact attempt into Bridgeview.</w:t>
            </w:r>
          </w:p>
        </w:tc>
      </w:tr>
      <w:tr w:rsidR="00E91544" w:rsidRPr="002648E3" w14:paraId="168EECED" w14:textId="77777777" w:rsidTr="00417B5D">
        <w:trPr>
          <w:trHeight w:val="1970"/>
        </w:trPr>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7B79933C"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Goal updates in MnCHOICES</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14:paraId="021255B8" w14:textId="42400204"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tc>
        <w:tc>
          <w:tcPr>
            <w:tcW w:w="974" w:type="dxa"/>
            <w:tcBorders>
              <w:top w:val="single" w:sz="4" w:space="0" w:color="auto"/>
              <w:left w:val="single" w:sz="4" w:space="0" w:color="auto"/>
              <w:bottom w:val="single" w:sz="4" w:space="0" w:color="auto"/>
              <w:right w:val="single" w:sz="4" w:space="0" w:color="auto"/>
            </w:tcBorders>
            <w:shd w:val="clear" w:color="auto" w:fill="auto"/>
            <w:noWrap/>
            <w:hideMark/>
          </w:tcPr>
          <w:p w14:paraId="146F1D22" w14:textId="7A0D5A02" w:rsidR="00E91544" w:rsidRPr="002648E3" w:rsidRDefault="00E91544" w:rsidP="00E91544">
            <w:pPr>
              <w:spacing w:after="0" w:line="240" w:lineRule="auto"/>
              <w:rPr>
                <w:rFonts w:ascii="Calibri" w:eastAsia="Times New Roman" w:hAnsi="Calibri" w:cs="Calibri"/>
                <w:color w:val="000000"/>
                <w:kern w:val="0"/>
                <w14:ligatures w14:val="none"/>
              </w:rPr>
            </w:pPr>
            <w:r w:rsidRPr="002840AC">
              <w:rPr>
                <w:rFonts w:ascii="Calibri" w:eastAsia="Times New Roman" w:hAnsi="Calibri" w:cs="Calibri"/>
                <w:color w:val="000000"/>
                <w:kern w:val="0"/>
                <w14:ligatures w14:val="none"/>
              </w:rPr>
              <w:fldChar w:fldCharType="begin">
                <w:ffData>
                  <w:name w:val="Text1"/>
                  <w:enabled/>
                  <w:calcOnExit w:val="0"/>
                  <w:textInput/>
                </w:ffData>
              </w:fldChar>
            </w:r>
            <w:r w:rsidRPr="002840AC">
              <w:rPr>
                <w:rFonts w:ascii="Calibri" w:eastAsia="Times New Roman" w:hAnsi="Calibri" w:cs="Calibri"/>
                <w:color w:val="000000"/>
                <w:kern w:val="0"/>
                <w14:ligatures w14:val="none"/>
              </w:rPr>
              <w:instrText xml:space="preserve"> FORMTEXT </w:instrText>
            </w:r>
            <w:r w:rsidRPr="002840AC">
              <w:rPr>
                <w:rFonts w:ascii="Calibri" w:eastAsia="Times New Roman" w:hAnsi="Calibri" w:cs="Calibri"/>
                <w:color w:val="000000"/>
                <w:kern w:val="0"/>
                <w14:ligatures w14:val="none"/>
              </w:rPr>
            </w:r>
            <w:r w:rsidRPr="002840AC">
              <w:rPr>
                <w:rFonts w:ascii="Calibri" w:eastAsia="Times New Roman" w:hAnsi="Calibri" w:cs="Calibri"/>
                <w:color w:val="000000"/>
                <w:kern w:val="0"/>
                <w14:ligatures w14:val="none"/>
              </w:rPr>
              <w:fldChar w:fldCharType="separate"/>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fldChar w:fldCharType="end"/>
            </w:r>
          </w:p>
        </w:tc>
        <w:tc>
          <w:tcPr>
            <w:tcW w:w="10354" w:type="dxa"/>
            <w:tcBorders>
              <w:top w:val="single" w:sz="4" w:space="0" w:color="auto"/>
              <w:left w:val="single" w:sz="4" w:space="0" w:color="auto"/>
              <w:bottom w:val="single" w:sz="4" w:space="0" w:color="auto"/>
              <w:right w:val="single" w:sz="4" w:space="0" w:color="auto"/>
            </w:tcBorders>
            <w:shd w:val="clear" w:color="auto" w:fill="auto"/>
            <w:hideMark/>
          </w:tcPr>
          <w:p w14:paraId="05BD580E"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Provide goal updates/monitoring by revising the goal(s) in the MnCHOICES application using the most recent Support Plan:</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xml:space="preserve">    • Update all sections and goals</w:t>
            </w:r>
            <w:r w:rsidRPr="002648E3">
              <w:rPr>
                <w:rFonts w:ascii="Calibri" w:eastAsia="Times New Roman" w:hAnsi="Calibri" w:cs="Calibri"/>
                <w:kern w:val="0"/>
                <w14:ligatures w14:val="none"/>
              </w:rPr>
              <w:t xml:space="preserve"> (Achieved, In Progress or Discontinued with brief note)</w:t>
            </w:r>
            <w:r w:rsidRPr="002648E3">
              <w:rPr>
                <w:rFonts w:ascii="Calibri" w:eastAsia="Times New Roman" w:hAnsi="Calibri" w:cs="Calibri"/>
                <w:color w:val="000000"/>
                <w:kern w:val="0"/>
                <w14:ligatures w14:val="none"/>
              </w:rPr>
              <w:br/>
              <w:t xml:space="preserve">    • Close any goals that are completed</w:t>
            </w:r>
            <w:r w:rsidRPr="002648E3">
              <w:rPr>
                <w:rFonts w:ascii="Calibri" w:eastAsia="Times New Roman" w:hAnsi="Calibri" w:cs="Calibri"/>
                <w:color w:val="000000"/>
                <w:kern w:val="0"/>
                <w14:ligatures w14:val="none"/>
              </w:rPr>
              <w:br/>
              <w:t xml:space="preserve">    • Ensure there is at least one open/active, high priority goal </w:t>
            </w:r>
            <w:r w:rsidRPr="002648E3">
              <w:rPr>
                <w:rFonts w:ascii="Calibri" w:eastAsia="Times New Roman" w:hAnsi="Calibri" w:cs="Calibri"/>
                <w:color w:val="000000"/>
                <w:kern w:val="0"/>
                <w14:ligatures w14:val="none"/>
              </w:rPr>
              <w:br/>
              <w:t xml:space="preserve">    • If all goals are completed, create a new goal</w:t>
            </w:r>
          </w:p>
        </w:tc>
      </w:tr>
      <w:tr w:rsidR="00E91544" w:rsidRPr="002648E3" w14:paraId="5016B087" w14:textId="77777777" w:rsidTr="00417B5D">
        <w:trPr>
          <w:trHeight w:val="2000"/>
        </w:trPr>
        <w:tc>
          <w:tcPr>
            <w:tcW w:w="0" w:type="auto"/>
            <w:gridSpan w:val="4"/>
            <w:tcBorders>
              <w:top w:val="single" w:sz="4" w:space="0" w:color="auto"/>
              <w:left w:val="single" w:sz="4" w:space="0" w:color="auto"/>
              <w:bottom w:val="single" w:sz="4" w:space="0" w:color="auto"/>
              <w:right w:val="single" w:sz="4" w:space="0" w:color="auto"/>
            </w:tcBorders>
            <w:shd w:val="clear" w:color="000000" w:fill="92D050"/>
            <w:hideMark/>
          </w:tcPr>
          <w:p w14:paraId="0423F8E6" w14:textId="77777777" w:rsidR="00E91544" w:rsidRPr="002648E3" w:rsidRDefault="00E91544" w:rsidP="00E91544">
            <w:pPr>
              <w:spacing w:after="0" w:line="240" w:lineRule="auto"/>
              <w:rPr>
                <w:rFonts w:ascii="Calibri" w:eastAsia="Times New Roman" w:hAnsi="Calibri" w:cs="Calibri"/>
                <w:b/>
                <w:bCs/>
                <w:color w:val="000000"/>
                <w:kern w:val="0"/>
                <w:sz w:val="24"/>
                <w:szCs w:val="24"/>
                <w14:ligatures w14:val="none"/>
              </w:rPr>
            </w:pPr>
            <w:r w:rsidRPr="002648E3">
              <w:rPr>
                <w:rFonts w:ascii="Calibri" w:eastAsia="Times New Roman" w:hAnsi="Calibri" w:cs="Calibri"/>
                <w:b/>
                <w:bCs/>
                <w:color w:val="000000"/>
                <w:kern w:val="0"/>
                <w:sz w:val="24"/>
                <w:szCs w:val="24"/>
                <w14:ligatures w14:val="none"/>
              </w:rPr>
              <w:t>Annual re-assessment: within 365 calendar days of previous assessment or for EW, prior to cut-off dates</w:t>
            </w:r>
            <w:r w:rsidRPr="002648E3">
              <w:rPr>
                <w:rFonts w:ascii="Calibri" w:eastAsia="Times New Roman" w:hAnsi="Calibri" w:cs="Calibri"/>
                <w:b/>
                <w:bCs/>
                <w:color w:val="000000"/>
                <w:kern w:val="0"/>
                <w:sz w:val="24"/>
                <w:szCs w:val="24"/>
                <w14:ligatures w14:val="none"/>
              </w:rPr>
              <w:br/>
            </w:r>
            <w:r w:rsidRPr="002648E3">
              <w:rPr>
                <w:rFonts w:ascii="Calibri" w:eastAsia="Times New Roman" w:hAnsi="Calibri" w:cs="Calibri"/>
                <w:b/>
                <w:bCs/>
                <w:color w:val="000000"/>
                <w:kern w:val="0"/>
                <w:sz w:val="24"/>
                <w:szCs w:val="24"/>
                <w14:ligatures w14:val="none"/>
              </w:rPr>
              <w:br/>
            </w:r>
            <w:r w:rsidRPr="002648E3">
              <w:rPr>
                <w:rFonts w:ascii="Calibri" w:eastAsia="Times New Roman" w:hAnsi="Calibri" w:cs="Calibri"/>
                <w:color w:val="000000"/>
                <w:kern w:val="0"/>
                <w:sz w:val="24"/>
                <w:szCs w:val="24"/>
                <w14:ligatures w14:val="none"/>
              </w:rPr>
              <w:t xml:space="preserve">Attempt to contact member minimum of 2 weeks prior to 365 (for EW, prior to capitation) to schedule reassessment and follow tasks outlined above. </w:t>
            </w:r>
            <w:r w:rsidRPr="002648E3">
              <w:rPr>
                <w:rFonts w:ascii="Calibri" w:eastAsia="Times New Roman" w:hAnsi="Calibri" w:cs="Calibri"/>
                <w:color w:val="000000"/>
                <w:kern w:val="0"/>
                <w:sz w:val="24"/>
                <w:szCs w:val="24"/>
                <w14:ligatures w14:val="none"/>
              </w:rPr>
              <w:br/>
              <w:t xml:space="preserve">Every other year remote assessment option:  The Care Coordinator may perform a remote Elderly Waiver reassessment every other year if their previous assessment was completed in person and the member or member’s legal representative was offered an in-person assessment but chooses and consents to complete a remote annual assessment. See Elderly Waiver Remote Assessments </w:t>
            </w:r>
            <w:proofErr w:type="gramStart"/>
            <w:r w:rsidRPr="002648E3">
              <w:rPr>
                <w:rFonts w:ascii="Calibri" w:eastAsia="Times New Roman" w:hAnsi="Calibri" w:cs="Calibri"/>
                <w:color w:val="000000"/>
                <w:kern w:val="0"/>
                <w:sz w:val="24"/>
                <w:szCs w:val="24"/>
                <w14:ligatures w14:val="none"/>
              </w:rPr>
              <w:t>section</w:t>
            </w:r>
            <w:proofErr w:type="gramEnd"/>
            <w:r w:rsidRPr="002648E3">
              <w:rPr>
                <w:rFonts w:ascii="Calibri" w:eastAsia="Times New Roman" w:hAnsi="Calibri" w:cs="Calibri"/>
                <w:color w:val="000000"/>
                <w:kern w:val="0"/>
                <w:sz w:val="24"/>
                <w:szCs w:val="24"/>
                <w14:ligatures w14:val="none"/>
              </w:rPr>
              <w:t xml:space="preserve"> in the Guidelines.</w:t>
            </w:r>
          </w:p>
        </w:tc>
      </w:tr>
      <w:tr w:rsidR="00E91544" w:rsidRPr="002648E3" w14:paraId="1B09B786" w14:textId="77777777" w:rsidTr="00417B5D">
        <w:trPr>
          <w:trHeight w:val="4960"/>
        </w:trPr>
        <w:tc>
          <w:tcPr>
            <w:tcW w:w="1758" w:type="dxa"/>
            <w:tcBorders>
              <w:top w:val="nil"/>
              <w:left w:val="single" w:sz="4" w:space="0" w:color="auto"/>
              <w:bottom w:val="single" w:sz="4" w:space="0" w:color="auto"/>
              <w:right w:val="single" w:sz="4" w:space="0" w:color="auto"/>
            </w:tcBorders>
            <w:shd w:val="clear" w:color="auto" w:fill="auto"/>
            <w:hideMark/>
          </w:tcPr>
          <w:p w14:paraId="117F13DF" w14:textId="77777777" w:rsidR="00E91544" w:rsidRPr="002648E3" w:rsidRDefault="00E91544" w:rsidP="00E91544">
            <w:pPr>
              <w:spacing w:after="0" w:line="240" w:lineRule="auto"/>
              <w:rPr>
                <w:rFonts w:ascii="Calibri" w:eastAsia="Times New Roman" w:hAnsi="Calibri" w:cs="Calibri"/>
                <w:color w:val="000000"/>
                <w:kern w:val="0"/>
                <w:sz w:val="24"/>
                <w:szCs w:val="24"/>
                <w14:ligatures w14:val="none"/>
              </w:rPr>
            </w:pPr>
            <w:r w:rsidRPr="002648E3">
              <w:rPr>
                <w:rFonts w:ascii="Calibri" w:eastAsia="Times New Roman" w:hAnsi="Calibri" w:cs="Calibri"/>
                <w:color w:val="000000"/>
                <w:kern w:val="0"/>
                <w:sz w:val="24"/>
                <w:szCs w:val="24"/>
                <w14:ligatures w14:val="none"/>
              </w:rPr>
              <w:t>Prior to reassessment</w:t>
            </w:r>
          </w:p>
        </w:tc>
        <w:tc>
          <w:tcPr>
            <w:tcW w:w="1304" w:type="dxa"/>
            <w:tcBorders>
              <w:top w:val="nil"/>
              <w:left w:val="nil"/>
              <w:bottom w:val="single" w:sz="4" w:space="0" w:color="auto"/>
              <w:right w:val="single" w:sz="4" w:space="0" w:color="auto"/>
            </w:tcBorders>
            <w:shd w:val="clear" w:color="auto" w:fill="auto"/>
            <w:noWrap/>
            <w:hideMark/>
          </w:tcPr>
          <w:p w14:paraId="532A09E8" w14:textId="7F440E92" w:rsidR="00E91544" w:rsidRPr="002648E3" w:rsidRDefault="00E91544" w:rsidP="00E91544">
            <w:pPr>
              <w:spacing w:after="0" w:line="240" w:lineRule="auto"/>
              <w:rPr>
                <w:rFonts w:ascii="Calibri" w:eastAsia="Times New Roman" w:hAnsi="Calibri" w:cs="Calibri"/>
                <w:b/>
                <w:bCs/>
                <w:color w:val="000000"/>
                <w:kern w:val="0"/>
                <w:sz w:val="24"/>
                <w:szCs w:val="24"/>
                <w14:ligatures w14:val="none"/>
              </w:rPr>
            </w:pPr>
            <w:r w:rsidRPr="002648E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b/>
                <w:bCs/>
                <w:color w:val="000000"/>
                <w:kern w:val="0"/>
                <w:sz w:val="24"/>
                <w:szCs w:val="24"/>
                <w14:ligatures w14:val="none"/>
              </w:rPr>
              <w:instrText xml:space="preserve"> FORMCHECKBOX </w:instrText>
            </w:r>
            <w:r w:rsidRPr="002648E3">
              <w:rPr>
                <w:rFonts w:ascii="Calibri" w:eastAsia="Times New Roman" w:hAnsi="Calibri" w:cs="Calibri"/>
                <w:b/>
                <w:bCs/>
                <w:color w:val="000000"/>
                <w:kern w:val="0"/>
                <w:sz w:val="24"/>
                <w:szCs w:val="24"/>
                <w14:ligatures w14:val="none"/>
              </w:rPr>
            </w:r>
            <w:r w:rsidRPr="002648E3">
              <w:rPr>
                <w:rFonts w:ascii="Calibri" w:eastAsia="Times New Roman" w:hAnsi="Calibri" w:cs="Calibri"/>
                <w:b/>
                <w:bCs/>
                <w:color w:val="000000"/>
                <w:kern w:val="0"/>
                <w:sz w:val="24"/>
                <w:szCs w:val="24"/>
                <w14:ligatures w14:val="none"/>
              </w:rPr>
              <w:fldChar w:fldCharType="separate"/>
            </w:r>
            <w:r w:rsidRPr="002648E3">
              <w:rPr>
                <w:rFonts w:ascii="Calibri" w:eastAsia="Times New Roman" w:hAnsi="Calibri" w:cs="Calibri"/>
                <w:b/>
                <w:bCs/>
                <w:color w:val="000000"/>
                <w:kern w:val="0"/>
                <w:sz w:val="24"/>
                <w:szCs w:val="24"/>
                <w14:ligatures w14:val="none"/>
              </w:rPr>
              <w:fldChar w:fldCharType="end"/>
            </w:r>
            <w:r w:rsidRPr="002648E3">
              <w:rPr>
                <w:rFonts w:ascii="Calibri" w:eastAsia="Times New Roman" w:hAnsi="Calibri" w:cs="Calibri"/>
                <w:b/>
                <w:bCs/>
                <w:noProof/>
                <w:color w:val="000000"/>
                <w:kern w:val="0"/>
                <w:sz w:val="24"/>
                <w:szCs w:val="24"/>
                <w14:ligatures w14:val="none"/>
              </w:rPr>
              <w:drawing>
                <wp:anchor distT="0" distB="0" distL="114300" distR="114300" simplePos="0" relativeHeight="251663369" behindDoc="0" locked="0" layoutInCell="1" allowOverlap="1" wp14:anchorId="710F4BA4" wp14:editId="34BAEAF3">
                  <wp:simplePos x="0" y="0"/>
                  <wp:positionH relativeFrom="column">
                    <wp:posOffset>736600</wp:posOffset>
                  </wp:positionH>
                  <wp:positionV relativeFrom="paragraph">
                    <wp:posOffset>7620000</wp:posOffset>
                  </wp:positionV>
                  <wp:extent cx="260350" cy="311150"/>
                  <wp:effectExtent l="0" t="0" r="0" b="0"/>
                  <wp:wrapNone/>
                  <wp:docPr id="187424071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4" w:type="dxa"/>
            <w:tcBorders>
              <w:top w:val="nil"/>
              <w:left w:val="nil"/>
              <w:bottom w:val="single" w:sz="4" w:space="0" w:color="auto"/>
              <w:right w:val="single" w:sz="4" w:space="0" w:color="auto"/>
            </w:tcBorders>
            <w:shd w:val="clear" w:color="auto" w:fill="auto"/>
            <w:noWrap/>
            <w:hideMark/>
          </w:tcPr>
          <w:p w14:paraId="0ECAF675" w14:textId="0F2E1EEC" w:rsidR="00E91544" w:rsidRPr="002648E3" w:rsidRDefault="00E91544" w:rsidP="00E91544">
            <w:pPr>
              <w:spacing w:after="0" w:line="240" w:lineRule="auto"/>
              <w:rPr>
                <w:rFonts w:ascii="Calibri" w:eastAsia="Times New Roman" w:hAnsi="Calibri" w:cs="Calibri"/>
                <w:b/>
                <w:bCs/>
                <w:color w:val="000000"/>
                <w:kern w:val="0"/>
                <w:sz w:val="24"/>
                <w:szCs w:val="24"/>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252F0429" w14:textId="0D693B7B" w:rsidR="00E10496" w:rsidRDefault="00E012B8" w:rsidP="00E91544">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End of year/plan</w:t>
            </w:r>
            <w:r w:rsidR="0024424F">
              <w:rPr>
                <w:rFonts w:ascii="Calibri" w:eastAsia="Times New Roman" w:hAnsi="Calibri" w:cs="Calibri"/>
                <w:b/>
                <w:bCs/>
                <w:color w:val="000000"/>
                <w:kern w:val="0"/>
                <w14:ligatures w14:val="none"/>
              </w:rPr>
              <w:t xml:space="preserve"> closure:</w:t>
            </w:r>
          </w:p>
          <w:p w14:paraId="2135066F" w14:textId="0C81B36A" w:rsidR="00E10496" w:rsidRDefault="000D1D19" w:rsidP="00E91544">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 </w:t>
            </w:r>
          </w:p>
          <w:p w14:paraId="539816BE" w14:textId="00720BB3" w:rsidR="000D1D19" w:rsidRDefault="000D1D19" w:rsidP="00E91544">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Option 1:</w:t>
            </w:r>
          </w:p>
          <w:p w14:paraId="33395919" w14:textId="77777777" w:rsidR="0052004C" w:rsidRDefault="0052004C" w:rsidP="0052004C">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Only revise goals on support plan (achieved, discontinued, in progress) if completed prior to creating a new assessment and support plan for reassessment.</w:t>
            </w:r>
          </w:p>
          <w:p w14:paraId="142F5863" w14:textId="0E8CDEE2" w:rsidR="000D1D19" w:rsidRPr="00BF2A33" w:rsidRDefault="000D1D19" w:rsidP="000D1D19">
            <w:pPr>
              <w:spacing w:after="0" w:line="240" w:lineRule="auto"/>
              <w:rPr>
                <w:rFonts w:ascii="Calibri" w:eastAsia="Times New Roman" w:hAnsi="Calibri" w:cs="Calibri"/>
                <w:b/>
                <w:bCs/>
                <w:color w:val="000000"/>
                <w:kern w:val="0"/>
                <w14:ligatures w14:val="none"/>
              </w:rPr>
            </w:pPr>
            <w:r w:rsidRPr="00BF2A33">
              <w:rPr>
                <w:rFonts w:ascii="Calibri" w:eastAsia="Times New Roman" w:hAnsi="Calibri" w:cs="Calibri"/>
                <w:b/>
                <w:bCs/>
                <w:color w:val="000000"/>
                <w:kern w:val="0"/>
                <w14:ligatures w14:val="none"/>
              </w:rPr>
              <w:t xml:space="preserve">Option 2: </w:t>
            </w:r>
          </w:p>
          <w:p w14:paraId="4F95A515" w14:textId="77777777" w:rsidR="0052004C" w:rsidRDefault="0052004C" w:rsidP="0052004C">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Otherwise, do not revise plan with plan revision. </w:t>
            </w:r>
          </w:p>
          <w:p w14:paraId="00D22F47" w14:textId="77777777" w:rsidR="00B760D1" w:rsidRDefault="0028652B" w:rsidP="0052004C">
            <w:pPr>
              <w:pStyle w:val="ListParagraph"/>
              <w:numPr>
                <w:ilvl w:val="1"/>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Revise plan and </w:t>
            </w:r>
            <w:r w:rsidRPr="0052004C">
              <w:rPr>
                <w:rFonts w:ascii="Calibri" w:eastAsia="Times New Roman" w:hAnsi="Calibri" w:cs="Calibri"/>
                <w:color w:val="000000"/>
                <w:kern w:val="0"/>
                <w14:ligatures w14:val="none"/>
              </w:rPr>
              <w:t xml:space="preserve">Reason for Support Plan </w:t>
            </w:r>
            <w:r w:rsidR="007145CF">
              <w:rPr>
                <w:rFonts w:ascii="Calibri" w:eastAsia="Times New Roman" w:hAnsi="Calibri" w:cs="Calibri"/>
                <w:color w:val="000000"/>
                <w:kern w:val="0"/>
                <w14:ligatures w14:val="none"/>
              </w:rPr>
              <w:t xml:space="preserve">- </w:t>
            </w:r>
            <w:r w:rsidRPr="0052004C">
              <w:rPr>
                <w:rFonts w:ascii="Calibri" w:eastAsia="Times New Roman" w:hAnsi="Calibri" w:cs="Calibri"/>
                <w:color w:val="000000"/>
                <w:kern w:val="0"/>
                <w14:ligatures w14:val="none"/>
              </w:rPr>
              <w:t>Select “Annual/Reassessment”</w:t>
            </w:r>
            <w:r>
              <w:rPr>
                <w:rFonts w:ascii="Calibri" w:eastAsia="Times New Roman" w:hAnsi="Calibri" w:cs="Calibri"/>
                <w:color w:val="000000"/>
                <w:kern w:val="0"/>
                <w14:ligatures w14:val="none"/>
              </w:rPr>
              <w:t xml:space="preserve"> for </w:t>
            </w:r>
            <w:r w:rsidR="007145CF">
              <w:rPr>
                <w:rFonts w:ascii="Calibri" w:eastAsia="Times New Roman" w:hAnsi="Calibri" w:cs="Calibri"/>
                <w:color w:val="000000"/>
                <w:kern w:val="0"/>
                <w14:ligatures w14:val="none"/>
              </w:rPr>
              <w:t>reason. All goals will carry over and status can be updated on new revised annual s</w:t>
            </w:r>
            <w:r w:rsidR="00B760D1">
              <w:rPr>
                <w:rFonts w:ascii="Calibri" w:eastAsia="Times New Roman" w:hAnsi="Calibri" w:cs="Calibri"/>
                <w:color w:val="000000"/>
                <w:kern w:val="0"/>
                <w14:ligatures w14:val="none"/>
              </w:rPr>
              <w:t>upport plan.</w:t>
            </w:r>
          </w:p>
          <w:p w14:paraId="63EEB7E7" w14:textId="375CAD3F" w:rsidR="00E91544" w:rsidRPr="0052004C" w:rsidRDefault="00B760D1" w:rsidP="0052004C">
            <w:pPr>
              <w:pStyle w:val="ListParagraph"/>
              <w:numPr>
                <w:ilvl w:val="1"/>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Goals from previous plan can be marked with discontinued or achieved and then removed at mid-year.</w:t>
            </w:r>
            <w:r w:rsidR="007145CF">
              <w:rPr>
                <w:rFonts w:ascii="Calibri" w:eastAsia="Times New Roman" w:hAnsi="Calibri" w:cs="Calibri"/>
                <w:color w:val="000000"/>
                <w:kern w:val="0"/>
                <w14:ligatures w14:val="none"/>
              </w:rPr>
              <w:t xml:space="preserve"> </w:t>
            </w:r>
            <w:r w:rsidR="00E91544" w:rsidRPr="0052004C">
              <w:rPr>
                <w:rFonts w:ascii="Calibri" w:eastAsia="Times New Roman" w:hAnsi="Calibri" w:cs="Calibri"/>
                <w:color w:val="000000"/>
                <w:kern w:val="0"/>
                <w14:ligatures w14:val="none"/>
              </w:rPr>
              <w:br/>
            </w:r>
          </w:p>
          <w:p w14:paraId="58120EDB" w14:textId="4DA74B9D" w:rsidR="00E91544" w:rsidRPr="00BF2A33" w:rsidRDefault="00E91544" w:rsidP="00BF2A33">
            <w:pPr>
              <w:pStyle w:val="ListParagraph"/>
              <w:numPr>
                <w:ilvl w:val="0"/>
                <w:numId w:val="5"/>
              </w:numPr>
              <w:spacing w:after="0" w:line="240" w:lineRule="auto"/>
              <w:rPr>
                <w:rFonts w:ascii="Calibri" w:eastAsia="Times New Roman" w:hAnsi="Calibri" w:cs="Calibri"/>
                <w:color w:val="000000"/>
                <w:kern w:val="0"/>
                <w14:ligatures w14:val="none"/>
              </w:rPr>
            </w:pPr>
            <w:r w:rsidRPr="00BF2A33">
              <w:rPr>
                <w:rFonts w:ascii="Calibri" w:eastAsia="Times New Roman" w:hAnsi="Calibri" w:cs="Calibri"/>
                <w:color w:val="000000"/>
                <w:kern w:val="0"/>
                <w14:ligatures w14:val="none"/>
              </w:rPr>
              <w:t xml:space="preserve">Update the plan "Effective Date Range" to the new annual date span. </w:t>
            </w:r>
          </w:p>
          <w:p w14:paraId="47D0BDA7" w14:textId="28EDEB79" w:rsidR="00E91544" w:rsidRPr="00BF2A33" w:rsidRDefault="00E91544" w:rsidP="00BF2A33">
            <w:pPr>
              <w:pStyle w:val="ListParagraph"/>
              <w:numPr>
                <w:ilvl w:val="0"/>
                <w:numId w:val="5"/>
              </w:numPr>
              <w:spacing w:after="0" w:line="240" w:lineRule="auto"/>
              <w:rPr>
                <w:rFonts w:ascii="Calibri" w:eastAsia="Times New Roman" w:hAnsi="Calibri" w:cs="Calibri"/>
                <w:color w:val="000000"/>
                <w:kern w:val="0"/>
                <w14:ligatures w14:val="none"/>
              </w:rPr>
            </w:pPr>
            <w:r w:rsidRPr="00BF2A33">
              <w:rPr>
                <w:rFonts w:ascii="Calibri" w:eastAsia="Times New Roman" w:hAnsi="Calibri" w:cs="Calibri"/>
                <w:color w:val="000000"/>
                <w:kern w:val="0"/>
                <w14:ligatures w14:val="none"/>
              </w:rPr>
              <w:t>Review previous plan narratives that copy over and update information (no rate inputs or dates will come over)</w:t>
            </w:r>
          </w:p>
          <w:p w14:paraId="2E087E32" w14:textId="090A7F94" w:rsidR="00E91544" w:rsidRPr="00BF2A33" w:rsidRDefault="00E91544" w:rsidP="00BF2A33">
            <w:pPr>
              <w:pStyle w:val="ListParagraph"/>
              <w:numPr>
                <w:ilvl w:val="0"/>
                <w:numId w:val="5"/>
              </w:numPr>
              <w:spacing w:after="0" w:line="240" w:lineRule="auto"/>
              <w:rPr>
                <w:rFonts w:ascii="Calibri" w:eastAsia="Times New Roman" w:hAnsi="Calibri" w:cs="Calibri"/>
                <w:color w:val="000000"/>
                <w:kern w:val="0"/>
                <w14:ligatures w14:val="none"/>
              </w:rPr>
            </w:pPr>
            <w:r w:rsidRPr="00BF2A33">
              <w:rPr>
                <w:rFonts w:ascii="Calibri" w:eastAsia="Times New Roman" w:hAnsi="Calibri" w:cs="Calibri"/>
                <w:color w:val="000000"/>
                <w:kern w:val="0"/>
                <w14:ligatures w14:val="none"/>
              </w:rPr>
              <w:t>Review previous Goals that were carried over from the previous Support Plan and update them accordingly (Achieved/In Progress/Discontinued with brief monitoring description, especially with discontinuing a goal).</w:t>
            </w:r>
          </w:p>
          <w:p w14:paraId="16DE056E" w14:textId="24EE3573" w:rsidR="00E91544" w:rsidRPr="00BF2A33" w:rsidRDefault="00E91544" w:rsidP="00BF2A33">
            <w:pPr>
              <w:pStyle w:val="ListParagraph"/>
              <w:numPr>
                <w:ilvl w:val="0"/>
                <w:numId w:val="5"/>
              </w:numPr>
              <w:spacing w:after="0" w:line="240" w:lineRule="auto"/>
              <w:rPr>
                <w:rFonts w:ascii="Calibri" w:eastAsia="Times New Roman" w:hAnsi="Calibri" w:cs="Calibri"/>
                <w:color w:val="000000"/>
                <w:kern w:val="0"/>
                <w14:ligatures w14:val="none"/>
              </w:rPr>
            </w:pPr>
            <w:r w:rsidRPr="00BF2A33">
              <w:rPr>
                <w:rFonts w:ascii="Calibri" w:eastAsia="Times New Roman" w:hAnsi="Calibri" w:cs="Calibri"/>
                <w:color w:val="000000"/>
                <w:kern w:val="0"/>
                <w14:ligatures w14:val="none"/>
              </w:rPr>
              <w:t>When editing goal(s), minimally document required goal sections and include MMDDYYYY and a brief update in the "Monitoring progress" field to each goal(s).</w:t>
            </w:r>
          </w:p>
          <w:p w14:paraId="150C1AB9" w14:textId="2C8D523E" w:rsidR="00113485" w:rsidRPr="00113485" w:rsidRDefault="00E91544" w:rsidP="00113485">
            <w:pPr>
              <w:pStyle w:val="ListParagraph"/>
              <w:numPr>
                <w:ilvl w:val="0"/>
                <w:numId w:val="5"/>
              </w:numPr>
              <w:spacing w:after="0" w:line="240" w:lineRule="auto"/>
              <w:rPr>
                <w:rFonts w:ascii="Calibri" w:eastAsia="Times New Roman" w:hAnsi="Calibri" w:cs="Calibri"/>
                <w:color w:val="000000"/>
                <w:kern w:val="0"/>
                <w14:ligatures w14:val="none"/>
              </w:rPr>
            </w:pPr>
            <w:r w:rsidRPr="00113485">
              <w:rPr>
                <w:rFonts w:ascii="Calibri" w:eastAsia="Times New Roman" w:hAnsi="Calibri" w:cs="Calibri"/>
                <w:color w:val="000000"/>
                <w:kern w:val="0"/>
                <w14:ligatures w14:val="none"/>
              </w:rPr>
              <w:t xml:space="preserve">Leave the previous Goals with their goal outcomes on this revised support plan for the new plan year. Care Coordinators will need to remove the previously monitored goals at midyear, this will prevent having too many goals carried over at the next reassessment. </w:t>
            </w:r>
          </w:p>
          <w:p w14:paraId="1B5D8C92" w14:textId="5C030DEB" w:rsidR="00113485" w:rsidRPr="00113485" w:rsidRDefault="00113485" w:rsidP="00113485">
            <w:pPr>
              <w:rPr>
                <w:rFonts w:ascii="Calibri" w:eastAsia="Times New Roman" w:hAnsi="Calibri" w:cs="Calibri"/>
              </w:rPr>
            </w:pPr>
          </w:p>
        </w:tc>
      </w:tr>
      <w:tr w:rsidR="00E91544" w:rsidRPr="002648E3" w14:paraId="12EF3B49" w14:textId="77777777" w:rsidTr="00417B5D">
        <w:trPr>
          <w:trHeight w:val="1560"/>
        </w:trPr>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5ED2415B"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Within</w:t>
            </w:r>
            <w:r w:rsidRPr="002648E3">
              <w:rPr>
                <w:rFonts w:ascii="Calibri" w:eastAsia="Times New Roman" w:hAnsi="Calibri" w:cs="Calibri"/>
                <w:b/>
                <w:bCs/>
                <w:color w:val="000000"/>
                <w:kern w:val="0"/>
                <w14:ligatures w14:val="none"/>
              </w:rPr>
              <w:t xml:space="preserve"> </w:t>
            </w:r>
            <w:r w:rsidRPr="002648E3">
              <w:rPr>
                <w:rFonts w:ascii="Calibri" w:eastAsia="Times New Roman" w:hAnsi="Calibri" w:cs="Calibri"/>
                <w:color w:val="000000"/>
                <w:kern w:val="0"/>
                <w14:ligatures w14:val="none"/>
              </w:rPr>
              <w:t>365 calendar days of previous assessment or for EW, prior to cut-off dates</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14:paraId="43222A4F" w14:textId="2736226B"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62345" behindDoc="0" locked="0" layoutInCell="1" allowOverlap="1" wp14:anchorId="72D5BBC6" wp14:editId="2F0C9E52">
                  <wp:simplePos x="0" y="0"/>
                  <wp:positionH relativeFrom="column">
                    <wp:posOffset>736600</wp:posOffset>
                  </wp:positionH>
                  <wp:positionV relativeFrom="paragraph">
                    <wp:posOffset>8667750</wp:posOffset>
                  </wp:positionV>
                  <wp:extent cx="260350" cy="311150"/>
                  <wp:effectExtent l="0" t="0" r="0" b="0"/>
                  <wp:wrapNone/>
                  <wp:docPr id="176384923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4" w:type="dxa"/>
            <w:tcBorders>
              <w:top w:val="single" w:sz="4" w:space="0" w:color="auto"/>
              <w:left w:val="single" w:sz="4" w:space="0" w:color="auto"/>
              <w:bottom w:val="single" w:sz="4" w:space="0" w:color="auto"/>
              <w:right w:val="single" w:sz="4" w:space="0" w:color="auto"/>
            </w:tcBorders>
            <w:shd w:val="clear" w:color="auto" w:fill="auto"/>
            <w:noWrap/>
            <w:hideMark/>
          </w:tcPr>
          <w:p w14:paraId="10BDE1E8" w14:textId="7AD39D1A" w:rsidR="00E91544" w:rsidRPr="002648E3" w:rsidRDefault="00E91544" w:rsidP="00E91544">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54" w:type="dxa"/>
            <w:tcBorders>
              <w:top w:val="single" w:sz="4" w:space="0" w:color="auto"/>
              <w:left w:val="single" w:sz="4" w:space="0" w:color="auto"/>
              <w:bottom w:val="single" w:sz="4" w:space="0" w:color="auto"/>
              <w:right w:val="single" w:sz="4" w:space="0" w:color="auto"/>
            </w:tcBorders>
            <w:shd w:val="clear" w:color="auto" w:fill="auto"/>
            <w:hideMark/>
          </w:tcPr>
          <w:p w14:paraId="5F904683" w14:textId="3B78A914"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Complete re-assessment.</w:t>
            </w:r>
            <w:r>
              <w:rPr>
                <w:rFonts w:ascii="Calibri" w:eastAsia="Times New Roman" w:hAnsi="Calibri" w:cs="Calibri"/>
                <w:color w:val="000000"/>
                <w:kern w:val="0"/>
                <w14:ligatures w14:val="none"/>
              </w:rPr>
              <w:t xml:space="preserve"> See assessment tasks above.</w:t>
            </w:r>
          </w:p>
        </w:tc>
      </w:tr>
      <w:tr w:rsidR="00E91544" w:rsidRPr="002648E3" w14:paraId="05F8CA69" w14:textId="77777777" w:rsidTr="00417B5D">
        <w:trPr>
          <w:trHeight w:val="1100"/>
        </w:trPr>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7EC21371"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30 calendar days of the reassessment</w:t>
            </w:r>
          </w:p>
        </w:tc>
        <w:tc>
          <w:tcPr>
            <w:tcW w:w="1304" w:type="dxa"/>
            <w:tcBorders>
              <w:top w:val="single" w:sz="4" w:space="0" w:color="auto"/>
              <w:left w:val="nil"/>
              <w:bottom w:val="single" w:sz="4" w:space="0" w:color="auto"/>
              <w:right w:val="single" w:sz="4" w:space="0" w:color="auto"/>
            </w:tcBorders>
            <w:shd w:val="clear" w:color="auto" w:fill="auto"/>
            <w:noWrap/>
            <w:hideMark/>
          </w:tcPr>
          <w:p w14:paraId="7670D188" w14:textId="296338A0"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61321" behindDoc="0" locked="0" layoutInCell="1" allowOverlap="1" wp14:anchorId="0C919C09" wp14:editId="20900EBD">
                  <wp:simplePos x="0" y="0"/>
                  <wp:positionH relativeFrom="column">
                    <wp:posOffset>736600</wp:posOffset>
                  </wp:positionH>
                  <wp:positionV relativeFrom="paragraph">
                    <wp:posOffset>8997950</wp:posOffset>
                  </wp:positionV>
                  <wp:extent cx="260350" cy="311150"/>
                  <wp:effectExtent l="0" t="0" r="0" b="0"/>
                  <wp:wrapNone/>
                  <wp:docPr id="119203800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4" w:type="dxa"/>
            <w:tcBorders>
              <w:top w:val="single" w:sz="4" w:space="0" w:color="auto"/>
              <w:left w:val="nil"/>
              <w:bottom w:val="single" w:sz="4" w:space="0" w:color="auto"/>
              <w:right w:val="single" w:sz="4" w:space="0" w:color="auto"/>
            </w:tcBorders>
            <w:shd w:val="clear" w:color="auto" w:fill="auto"/>
            <w:noWrap/>
            <w:hideMark/>
          </w:tcPr>
          <w:p w14:paraId="6123356E" w14:textId="3D200D0A" w:rsidR="00E91544" w:rsidRPr="002648E3" w:rsidRDefault="00E91544" w:rsidP="00E91544">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54" w:type="dxa"/>
            <w:tcBorders>
              <w:top w:val="single" w:sz="4" w:space="0" w:color="auto"/>
              <w:left w:val="nil"/>
              <w:bottom w:val="single" w:sz="4" w:space="0" w:color="auto"/>
              <w:right w:val="single" w:sz="4" w:space="0" w:color="auto"/>
            </w:tcBorders>
            <w:shd w:val="clear" w:color="auto" w:fill="auto"/>
            <w:hideMark/>
          </w:tcPr>
          <w:p w14:paraId="1EC5B3E0" w14:textId="5DDEC85D"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Complete new Support Plan.</w:t>
            </w:r>
            <w:r>
              <w:rPr>
                <w:rFonts w:ascii="Calibri" w:eastAsia="Times New Roman" w:hAnsi="Calibri" w:cs="Calibri"/>
                <w:color w:val="000000"/>
                <w:kern w:val="0"/>
                <w14:ligatures w14:val="none"/>
              </w:rPr>
              <w:t xml:space="preserve"> See support plan tasks above.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p>
        </w:tc>
      </w:tr>
      <w:tr w:rsidR="00E91544" w:rsidRPr="002648E3" w14:paraId="2C9CDCE9" w14:textId="77777777" w:rsidTr="00E91544">
        <w:trPr>
          <w:trHeight w:val="930"/>
        </w:trPr>
        <w:tc>
          <w:tcPr>
            <w:tcW w:w="1758" w:type="dxa"/>
            <w:tcBorders>
              <w:top w:val="nil"/>
              <w:left w:val="single" w:sz="4" w:space="0" w:color="auto"/>
              <w:bottom w:val="single" w:sz="4" w:space="0" w:color="auto"/>
              <w:right w:val="single" w:sz="4" w:space="0" w:color="auto"/>
            </w:tcBorders>
            <w:shd w:val="clear" w:color="auto" w:fill="auto"/>
            <w:hideMark/>
          </w:tcPr>
          <w:p w14:paraId="3479E447"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MMIS Screening Document entry</w:t>
            </w:r>
          </w:p>
        </w:tc>
        <w:tc>
          <w:tcPr>
            <w:tcW w:w="1304" w:type="dxa"/>
            <w:tcBorders>
              <w:top w:val="nil"/>
              <w:left w:val="nil"/>
              <w:bottom w:val="single" w:sz="4" w:space="0" w:color="auto"/>
              <w:right w:val="single" w:sz="4" w:space="0" w:color="auto"/>
            </w:tcBorders>
            <w:shd w:val="clear" w:color="auto" w:fill="auto"/>
            <w:noWrap/>
            <w:hideMark/>
          </w:tcPr>
          <w:p w14:paraId="4337523B" w14:textId="74D10F81"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64393" behindDoc="0" locked="0" layoutInCell="1" allowOverlap="1" wp14:anchorId="491BB78C" wp14:editId="1EE70FC2">
                  <wp:simplePos x="0" y="0"/>
                  <wp:positionH relativeFrom="column">
                    <wp:posOffset>736600</wp:posOffset>
                  </wp:positionH>
                  <wp:positionV relativeFrom="paragraph">
                    <wp:posOffset>9232900</wp:posOffset>
                  </wp:positionV>
                  <wp:extent cx="260350" cy="311150"/>
                  <wp:effectExtent l="0" t="0" r="0" b="0"/>
                  <wp:wrapNone/>
                  <wp:docPr id="2130814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4" w:type="dxa"/>
            <w:tcBorders>
              <w:top w:val="nil"/>
              <w:left w:val="nil"/>
              <w:bottom w:val="single" w:sz="4" w:space="0" w:color="auto"/>
              <w:right w:val="single" w:sz="4" w:space="0" w:color="auto"/>
            </w:tcBorders>
            <w:shd w:val="clear" w:color="auto" w:fill="auto"/>
            <w:noWrap/>
            <w:hideMark/>
          </w:tcPr>
          <w:p w14:paraId="3C5A847D" w14:textId="6AB064BD" w:rsidR="00E91544" w:rsidRPr="002648E3" w:rsidRDefault="00E91544" w:rsidP="00E91544">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54" w:type="dxa"/>
            <w:tcBorders>
              <w:top w:val="nil"/>
              <w:left w:val="nil"/>
              <w:bottom w:val="single" w:sz="4" w:space="0" w:color="auto"/>
              <w:right w:val="single" w:sz="4" w:space="0" w:color="auto"/>
            </w:tcBorders>
            <w:shd w:val="clear" w:color="auto" w:fill="auto"/>
            <w:hideMark/>
          </w:tcPr>
          <w:p w14:paraId="57F9FE45" w14:textId="77777777" w:rsidR="001E59A7" w:rsidRDefault="00E91544" w:rsidP="001E59A7">
            <w:pPr>
              <w:spacing w:after="0" w:line="240" w:lineRule="auto"/>
              <w:rPr>
                <w:rFonts w:ascii="Calibri" w:eastAsia="Times New Roman" w:hAnsi="Calibri" w:cs="Calibri"/>
                <w:color w:val="000000" w:themeColor="text1"/>
              </w:rPr>
            </w:pPr>
            <w:r w:rsidRPr="002648E3">
              <w:rPr>
                <w:rFonts w:ascii="Calibri" w:eastAsia="Times New Roman" w:hAnsi="Calibri" w:cs="Calibri"/>
                <w:b/>
                <w:bCs/>
                <w:color w:val="000000"/>
                <w:kern w:val="0"/>
                <w14:ligatures w14:val="none"/>
              </w:rPr>
              <w:t xml:space="preserve">EW: </w:t>
            </w:r>
            <w:r w:rsidRPr="002648E3">
              <w:rPr>
                <w:rFonts w:ascii="Calibri" w:eastAsia="Times New Roman" w:hAnsi="Calibri" w:cs="Calibri"/>
                <w:color w:val="000000"/>
                <w:kern w:val="0"/>
                <w14:ligatures w14:val="none"/>
              </w:rPr>
              <w:t>enter by cutoff dates listed in the guidelines</w:t>
            </w:r>
            <w:r w:rsidRPr="002648E3">
              <w:rPr>
                <w:rFonts w:ascii="Calibri" w:eastAsia="Times New Roman" w:hAnsi="Calibri" w:cs="Calibri"/>
                <w:color w:val="000000"/>
                <w:kern w:val="0"/>
                <w14:ligatures w14:val="none"/>
              </w:rPr>
              <w:br/>
            </w:r>
            <w:r w:rsidR="001E59A7" w:rsidRPr="641A762D">
              <w:rPr>
                <w:rFonts w:ascii="Calibri" w:eastAsia="Times New Roman" w:hAnsi="Calibri" w:cs="Calibri"/>
                <w:b/>
                <w:bCs/>
                <w:color w:val="000000" w:themeColor="text1"/>
              </w:rPr>
              <w:t>Care Coordinator Change (EW and PCA/CFSS only):</w:t>
            </w:r>
            <w:r w:rsidR="001E59A7" w:rsidRPr="641A762D">
              <w:rPr>
                <w:rFonts w:ascii="Calibri" w:eastAsia="Times New Roman" w:hAnsi="Calibri" w:cs="Calibri"/>
                <w:color w:val="000000" w:themeColor="text1"/>
              </w:rPr>
              <w:t xml:space="preserve"> enter SD activity type 05 with assessment result 98 as the change occurs</w:t>
            </w:r>
          </w:p>
          <w:p w14:paraId="1C2B0F92" w14:textId="2C9C74F5" w:rsidR="00E91544" w:rsidRDefault="00E91544" w:rsidP="00E91544">
            <w:pPr>
              <w:spacing w:after="0" w:line="240" w:lineRule="auto"/>
              <w:rPr>
                <w:rFonts w:ascii="Calibri" w:eastAsia="Times New Roman" w:hAnsi="Calibri" w:cs="Calibri"/>
                <w:color w:val="000000"/>
                <w:kern w:val="0"/>
                <w14:ligatures w14:val="none"/>
              </w:rPr>
            </w:pPr>
          </w:p>
          <w:p w14:paraId="3E787984" w14:textId="77777777" w:rsidR="00E91544" w:rsidRDefault="00E91544" w:rsidP="00E91544">
            <w:pPr>
              <w:spacing w:after="0" w:line="240" w:lineRule="auto"/>
              <w:rPr>
                <w:rFonts w:ascii="Calibri" w:eastAsia="Times New Roman" w:hAnsi="Calibri" w:cs="Calibri"/>
                <w:color w:val="000000"/>
                <w:kern w:val="0"/>
                <w14:ligatures w14:val="none"/>
              </w:rPr>
            </w:pPr>
          </w:p>
          <w:p w14:paraId="77998E31" w14:textId="77777777" w:rsidR="00946305" w:rsidRPr="002648E3" w:rsidRDefault="00946305" w:rsidP="00E91544">
            <w:pPr>
              <w:spacing w:after="0" w:line="240" w:lineRule="auto"/>
              <w:rPr>
                <w:rFonts w:ascii="Calibri" w:eastAsia="Times New Roman" w:hAnsi="Calibri" w:cs="Calibri"/>
                <w:color w:val="000000"/>
                <w:kern w:val="0"/>
                <w14:ligatures w14:val="none"/>
              </w:rPr>
            </w:pPr>
          </w:p>
        </w:tc>
      </w:tr>
      <w:tr w:rsidR="00E91544" w:rsidRPr="002648E3" w14:paraId="709B5454" w14:textId="77777777" w:rsidTr="00E91544">
        <w:trPr>
          <w:trHeight w:val="433"/>
        </w:trPr>
        <w:tc>
          <w:tcPr>
            <w:tcW w:w="1758" w:type="dxa"/>
            <w:tcBorders>
              <w:top w:val="single" w:sz="4" w:space="0" w:color="auto"/>
              <w:left w:val="single" w:sz="4" w:space="0" w:color="auto"/>
              <w:bottom w:val="single" w:sz="4" w:space="0" w:color="auto"/>
              <w:right w:val="single" w:sz="4" w:space="0" w:color="auto"/>
            </w:tcBorders>
            <w:shd w:val="clear" w:color="000000" w:fill="92D050"/>
            <w:noWrap/>
            <w:hideMark/>
          </w:tcPr>
          <w:p w14:paraId="18D3973C" w14:textId="77777777" w:rsidR="00E91544" w:rsidRPr="002648E3" w:rsidRDefault="00E91544" w:rsidP="00E91544">
            <w:pPr>
              <w:spacing w:after="0" w:line="240" w:lineRule="auto"/>
              <w:rPr>
                <w:rFonts w:ascii="Calibri" w:eastAsia="Times New Roman" w:hAnsi="Calibri" w:cs="Calibri"/>
                <w:b/>
                <w:bCs/>
                <w:color w:val="000000"/>
                <w:kern w:val="0"/>
                <w14:ligatures w14:val="none"/>
              </w:rPr>
            </w:pPr>
            <w:r w:rsidRPr="002648E3">
              <w:rPr>
                <w:rFonts w:ascii="Calibri" w:eastAsia="Times New Roman" w:hAnsi="Calibri" w:cs="Calibri"/>
                <w:b/>
                <w:bCs/>
                <w:color w:val="000000"/>
                <w:kern w:val="0"/>
                <w14:ligatures w14:val="none"/>
              </w:rPr>
              <w:t>Ongoing</w:t>
            </w:r>
          </w:p>
        </w:tc>
        <w:tc>
          <w:tcPr>
            <w:tcW w:w="1304" w:type="dxa"/>
            <w:tcBorders>
              <w:top w:val="single" w:sz="4" w:space="0" w:color="auto"/>
              <w:left w:val="single" w:sz="4" w:space="0" w:color="auto"/>
              <w:bottom w:val="single" w:sz="4" w:space="0" w:color="auto"/>
              <w:right w:val="single" w:sz="4" w:space="0" w:color="auto"/>
            </w:tcBorders>
            <w:shd w:val="clear" w:color="000000" w:fill="92D050"/>
            <w:noWrap/>
            <w:hideMark/>
          </w:tcPr>
          <w:p w14:paraId="085DA24E"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97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B284515"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10354" w:type="dxa"/>
            <w:tcBorders>
              <w:top w:val="single" w:sz="4" w:space="0" w:color="auto"/>
              <w:left w:val="single" w:sz="4" w:space="0" w:color="auto"/>
              <w:bottom w:val="single" w:sz="4" w:space="0" w:color="auto"/>
              <w:right w:val="single" w:sz="4" w:space="0" w:color="auto"/>
            </w:tcBorders>
            <w:shd w:val="clear" w:color="000000" w:fill="92D050"/>
            <w:noWrap/>
            <w:hideMark/>
          </w:tcPr>
          <w:p w14:paraId="22EEF9B1"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r>
      <w:tr w:rsidR="00E91544" w:rsidRPr="002648E3" w14:paraId="716E094E" w14:textId="77777777" w:rsidTr="00417B5D">
        <w:trPr>
          <w:trHeight w:val="1670"/>
        </w:trPr>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11FF104E"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Change in Care Coordinator</w:t>
            </w:r>
          </w:p>
        </w:tc>
        <w:tc>
          <w:tcPr>
            <w:tcW w:w="1304" w:type="dxa"/>
            <w:tcBorders>
              <w:top w:val="single" w:sz="4" w:space="0" w:color="auto"/>
              <w:left w:val="nil"/>
              <w:bottom w:val="single" w:sz="4" w:space="0" w:color="auto"/>
              <w:right w:val="single" w:sz="4" w:space="0" w:color="auto"/>
            </w:tcBorders>
            <w:shd w:val="clear" w:color="auto" w:fill="auto"/>
            <w:noWrap/>
            <w:hideMark/>
          </w:tcPr>
          <w:p w14:paraId="0121487F" w14:textId="46859556"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65417" behindDoc="0" locked="0" layoutInCell="1" allowOverlap="1" wp14:anchorId="475D4B21" wp14:editId="6CDD3F67">
                  <wp:simplePos x="0" y="0"/>
                  <wp:positionH relativeFrom="column">
                    <wp:posOffset>736600</wp:posOffset>
                  </wp:positionH>
                  <wp:positionV relativeFrom="paragraph">
                    <wp:posOffset>9518650</wp:posOffset>
                  </wp:positionV>
                  <wp:extent cx="260350" cy="311150"/>
                  <wp:effectExtent l="0" t="0" r="0" b="0"/>
                  <wp:wrapNone/>
                  <wp:docPr id="3679950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4" w:type="dxa"/>
            <w:tcBorders>
              <w:top w:val="single" w:sz="4" w:space="0" w:color="auto"/>
              <w:left w:val="nil"/>
              <w:bottom w:val="single" w:sz="4" w:space="0" w:color="auto"/>
              <w:right w:val="single" w:sz="4" w:space="0" w:color="auto"/>
            </w:tcBorders>
            <w:shd w:val="clear" w:color="auto" w:fill="auto"/>
            <w:noWrap/>
            <w:hideMark/>
          </w:tcPr>
          <w:p w14:paraId="74E6E08A" w14:textId="2D6A75A0" w:rsidR="00E91544" w:rsidRPr="002648E3" w:rsidRDefault="00E91544" w:rsidP="00E91544">
            <w:pPr>
              <w:spacing w:after="0" w:line="240" w:lineRule="auto"/>
              <w:rPr>
                <w:rFonts w:ascii="Calibri" w:eastAsia="Times New Roman" w:hAnsi="Calibri" w:cs="Calibri"/>
                <w:color w:val="000000"/>
                <w:kern w:val="0"/>
                <w14:ligatures w14:val="none"/>
              </w:rPr>
            </w:pPr>
            <w:r w:rsidRPr="005056F7">
              <w:rPr>
                <w:rFonts w:ascii="Calibri" w:eastAsia="Times New Roman" w:hAnsi="Calibri" w:cs="Calibri"/>
                <w:color w:val="000000"/>
                <w:kern w:val="0"/>
                <w14:ligatures w14:val="none"/>
              </w:rPr>
              <w:fldChar w:fldCharType="begin">
                <w:ffData>
                  <w:name w:val="Text1"/>
                  <w:enabled/>
                  <w:calcOnExit w:val="0"/>
                  <w:textInput/>
                </w:ffData>
              </w:fldChar>
            </w:r>
            <w:r w:rsidRPr="005056F7">
              <w:rPr>
                <w:rFonts w:ascii="Calibri" w:eastAsia="Times New Roman" w:hAnsi="Calibri" w:cs="Calibri"/>
                <w:color w:val="000000"/>
                <w:kern w:val="0"/>
                <w14:ligatures w14:val="none"/>
              </w:rPr>
              <w:instrText xml:space="preserve"> FORMTEXT </w:instrText>
            </w:r>
            <w:r w:rsidRPr="005056F7">
              <w:rPr>
                <w:rFonts w:ascii="Calibri" w:eastAsia="Times New Roman" w:hAnsi="Calibri" w:cs="Calibri"/>
                <w:color w:val="000000"/>
                <w:kern w:val="0"/>
                <w14:ligatures w14:val="none"/>
              </w:rPr>
            </w:r>
            <w:r w:rsidRPr="005056F7">
              <w:rPr>
                <w:rFonts w:ascii="Calibri" w:eastAsia="Times New Roman" w:hAnsi="Calibri" w:cs="Calibri"/>
                <w:color w:val="000000"/>
                <w:kern w:val="0"/>
                <w14:ligatures w14:val="none"/>
              </w:rPr>
              <w:fldChar w:fldCharType="separate"/>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fldChar w:fldCharType="end"/>
            </w:r>
          </w:p>
        </w:tc>
        <w:tc>
          <w:tcPr>
            <w:tcW w:w="10354" w:type="dxa"/>
            <w:tcBorders>
              <w:top w:val="single" w:sz="4" w:space="0" w:color="auto"/>
              <w:left w:val="nil"/>
              <w:bottom w:val="single" w:sz="4" w:space="0" w:color="auto"/>
              <w:right w:val="single" w:sz="4" w:space="0" w:color="auto"/>
            </w:tcBorders>
            <w:shd w:val="clear" w:color="auto" w:fill="auto"/>
            <w:hideMark/>
          </w:tcPr>
          <w:p w14:paraId="7F6B300E" w14:textId="1282B2A6" w:rsidR="00E91544"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New CC must provide contact info within 10 calendar day of change (can be met by sending</w:t>
            </w:r>
            <w:r w:rsidRPr="002648E3">
              <w:rPr>
                <w:rFonts w:ascii="Calibri" w:eastAsia="Times New Roman" w:hAnsi="Calibri" w:cs="Calibri"/>
                <w:i/>
                <w:iCs/>
                <w:color w:val="000000"/>
                <w:kern w:val="0"/>
                <w14:ligatures w14:val="none"/>
              </w:rPr>
              <w:t xml:space="preserve"> CM Change Intro Letter</w:t>
            </w:r>
            <w:r w:rsidRPr="002648E3">
              <w:rPr>
                <w:rFonts w:ascii="Calibri" w:eastAsia="Times New Roman" w:hAnsi="Calibri" w:cs="Calibri"/>
                <w:color w:val="000000"/>
                <w:kern w:val="0"/>
                <w14:ligatures w14:val="none"/>
              </w:rPr>
              <w:t>)</w:t>
            </w:r>
            <w:r w:rsidRPr="002648E3">
              <w:rPr>
                <w:rFonts w:ascii="Calibri" w:eastAsia="Times New Roman" w:hAnsi="Calibri" w:cs="Calibri"/>
                <w:color w:val="000000"/>
                <w:kern w:val="0"/>
                <w14:ligatures w14:val="none"/>
              </w:rPr>
              <w:br/>
            </w:r>
            <w:r w:rsidRPr="002648E3">
              <w:rPr>
                <w:rFonts w:ascii="Calibri" w:eastAsia="Times New Roman" w:hAnsi="Calibri" w:cs="Calibri"/>
                <w:kern w:val="0"/>
                <w14:ligatures w14:val="none"/>
              </w:rPr>
              <w:t>• Review member file for any missing documents or follow up that is needed (signatures, DME &amp; supplies and equipment, etc).</w:t>
            </w:r>
            <w:r w:rsidRPr="002648E3">
              <w:rPr>
                <w:rFonts w:ascii="Calibri" w:eastAsia="Times New Roman" w:hAnsi="Calibri" w:cs="Calibri"/>
                <w:kern w:val="0"/>
                <w14:ligatures w14:val="none"/>
              </w:rPr>
              <w:br/>
            </w:r>
            <w:r w:rsidRPr="002648E3">
              <w:rPr>
                <w:rFonts w:ascii="Calibri" w:eastAsia="Times New Roman" w:hAnsi="Calibri" w:cs="Calibri"/>
                <w:color w:val="000000"/>
                <w:kern w:val="0"/>
                <w14:ligatures w14:val="none"/>
              </w:rPr>
              <w:t xml:space="preserve">• Notify member’s PCP by sending </w:t>
            </w:r>
            <w:r w:rsidRPr="002648E3">
              <w:rPr>
                <w:rFonts w:ascii="Calibri" w:eastAsia="Times New Roman" w:hAnsi="Calibri" w:cs="Calibri"/>
                <w:i/>
                <w:iCs/>
                <w:color w:val="000000"/>
                <w:kern w:val="0"/>
                <w14:ligatures w14:val="none"/>
              </w:rPr>
              <w:t xml:space="preserve">Change in CC - Intro to Primary Care Provider letter </w:t>
            </w:r>
            <w:r w:rsidRPr="002648E3">
              <w:rPr>
                <w:rFonts w:ascii="Calibri" w:eastAsia="Times New Roman" w:hAnsi="Calibri" w:cs="Calibri"/>
                <w:color w:val="000000"/>
                <w:kern w:val="0"/>
                <w14:ligatures w14:val="none"/>
              </w:rPr>
              <w:t>(clinic delegates may use EHR notification process)</w:t>
            </w:r>
            <w:r w:rsidRPr="002648E3">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r w:rsidRPr="002648E3">
              <w:rPr>
                <w:rFonts w:ascii="Calibri" w:eastAsia="Times New Roman" w:hAnsi="Calibri" w:cs="Calibri"/>
                <w:color w:val="000000"/>
                <w:kern w:val="0"/>
                <w14:ligatures w14:val="none"/>
              </w:rPr>
              <w:br/>
              <w:t>• Enter Care Coordinator Change SD into MMIS for EW only</w:t>
            </w:r>
          </w:p>
          <w:p w14:paraId="5840F502" w14:textId="77777777" w:rsidR="00E91544" w:rsidRPr="002648E3" w:rsidRDefault="00E91544" w:rsidP="00E91544">
            <w:pPr>
              <w:spacing w:after="0" w:line="240" w:lineRule="auto"/>
              <w:rPr>
                <w:rFonts w:ascii="Calibri" w:eastAsia="Times New Roman" w:hAnsi="Calibri" w:cs="Calibri"/>
                <w:color w:val="000000"/>
                <w:kern w:val="0"/>
                <w14:ligatures w14:val="none"/>
              </w:rPr>
            </w:pPr>
          </w:p>
        </w:tc>
      </w:tr>
      <w:tr w:rsidR="00E91544" w:rsidRPr="002648E3" w14:paraId="076A7B4C" w14:textId="77777777" w:rsidTr="00417B5D">
        <w:trPr>
          <w:trHeight w:val="3870"/>
        </w:trPr>
        <w:tc>
          <w:tcPr>
            <w:tcW w:w="1758" w:type="dxa"/>
            <w:tcBorders>
              <w:top w:val="single" w:sz="4" w:space="0" w:color="auto"/>
              <w:left w:val="single" w:sz="4" w:space="0" w:color="auto"/>
              <w:bottom w:val="single" w:sz="4" w:space="0" w:color="auto"/>
              <w:right w:val="single" w:sz="4" w:space="0" w:color="auto"/>
            </w:tcBorders>
            <w:shd w:val="clear" w:color="auto" w:fill="auto"/>
            <w:hideMark/>
          </w:tcPr>
          <w:p w14:paraId="2567EBCD" w14:textId="77777777"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Support Plan Revisions</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Service Updates</w:t>
            </w:r>
          </w:p>
        </w:tc>
        <w:tc>
          <w:tcPr>
            <w:tcW w:w="1304" w:type="dxa"/>
            <w:tcBorders>
              <w:top w:val="single" w:sz="4" w:space="0" w:color="auto"/>
              <w:left w:val="single" w:sz="4" w:space="0" w:color="auto"/>
              <w:bottom w:val="single" w:sz="4" w:space="0" w:color="auto"/>
              <w:right w:val="single" w:sz="4" w:space="0" w:color="auto"/>
            </w:tcBorders>
            <w:shd w:val="clear" w:color="auto" w:fill="auto"/>
            <w:noWrap/>
            <w:hideMark/>
          </w:tcPr>
          <w:p w14:paraId="1ECDD1B2" w14:textId="7E609363" w:rsidR="00E91544" w:rsidRPr="002648E3"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66441" behindDoc="0" locked="0" layoutInCell="1" allowOverlap="1" wp14:anchorId="6117FF96" wp14:editId="7CD8390D">
                  <wp:simplePos x="0" y="0"/>
                  <wp:positionH relativeFrom="column">
                    <wp:posOffset>736600</wp:posOffset>
                  </wp:positionH>
                  <wp:positionV relativeFrom="paragraph">
                    <wp:posOffset>9874250</wp:posOffset>
                  </wp:positionV>
                  <wp:extent cx="260350" cy="311150"/>
                  <wp:effectExtent l="0" t="0" r="0" b="0"/>
                  <wp:wrapNone/>
                  <wp:docPr id="5192744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4" w:type="dxa"/>
            <w:tcBorders>
              <w:top w:val="single" w:sz="4" w:space="0" w:color="auto"/>
              <w:left w:val="single" w:sz="4" w:space="0" w:color="auto"/>
              <w:bottom w:val="single" w:sz="4" w:space="0" w:color="auto"/>
              <w:right w:val="single" w:sz="4" w:space="0" w:color="auto"/>
            </w:tcBorders>
            <w:shd w:val="clear" w:color="auto" w:fill="auto"/>
            <w:noWrap/>
            <w:hideMark/>
          </w:tcPr>
          <w:p w14:paraId="58F2524F" w14:textId="79D8A50A" w:rsidR="00E91544" w:rsidRPr="002648E3" w:rsidRDefault="00E91544" w:rsidP="00E91544">
            <w:pPr>
              <w:spacing w:after="0" w:line="240" w:lineRule="auto"/>
              <w:rPr>
                <w:rFonts w:ascii="Calibri" w:eastAsia="Times New Roman" w:hAnsi="Calibri" w:cs="Calibri"/>
                <w:color w:val="000000"/>
                <w:kern w:val="0"/>
                <w14:ligatures w14:val="none"/>
              </w:rPr>
            </w:pPr>
            <w:r w:rsidRPr="005056F7">
              <w:rPr>
                <w:rFonts w:ascii="Calibri" w:eastAsia="Times New Roman" w:hAnsi="Calibri" w:cs="Calibri"/>
                <w:color w:val="000000"/>
                <w:kern w:val="0"/>
                <w14:ligatures w14:val="none"/>
              </w:rPr>
              <w:fldChar w:fldCharType="begin">
                <w:ffData>
                  <w:name w:val="Text1"/>
                  <w:enabled/>
                  <w:calcOnExit w:val="0"/>
                  <w:textInput/>
                </w:ffData>
              </w:fldChar>
            </w:r>
            <w:r w:rsidRPr="005056F7">
              <w:rPr>
                <w:rFonts w:ascii="Calibri" w:eastAsia="Times New Roman" w:hAnsi="Calibri" w:cs="Calibri"/>
                <w:color w:val="000000"/>
                <w:kern w:val="0"/>
                <w14:ligatures w14:val="none"/>
              </w:rPr>
              <w:instrText xml:space="preserve"> FORMTEXT </w:instrText>
            </w:r>
            <w:r w:rsidRPr="005056F7">
              <w:rPr>
                <w:rFonts w:ascii="Calibri" w:eastAsia="Times New Roman" w:hAnsi="Calibri" w:cs="Calibri"/>
                <w:color w:val="000000"/>
                <w:kern w:val="0"/>
                <w14:ligatures w14:val="none"/>
              </w:rPr>
            </w:r>
            <w:r w:rsidRPr="005056F7">
              <w:rPr>
                <w:rFonts w:ascii="Calibri" w:eastAsia="Times New Roman" w:hAnsi="Calibri" w:cs="Calibri"/>
                <w:color w:val="000000"/>
                <w:kern w:val="0"/>
                <w14:ligatures w14:val="none"/>
              </w:rPr>
              <w:fldChar w:fldCharType="separate"/>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fldChar w:fldCharType="end"/>
            </w:r>
          </w:p>
        </w:tc>
        <w:tc>
          <w:tcPr>
            <w:tcW w:w="10354" w:type="dxa"/>
            <w:tcBorders>
              <w:top w:val="single" w:sz="4" w:space="0" w:color="auto"/>
              <w:left w:val="single" w:sz="4" w:space="0" w:color="auto"/>
              <w:bottom w:val="single" w:sz="4" w:space="0" w:color="auto"/>
              <w:right w:val="single" w:sz="4" w:space="0" w:color="auto"/>
            </w:tcBorders>
            <w:shd w:val="clear" w:color="auto" w:fill="auto"/>
            <w:hideMark/>
          </w:tcPr>
          <w:p w14:paraId="7A7D3628" w14:textId="0169633C" w:rsidR="00E91544" w:rsidRDefault="00E91544" w:rsidP="00E9154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Support plan revisions are required in MnCHOICES throughout the year for the following:</w:t>
            </w:r>
            <w:r w:rsidRPr="002648E3">
              <w:rPr>
                <w:rFonts w:ascii="Calibri" w:eastAsia="Times New Roman" w:hAnsi="Calibri" w:cs="Calibri"/>
                <w:color w:val="000000"/>
                <w:kern w:val="0"/>
                <w14:ligatures w14:val="none"/>
              </w:rPr>
              <w:br/>
              <w:t>• Goal updates and/or changes</w:t>
            </w:r>
            <w:r w:rsidRPr="002648E3">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2648E3">
              <w:rPr>
                <w:rFonts w:ascii="Calibri" w:eastAsia="Times New Roman" w:hAnsi="Calibri" w:cs="Calibri"/>
                <w:color w:val="000000"/>
                <w:kern w:val="0"/>
                <w14:ligatures w14:val="none"/>
              </w:rPr>
              <w:br/>
              <w:t xml:space="preserve">         • Create support plan revision</w:t>
            </w:r>
            <w:r w:rsidRPr="002648E3">
              <w:rPr>
                <w:rFonts w:ascii="Calibri" w:eastAsia="Times New Roman" w:hAnsi="Calibri" w:cs="Calibri"/>
                <w:color w:val="000000"/>
                <w:kern w:val="0"/>
                <w14:ligatures w14:val="none"/>
              </w:rPr>
              <w:br/>
              <w:t xml:space="preserve">         • Revision reason: include a description of what service(s) is being changed or added</w:t>
            </w:r>
            <w:r w:rsidRPr="002648E3">
              <w:rPr>
                <w:rFonts w:ascii="Calibri" w:eastAsia="Times New Roman" w:hAnsi="Calibri" w:cs="Calibri"/>
                <w:color w:val="000000"/>
                <w:kern w:val="0"/>
                <w14:ligatures w14:val="none"/>
              </w:rPr>
              <w:br/>
              <w:t xml:space="preserve">         • Are signatures required: Choose Yes.</w:t>
            </w:r>
            <w:r w:rsidRPr="002648E3">
              <w:rPr>
                <w:rFonts w:ascii="Calibri" w:eastAsia="Times New Roman" w:hAnsi="Calibri" w:cs="Calibri"/>
                <w:color w:val="000000"/>
                <w:kern w:val="0"/>
                <w14:ligatures w14:val="none"/>
              </w:rPr>
              <w:br/>
              <w:t xml:space="preserve">         •</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Inform the member that you will be sending an updated copy of their Support Plan and that they need to sign and return acknowledging their agreement to the change(s).   </w:t>
            </w:r>
          </w:p>
          <w:p w14:paraId="24FE7FDC" w14:textId="77777777" w:rsidR="00E91544" w:rsidRDefault="00E91544" w:rsidP="00E91544">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Using the </w:t>
            </w:r>
            <w:r w:rsidRPr="00EA65A4">
              <w:rPr>
                <w:rFonts w:ascii="Calibri" w:eastAsia="Times New Roman" w:hAnsi="Calibri" w:cs="Calibri"/>
                <w:i/>
                <w:iCs/>
                <w:color w:val="000000"/>
                <w:kern w:val="0"/>
                <w14:ligatures w14:val="none"/>
              </w:rPr>
              <w:t>Member Service Change Signature Cover Letter</w:t>
            </w:r>
            <w:r w:rsidRPr="00CF5180">
              <w:rPr>
                <w:rFonts w:ascii="Calibri" w:eastAsia="Times New Roman" w:hAnsi="Calibri" w:cs="Calibri"/>
                <w:color w:val="000000"/>
                <w:kern w:val="0"/>
                <w14:ligatures w14:val="none"/>
              </w:rPr>
              <w:t xml:space="preserve">, mail member/responsible party an updated copy of the Support Plan including a signature page for member to sign. </w:t>
            </w:r>
          </w:p>
          <w:p w14:paraId="2F2BF9A5" w14:textId="05F79C16" w:rsidR="00E91544" w:rsidRDefault="00E91544" w:rsidP="00E91544">
            <w:pPr>
              <w:spacing w:after="0" w:line="240" w:lineRule="auto"/>
              <w:rPr>
                <w:rFonts w:ascii="Calibri" w:eastAsia="Times New Roman" w:hAnsi="Calibri" w:cs="Calibri"/>
                <w:color w:val="000000"/>
                <w:kern w:val="0"/>
                <w14:ligatures w14:val="none"/>
              </w:rPr>
            </w:pPr>
            <w:r w:rsidRPr="00CF5180">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Select “Handwritten” and fill in “date sent to me”.</w:t>
            </w:r>
          </w:p>
          <w:p w14:paraId="634C86D3" w14:textId="57FCB364" w:rsidR="00E91544" w:rsidRPr="002648E3" w:rsidRDefault="00E91544" w:rsidP="00E91544">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Upload a copy of the </w:t>
            </w:r>
            <w:r w:rsidRPr="00655929">
              <w:rPr>
                <w:rFonts w:ascii="Calibri" w:eastAsia="Times New Roman" w:hAnsi="Calibri" w:cs="Calibri"/>
                <w:i/>
                <w:iCs/>
                <w:color w:val="000000"/>
                <w:kern w:val="0"/>
                <w14:ligatures w14:val="none"/>
              </w:rPr>
              <w:t>Member Service Change Signature Cover Letter</w:t>
            </w:r>
            <w:r w:rsidRPr="00CF5180">
              <w:rPr>
                <w:rFonts w:ascii="Calibri" w:eastAsia="Times New Roman" w:hAnsi="Calibri" w:cs="Calibri"/>
                <w:color w:val="000000"/>
                <w:kern w:val="0"/>
                <w14:ligatures w14:val="none"/>
              </w:rPr>
              <w:t xml:space="preserve"> to fulfill MnCHOICES signature requirements </w:t>
            </w:r>
            <w:proofErr w:type="gramStart"/>
            <w:r w:rsidRPr="00CF5180">
              <w:rPr>
                <w:rFonts w:ascii="Calibri" w:eastAsia="Times New Roman" w:hAnsi="Calibri" w:cs="Calibri"/>
                <w:color w:val="000000"/>
                <w:kern w:val="0"/>
                <w14:ligatures w14:val="none"/>
              </w:rPr>
              <w:t>in order to</w:t>
            </w:r>
            <w:proofErr w:type="gramEnd"/>
            <w:r w:rsidRPr="00CF5180">
              <w:rPr>
                <w:rFonts w:ascii="Calibri" w:eastAsia="Times New Roman" w:hAnsi="Calibri" w:cs="Calibri"/>
                <w:color w:val="000000"/>
                <w:kern w:val="0"/>
                <w14:ligatures w14:val="none"/>
              </w:rPr>
              <w:t xml:space="preserve"> close your newly revised Support Plan. When you receive a signature back from the member, upload as an attachment upon receipt.  </w:t>
            </w:r>
            <w:r w:rsidRPr="002648E3">
              <w:rPr>
                <w:rFonts w:ascii="Calibri" w:eastAsia="Times New Roman" w:hAnsi="Calibri" w:cs="Calibri"/>
                <w:color w:val="000000"/>
                <w:kern w:val="0"/>
                <w14:ligatures w14:val="none"/>
              </w:rPr>
              <w:br/>
              <w:t xml:space="preserve">         </w:t>
            </w:r>
            <w:r w:rsidRPr="002648E3">
              <w:rPr>
                <w:rFonts w:ascii="Calibri" w:eastAsia="Times New Roman" w:hAnsi="Calibri" w:cs="Calibri"/>
                <w:color w:val="000000"/>
                <w:kern w:val="0"/>
                <w14:ligatures w14:val="none"/>
              </w:rPr>
              <w:br/>
            </w:r>
            <w:proofErr w:type="gramStart"/>
            <w:r w:rsidRPr="002648E3">
              <w:rPr>
                <w:rFonts w:ascii="Calibri" w:eastAsia="Times New Roman" w:hAnsi="Calibri" w:cs="Calibri"/>
                <w:color w:val="000000"/>
                <w:kern w:val="0"/>
                <w14:ligatures w14:val="none"/>
              </w:rPr>
              <w:t>CC's</w:t>
            </w:r>
            <w:proofErr w:type="gramEnd"/>
            <w:r w:rsidRPr="002648E3">
              <w:rPr>
                <w:rFonts w:ascii="Calibri" w:eastAsia="Times New Roman" w:hAnsi="Calibri" w:cs="Calibri"/>
                <w:color w:val="000000"/>
                <w:kern w:val="0"/>
                <w14:ligatures w14:val="none"/>
              </w:rPr>
              <w:t xml:space="preserve"> are also required to share a copy of the updated support plan or updated </w:t>
            </w:r>
            <w:r>
              <w:rPr>
                <w:rFonts w:ascii="Calibri" w:eastAsia="Times New Roman" w:hAnsi="Calibri" w:cs="Calibri"/>
                <w:color w:val="000000"/>
                <w:kern w:val="0"/>
                <w14:ligatures w14:val="none"/>
              </w:rPr>
              <w:t>support</w:t>
            </w:r>
            <w:r w:rsidRPr="002648E3">
              <w:rPr>
                <w:rFonts w:ascii="Calibri" w:eastAsia="Times New Roman" w:hAnsi="Calibri" w:cs="Calibri"/>
                <w:color w:val="000000"/>
                <w:kern w:val="0"/>
                <w14:ligatures w14:val="none"/>
              </w:rPr>
              <w:t xml:space="preserve"> plan summary as chosen by the member utilizing the</w:t>
            </w:r>
            <w:r w:rsidRPr="002648E3">
              <w:rPr>
                <w:rFonts w:ascii="Calibri" w:eastAsia="Times New Roman" w:hAnsi="Calibri" w:cs="Calibri"/>
                <w:i/>
                <w:iCs/>
                <w:color w:val="000000"/>
                <w:kern w:val="0"/>
                <w14:ligatures w14:val="none"/>
              </w:rPr>
              <w:t xml:space="preserve"> Service Provider Care Plan Cover Ltr</w:t>
            </w:r>
            <w:r w:rsidRPr="002648E3">
              <w:rPr>
                <w:rFonts w:ascii="Calibri" w:eastAsia="Times New Roman" w:hAnsi="Calibri" w:cs="Calibri"/>
                <w:color w:val="000000"/>
                <w:kern w:val="0"/>
                <w14:ligatures w14:val="none"/>
              </w:rPr>
              <w:t xml:space="preserve"> or </w:t>
            </w:r>
            <w:r w:rsidRPr="002648E3">
              <w:rPr>
                <w:rFonts w:ascii="Calibri" w:eastAsia="Times New Roman" w:hAnsi="Calibri" w:cs="Calibri"/>
                <w:i/>
                <w:iCs/>
                <w:color w:val="000000"/>
                <w:kern w:val="0"/>
                <w14:ligatures w14:val="none"/>
              </w:rPr>
              <w:t>Service Provider Care Plan Summary Ltr</w:t>
            </w:r>
            <w:r w:rsidRPr="002648E3">
              <w:rPr>
                <w:rFonts w:ascii="Calibri" w:eastAsia="Times New Roman" w:hAnsi="Calibri" w:cs="Calibri"/>
                <w:color w:val="000000"/>
                <w:kern w:val="0"/>
                <w14:ligatures w14:val="none"/>
              </w:rPr>
              <w:t xml:space="preserve">, as applicable. </w:t>
            </w:r>
          </w:p>
        </w:tc>
      </w:tr>
    </w:tbl>
    <w:p w14:paraId="4403DF5F" w14:textId="77777777" w:rsidR="006562B8" w:rsidRDefault="006562B8"/>
    <w:sectPr w:rsidR="006562B8" w:rsidSect="002648E3">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A9C35" w14:textId="77777777" w:rsidR="00E7349A" w:rsidRDefault="00E7349A" w:rsidP="00E55FD2">
      <w:pPr>
        <w:spacing w:after="0" w:line="240" w:lineRule="auto"/>
      </w:pPr>
      <w:r>
        <w:separator/>
      </w:r>
    </w:p>
  </w:endnote>
  <w:endnote w:type="continuationSeparator" w:id="0">
    <w:p w14:paraId="21ACABCF" w14:textId="77777777" w:rsidR="00E7349A" w:rsidRDefault="00E7349A" w:rsidP="00E5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C18E" w14:textId="74CC8513" w:rsidR="00E55FD2" w:rsidRDefault="00E55FD2">
    <w:pPr>
      <w:pStyle w:val="Footer"/>
    </w:pPr>
    <w:r>
      <w:t>Updated 2-13-2025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74C7" w14:textId="77777777" w:rsidR="00E7349A" w:rsidRDefault="00E7349A" w:rsidP="00E55FD2">
      <w:pPr>
        <w:spacing w:after="0" w:line="240" w:lineRule="auto"/>
      </w:pPr>
      <w:r>
        <w:separator/>
      </w:r>
    </w:p>
  </w:footnote>
  <w:footnote w:type="continuationSeparator" w:id="0">
    <w:p w14:paraId="542B38AC" w14:textId="77777777" w:rsidR="00E7349A" w:rsidRDefault="00E7349A" w:rsidP="00E55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0D01"/>
    <w:multiLevelType w:val="hybridMultilevel"/>
    <w:tmpl w:val="91B07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DC2C19"/>
    <w:multiLevelType w:val="hybridMultilevel"/>
    <w:tmpl w:val="E48C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0646A"/>
    <w:multiLevelType w:val="hybridMultilevel"/>
    <w:tmpl w:val="A510E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24120"/>
    <w:multiLevelType w:val="hybridMultilevel"/>
    <w:tmpl w:val="783E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137828">
    <w:abstractNumId w:val="1"/>
  </w:num>
  <w:num w:numId="2" w16cid:durableId="712314905">
    <w:abstractNumId w:val="0"/>
  </w:num>
  <w:num w:numId="3" w16cid:durableId="2114543918">
    <w:abstractNumId w:val="0"/>
  </w:num>
  <w:num w:numId="4" w16cid:durableId="730735266">
    <w:abstractNumId w:val="3"/>
  </w:num>
  <w:num w:numId="5" w16cid:durableId="1268778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E3"/>
    <w:rsid w:val="000131AE"/>
    <w:rsid w:val="00016F6E"/>
    <w:rsid w:val="0009573A"/>
    <w:rsid w:val="000B1F7D"/>
    <w:rsid w:val="000D1D19"/>
    <w:rsid w:val="000E5FBD"/>
    <w:rsid w:val="000F2672"/>
    <w:rsid w:val="00113485"/>
    <w:rsid w:val="00133CC0"/>
    <w:rsid w:val="001360F5"/>
    <w:rsid w:val="00173212"/>
    <w:rsid w:val="00182DA0"/>
    <w:rsid w:val="001A1ADC"/>
    <w:rsid w:val="001E55C1"/>
    <w:rsid w:val="001E59A7"/>
    <w:rsid w:val="002321EB"/>
    <w:rsid w:val="00237D60"/>
    <w:rsid w:val="0024424F"/>
    <w:rsid w:val="002506AB"/>
    <w:rsid w:val="002648E3"/>
    <w:rsid w:val="0028652B"/>
    <w:rsid w:val="002B38F4"/>
    <w:rsid w:val="002D1B9B"/>
    <w:rsid w:val="003107C9"/>
    <w:rsid w:val="00315117"/>
    <w:rsid w:val="00315E31"/>
    <w:rsid w:val="0034018A"/>
    <w:rsid w:val="00353957"/>
    <w:rsid w:val="00382E6F"/>
    <w:rsid w:val="003B3A54"/>
    <w:rsid w:val="003C3B20"/>
    <w:rsid w:val="003D54F6"/>
    <w:rsid w:val="003D7E65"/>
    <w:rsid w:val="0040264B"/>
    <w:rsid w:val="0041249A"/>
    <w:rsid w:val="00412F89"/>
    <w:rsid w:val="00417B5D"/>
    <w:rsid w:val="00491B22"/>
    <w:rsid w:val="004B5031"/>
    <w:rsid w:val="004C6611"/>
    <w:rsid w:val="0052004C"/>
    <w:rsid w:val="005309EC"/>
    <w:rsid w:val="00535F5D"/>
    <w:rsid w:val="005A745D"/>
    <w:rsid w:val="005B024C"/>
    <w:rsid w:val="005B6493"/>
    <w:rsid w:val="00605B4E"/>
    <w:rsid w:val="00607FB5"/>
    <w:rsid w:val="00635B64"/>
    <w:rsid w:val="00643F52"/>
    <w:rsid w:val="00655929"/>
    <w:rsid w:val="006562B8"/>
    <w:rsid w:val="00690C3E"/>
    <w:rsid w:val="0069387E"/>
    <w:rsid w:val="006C4D52"/>
    <w:rsid w:val="006E0189"/>
    <w:rsid w:val="007145CF"/>
    <w:rsid w:val="00744E2F"/>
    <w:rsid w:val="007654FE"/>
    <w:rsid w:val="007662F2"/>
    <w:rsid w:val="007948EE"/>
    <w:rsid w:val="007B4CE3"/>
    <w:rsid w:val="007E678F"/>
    <w:rsid w:val="00800887"/>
    <w:rsid w:val="008D01ED"/>
    <w:rsid w:val="00912EB7"/>
    <w:rsid w:val="00914F5E"/>
    <w:rsid w:val="00943E1C"/>
    <w:rsid w:val="00946305"/>
    <w:rsid w:val="009475E7"/>
    <w:rsid w:val="00962EF1"/>
    <w:rsid w:val="00973E73"/>
    <w:rsid w:val="00987470"/>
    <w:rsid w:val="009C63E6"/>
    <w:rsid w:val="00A35FA1"/>
    <w:rsid w:val="00A462D8"/>
    <w:rsid w:val="00A61D00"/>
    <w:rsid w:val="00A65BC3"/>
    <w:rsid w:val="00A7017F"/>
    <w:rsid w:val="00A76646"/>
    <w:rsid w:val="00A80E53"/>
    <w:rsid w:val="00A95478"/>
    <w:rsid w:val="00AB133B"/>
    <w:rsid w:val="00AD0F54"/>
    <w:rsid w:val="00B35DE2"/>
    <w:rsid w:val="00B53E20"/>
    <w:rsid w:val="00B760D1"/>
    <w:rsid w:val="00BE56B4"/>
    <w:rsid w:val="00BF2A33"/>
    <w:rsid w:val="00C06560"/>
    <w:rsid w:val="00C4439B"/>
    <w:rsid w:val="00C504F2"/>
    <w:rsid w:val="00C92E5F"/>
    <w:rsid w:val="00CB3BAD"/>
    <w:rsid w:val="00CF5180"/>
    <w:rsid w:val="00D00AC4"/>
    <w:rsid w:val="00D0320D"/>
    <w:rsid w:val="00D429D7"/>
    <w:rsid w:val="00D4346A"/>
    <w:rsid w:val="00DA6563"/>
    <w:rsid w:val="00DC0F03"/>
    <w:rsid w:val="00DF645C"/>
    <w:rsid w:val="00E012B8"/>
    <w:rsid w:val="00E049BF"/>
    <w:rsid w:val="00E10496"/>
    <w:rsid w:val="00E32BBB"/>
    <w:rsid w:val="00E51690"/>
    <w:rsid w:val="00E55FD2"/>
    <w:rsid w:val="00E71658"/>
    <w:rsid w:val="00E7349A"/>
    <w:rsid w:val="00E75F3F"/>
    <w:rsid w:val="00E91544"/>
    <w:rsid w:val="00E965AB"/>
    <w:rsid w:val="00E9774F"/>
    <w:rsid w:val="00EA65A4"/>
    <w:rsid w:val="00EB3A9E"/>
    <w:rsid w:val="00EE7A7E"/>
    <w:rsid w:val="00F025C5"/>
    <w:rsid w:val="00F136BC"/>
    <w:rsid w:val="00F90D65"/>
    <w:rsid w:val="00FC1E22"/>
    <w:rsid w:val="00FD0C4B"/>
    <w:rsid w:val="00FD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CBB7"/>
  <w15:chartTrackingRefBased/>
  <w15:docId w15:val="{DA08DDBA-BEC3-4863-86F6-F0A84896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8E3"/>
    <w:rPr>
      <w:rFonts w:eastAsiaTheme="majorEastAsia" w:cstheme="majorBidi"/>
      <w:color w:val="272727" w:themeColor="text1" w:themeTint="D8"/>
    </w:rPr>
  </w:style>
  <w:style w:type="paragraph" w:styleId="Title">
    <w:name w:val="Title"/>
    <w:basedOn w:val="Normal"/>
    <w:next w:val="Normal"/>
    <w:link w:val="TitleChar"/>
    <w:uiPriority w:val="10"/>
    <w:qFormat/>
    <w:rsid w:val="00264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8E3"/>
    <w:pPr>
      <w:spacing w:before="160"/>
      <w:jc w:val="center"/>
    </w:pPr>
    <w:rPr>
      <w:i/>
      <w:iCs/>
      <w:color w:val="404040" w:themeColor="text1" w:themeTint="BF"/>
    </w:rPr>
  </w:style>
  <w:style w:type="character" w:customStyle="1" w:styleId="QuoteChar">
    <w:name w:val="Quote Char"/>
    <w:basedOn w:val="DefaultParagraphFont"/>
    <w:link w:val="Quote"/>
    <w:uiPriority w:val="29"/>
    <w:rsid w:val="002648E3"/>
    <w:rPr>
      <w:i/>
      <w:iCs/>
      <w:color w:val="404040" w:themeColor="text1" w:themeTint="BF"/>
    </w:rPr>
  </w:style>
  <w:style w:type="paragraph" w:styleId="ListParagraph">
    <w:name w:val="List Paragraph"/>
    <w:basedOn w:val="Normal"/>
    <w:uiPriority w:val="34"/>
    <w:qFormat/>
    <w:rsid w:val="002648E3"/>
    <w:pPr>
      <w:ind w:left="720"/>
      <w:contextualSpacing/>
    </w:pPr>
  </w:style>
  <w:style w:type="character" w:styleId="IntenseEmphasis">
    <w:name w:val="Intense Emphasis"/>
    <w:basedOn w:val="DefaultParagraphFont"/>
    <w:uiPriority w:val="21"/>
    <w:qFormat/>
    <w:rsid w:val="002648E3"/>
    <w:rPr>
      <w:i/>
      <w:iCs/>
      <w:color w:val="0F4761" w:themeColor="accent1" w:themeShade="BF"/>
    </w:rPr>
  </w:style>
  <w:style w:type="paragraph" w:styleId="IntenseQuote">
    <w:name w:val="Intense Quote"/>
    <w:basedOn w:val="Normal"/>
    <w:next w:val="Normal"/>
    <w:link w:val="IntenseQuoteChar"/>
    <w:uiPriority w:val="30"/>
    <w:qFormat/>
    <w:rsid w:val="00264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8E3"/>
    <w:rPr>
      <w:i/>
      <w:iCs/>
      <w:color w:val="0F4761" w:themeColor="accent1" w:themeShade="BF"/>
    </w:rPr>
  </w:style>
  <w:style w:type="character" w:styleId="IntenseReference">
    <w:name w:val="Intense Reference"/>
    <w:basedOn w:val="DefaultParagraphFont"/>
    <w:uiPriority w:val="32"/>
    <w:qFormat/>
    <w:rsid w:val="002648E3"/>
    <w:rPr>
      <w:b/>
      <w:bCs/>
      <w:smallCaps/>
      <w:color w:val="0F4761" w:themeColor="accent1" w:themeShade="BF"/>
      <w:spacing w:val="5"/>
    </w:rPr>
  </w:style>
  <w:style w:type="character" w:styleId="CommentReference">
    <w:name w:val="annotation reference"/>
    <w:basedOn w:val="DefaultParagraphFont"/>
    <w:uiPriority w:val="99"/>
    <w:semiHidden/>
    <w:unhideWhenUsed/>
    <w:rsid w:val="00635B64"/>
    <w:rPr>
      <w:sz w:val="16"/>
      <w:szCs w:val="16"/>
    </w:rPr>
  </w:style>
  <w:style w:type="paragraph" w:styleId="CommentText">
    <w:name w:val="annotation text"/>
    <w:basedOn w:val="Normal"/>
    <w:link w:val="CommentTextChar"/>
    <w:uiPriority w:val="99"/>
    <w:unhideWhenUsed/>
    <w:rsid w:val="00635B64"/>
    <w:pPr>
      <w:spacing w:line="240" w:lineRule="auto"/>
    </w:pPr>
    <w:rPr>
      <w:sz w:val="20"/>
      <w:szCs w:val="20"/>
    </w:rPr>
  </w:style>
  <w:style w:type="character" w:customStyle="1" w:styleId="CommentTextChar">
    <w:name w:val="Comment Text Char"/>
    <w:basedOn w:val="DefaultParagraphFont"/>
    <w:link w:val="CommentText"/>
    <w:uiPriority w:val="99"/>
    <w:rsid w:val="00635B64"/>
    <w:rPr>
      <w:sz w:val="20"/>
      <w:szCs w:val="20"/>
    </w:rPr>
  </w:style>
  <w:style w:type="paragraph" w:styleId="CommentSubject">
    <w:name w:val="annotation subject"/>
    <w:basedOn w:val="CommentText"/>
    <w:next w:val="CommentText"/>
    <w:link w:val="CommentSubjectChar"/>
    <w:uiPriority w:val="99"/>
    <w:semiHidden/>
    <w:unhideWhenUsed/>
    <w:rsid w:val="00635B64"/>
    <w:rPr>
      <w:b/>
      <w:bCs/>
    </w:rPr>
  </w:style>
  <w:style w:type="character" w:customStyle="1" w:styleId="CommentSubjectChar">
    <w:name w:val="Comment Subject Char"/>
    <w:basedOn w:val="CommentTextChar"/>
    <w:link w:val="CommentSubject"/>
    <w:uiPriority w:val="99"/>
    <w:semiHidden/>
    <w:rsid w:val="00635B64"/>
    <w:rPr>
      <w:b/>
      <w:bCs/>
      <w:sz w:val="20"/>
      <w:szCs w:val="20"/>
    </w:rPr>
  </w:style>
  <w:style w:type="character" w:styleId="Hyperlink">
    <w:name w:val="Hyperlink"/>
    <w:basedOn w:val="DefaultParagraphFont"/>
    <w:uiPriority w:val="99"/>
    <w:unhideWhenUsed/>
    <w:rsid w:val="007654FE"/>
    <w:rPr>
      <w:color w:val="467886" w:themeColor="hyperlink"/>
      <w:u w:val="single"/>
    </w:rPr>
  </w:style>
  <w:style w:type="character" w:styleId="UnresolvedMention">
    <w:name w:val="Unresolved Mention"/>
    <w:basedOn w:val="DefaultParagraphFont"/>
    <w:uiPriority w:val="99"/>
    <w:semiHidden/>
    <w:unhideWhenUsed/>
    <w:rsid w:val="007654FE"/>
    <w:rPr>
      <w:color w:val="605E5C"/>
      <w:shd w:val="clear" w:color="auto" w:fill="E1DFDD"/>
    </w:rPr>
  </w:style>
  <w:style w:type="paragraph" w:styleId="Header">
    <w:name w:val="header"/>
    <w:basedOn w:val="Normal"/>
    <w:link w:val="HeaderChar"/>
    <w:uiPriority w:val="99"/>
    <w:unhideWhenUsed/>
    <w:rsid w:val="00E55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D2"/>
  </w:style>
  <w:style w:type="paragraph" w:styleId="Footer">
    <w:name w:val="footer"/>
    <w:basedOn w:val="Normal"/>
    <w:link w:val="FooterChar"/>
    <w:uiPriority w:val="99"/>
    <w:unhideWhenUsed/>
    <w:rsid w:val="00E55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579711">
      <w:bodyDiv w:val="1"/>
      <w:marLeft w:val="0"/>
      <w:marRight w:val="0"/>
      <w:marTop w:val="0"/>
      <w:marBottom w:val="0"/>
      <w:divBdr>
        <w:top w:val="none" w:sz="0" w:space="0" w:color="auto"/>
        <w:left w:val="none" w:sz="0" w:space="0" w:color="auto"/>
        <w:bottom w:val="none" w:sz="0" w:space="0" w:color="auto"/>
        <w:right w:val="none" w:sz="0" w:space="0" w:color="auto"/>
      </w:divBdr>
    </w:div>
    <w:div w:id="1718313828">
      <w:bodyDiv w:val="1"/>
      <w:marLeft w:val="0"/>
      <w:marRight w:val="0"/>
      <w:marTop w:val="0"/>
      <w:marBottom w:val="0"/>
      <w:divBdr>
        <w:top w:val="none" w:sz="0" w:space="0" w:color="auto"/>
        <w:left w:val="none" w:sz="0" w:space="0" w:color="auto"/>
        <w:bottom w:val="none" w:sz="0" w:space="0" w:color="auto"/>
        <w:right w:val="none" w:sz="0" w:space="0" w:color="auto"/>
      </w:divBdr>
    </w:div>
    <w:div w:id="1966226925">
      <w:bodyDiv w:val="1"/>
      <w:marLeft w:val="0"/>
      <w:marRight w:val="0"/>
      <w:marTop w:val="0"/>
      <w:marBottom w:val="0"/>
      <w:divBdr>
        <w:top w:val="none" w:sz="0" w:space="0" w:color="auto"/>
        <w:left w:val="none" w:sz="0" w:space="0" w:color="auto"/>
        <w:bottom w:val="none" w:sz="0" w:space="0" w:color="auto"/>
        <w:right w:val="none" w:sz="0" w:space="0" w:color="auto"/>
      </w:divBdr>
    </w:div>
    <w:div w:id="20320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C813E-CB80-4CB7-9250-093255E0E2E0}">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2.xml><?xml version="1.0" encoding="utf-8"?>
<ds:datastoreItem xmlns:ds="http://schemas.openxmlformats.org/officeDocument/2006/customXml" ds:itemID="{BDC64F17-8123-43AD-86C2-769A4E3B7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F0E0E-191D-42BD-BD2B-0CF951F88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3536</TotalTime>
  <Pages>7</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59</cp:revision>
  <dcterms:created xsi:type="dcterms:W3CDTF">2025-02-06T22:03:00Z</dcterms:created>
  <dcterms:modified xsi:type="dcterms:W3CDTF">2025-02-20T12:45:00Z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2024-11-15T16:34:57Z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0b3c540e-5a83-49f6-92c2-ac4e79b051e2</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