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BEE24" w14:textId="15917726" w:rsidR="00DB477A" w:rsidRPr="002B1154" w:rsidRDefault="00BE7388" w:rsidP="00DB477A">
      <w:pPr>
        <w:spacing w:after="0" w:line="240" w:lineRule="auto"/>
        <w:jc w:val="center"/>
        <w:rPr>
          <w:rFonts w:ascii="Times New Roman" w:hAnsi="Times New Roman"/>
          <w:b/>
          <w:sz w:val="32"/>
          <w:szCs w:val="32"/>
          <w:u w:val="single"/>
        </w:rPr>
      </w:pPr>
      <w:r w:rsidRPr="002B1154">
        <w:rPr>
          <w:rFonts w:ascii="Times New Roman" w:hAnsi="Times New Roman"/>
          <w:b/>
          <w:sz w:val="32"/>
          <w:szCs w:val="32"/>
          <w:u w:val="single"/>
        </w:rPr>
        <w:t>DTR Decision G</w:t>
      </w:r>
      <w:r w:rsidR="00DB477A" w:rsidRPr="002B1154">
        <w:rPr>
          <w:rFonts w:ascii="Times New Roman" w:hAnsi="Times New Roman"/>
          <w:b/>
          <w:sz w:val="32"/>
          <w:szCs w:val="32"/>
          <w:u w:val="single"/>
        </w:rPr>
        <w:t>uide</w:t>
      </w:r>
    </w:p>
    <w:p w14:paraId="0894BA6F" w14:textId="7BEEB92D" w:rsidR="00B5753B" w:rsidRPr="003A1953" w:rsidRDefault="00B5753B" w:rsidP="00DB477A">
      <w:pPr>
        <w:spacing w:after="0" w:line="240" w:lineRule="auto"/>
        <w:jc w:val="center"/>
        <w:rPr>
          <w:rFonts w:ascii="Times New Roman" w:hAnsi="Times New Roman"/>
          <w:b/>
          <w:sz w:val="24"/>
          <w:szCs w:val="24"/>
        </w:rPr>
      </w:pPr>
      <w:r w:rsidRPr="003A1953">
        <w:rPr>
          <w:rFonts w:ascii="Times New Roman" w:hAnsi="Times New Roman"/>
          <w:b/>
          <w:sz w:val="24"/>
          <w:szCs w:val="24"/>
        </w:rPr>
        <w:t>(See DTR Reference Guide for Hospital and Nursing Home Stays below)</w:t>
      </w:r>
    </w:p>
    <w:p w14:paraId="447BD2D0" w14:textId="77777777" w:rsidR="00DB477A" w:rsidRPr="003A1953" w:rsidRDefault="00DB477A" w:rsidP="00DB477A">
      <w:pPr>
        <w:spacing w:after="0" w:line="240" w:lineRule="auto"/>
        <w:rPr>
          <w:rFonts w:ascii="Times New Roman" w:hAnsi="Times New Roman"/>
          <w:sz w:val="24"/>
          <w:szCs w:val="24"/>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5"/>
        <w:gridCol w:w="2700"/>
      </w:tblGrid>
      <w:tr w:rsidR="00302944" w:rsidRPr="003A1953" w14:paraId="17915D19" w14:textId="77777777" w:rsidTr="000C0B8B">
        <w:trPr>
          <w:tblHeader/>
        </w:trPr>
        <w:tc>
          <w:tcPr>
            <w:tcW w:w="11605" w:type="dxa"/>
            <w:shd w:val="clear" w:color="auto" w:fill="BDD6EE"/>
          </w:tcPr>
          <w:p w14:paraId="5D535971" w14:textId="77777777" w:rsidR="00302944" w:rsidRPr="003A1953" w:rsidRDefault="00302944" w:rsidP="00F84B07">
            <w:pPr>
              <w:spacing w:after="0" w:line="240" w:lineRule="auto"/>
              <w:jc w:val="center"/>
              <w:rPr>
                <w:rFonts w:ascii="Times New Roman" w:eastAsia="Times New Roman" w:hAnsi="Times New Roman"/>
                <w:b/>
                <w:sz w:val="24"/>
                <w:szCs w:val="24"/>
              </w:rPr>
            </w:pPr>
            <w:r w:rsidRPr="003A1953">
              <w:rPr>
                <w:rFonts w:ascii="Times New Roman" w:eastAsia="Times New Roman" w:hAnsi="Times New Roman"/>
                <w:b/>
                <w:sz w:val="24"/>
                <w:szCs w:val="24"/>
              </w:rPr>
              <w:t>Situation</w:t>
            </w:r>
          </w:p>
        </w:tc>
        <w:tc>
          <w:tcPr>
            <w:tcW w:w="2700" w:type="dxa"/>
            <w:shd w:val="clear" w:color="auto" w:fill="BDD6EE"/>
          </w:tcPr>
          <w:p w14:paraId="619B22C2" w14:textId="77777777" w:rsidR="00302944" w:rsidRPr="003A1953" w:rsidRDefault="00AA33B3" w:rsidP="00F84B07">
            <w:pPr>
              <w:spacing w:after="0" w:line="240" w:lineRule="auto"/>
              <w:jc w:val="center"/>
              <w:rPr>
                <w:rFonts w:ascii="Times New Roman" w:eastAsia="Times New Roman" w:hAnsi="Times New Roman"/>
                <w:b/>
                <w:sz w:val="24"/>
                <w:szCs w:val="24"/>
              </w:rPr>
            </w:pPr>
            <w:r w:rsidRPr="003A1953">
              <w:rPr>
                <w:rFonts w:ascii="Times New Roman" w:eastAsia="Times New Roman" w:hAnsi="Times New Roman"/>
                <w:b/>
                <w:sz w:val="24"/>
                <w:szCs w:val="24"/>
              </w:rPr>
              <w:t>Care Coordination Notification of DTR</w:t>
            </w:r>
          </w:p>
        </w:tc>
      </w:tr>
      <w:tr w:rsidR="00302944" w:rsidRPr="003A1953" w14:paraId="765520D2" w14:textId="77777777" w:rsidTr="000C0B8B">
        <w:trPr>
          <w:trHeight w:val="332"/>
        </w:trPr>
        <w:tc>
          <w:tcPr>
            <w:tcW w:w="11605" w:type="dxa"/>
            <w:shd w:val="clear" w:color="auto" w:fill="auto"/>
          </w:tcPr>
          <w:p w14:paraId="0A58285B" w14:textId="0199EA99" w:rsidR="00302944" w:rsidRPr="003A1953" w:rsidRDefault="00302944" w:rsidP="00F84B07">
            <w:pPr>
              <w:spacing w:after="0" w:line="240" w:lineRule="auto"/>
              <w:rPr>
                <w:rFonts w:ascii="Times New Roman" w:eastAsia="Times New Roman" w:hAnsi="Times New Roman"/>
                <w:sz w:val="24"/>
                <w:szCs w:val="24"/>
              </w:rPr>
            </w:pPr>
            <w:r w:rsidRPr="003A1953">
              <w:rPr>
                <w:rFonts w:ascii="Times New Roman" w:eastAsia="Times New Roman" w:hAnsi="Times New Roman"/>
                <w:sz w:val="24"/>
                <w:szCs w:val="24"/>
              </w:rPr>
              <w:t>Member’s Medical Assistance eligibility ends for any reason</w:t>
            </w:r>
            <w:r w:rsidR="003A1953">
              <w:rPr>
                <w:rFonts w:ascii="Times New Roman" w:eastAsia="Times New Roman" w:hAnsi="Times New Roman"/>
                <w:sz w:val="24"/>
                <w:szCs w:val="24"/>
              </w:rPr>
              <w:t>.</w:t>
            </w:r>
          </w:p>
          <w:p w14:paraId="3EAD3BC8" w14:textId="77777777" w:rsidR="003A1953" w:rsidRPr="003A1953" w:rsidRDefault="003A1953" w:rsidP="00F84B07">
            <w:pPr>
              <w:spacing w:after="0" w:line="240" w:lineRule="auto"/>
              <w:rPr>
                <w:rFonts w:ascii="Times New Roman" w:eastAsia="Times New Roman" w:hAnsi="Times New Roman"/>
                <w:sz w:val="24"/>
                <w:szCs w:val="24"/>
              </w:rPr>
            </w:pPr>
          </w:p>
        </w:tc>
        <w:tc>
          <w:tcPr>
            <w:tcW w:w="2700" w:type="dxa"/>
            <w:shd w:val="clear" w:color="auto" w:fill="auto"/>
          </w:tcPr>
          <w:p w14:paraId="16DB4E3C" w14:textId="77777777" w:rsidR="00302944" w:rsidRPr="003A1953" w:rsidRDefault="00302944" w:rsidP="00F84B07">
            <w:pPr>
              <w:spacing w:after="0" w:line="240" w:lineRule="auto"/>
              <w:jc w:val="center"/>
              <w:rPr>
                <w:rFonts w:ascii="Times New Roman" w:eastAsia="Times New Roman" w:hAnsi="Times New Roman"/>
                <w:sz w:val="24"/>
                <w:szCs w:val="24"/>
              </w:rPr>
            </w:pPr>
            <w:r w:rsidRPr="003A1953">
              <w:rPr>
                <w:rFonts w:ascii="Times New Roman" w:eastAsia="Times New Roman" w:hAnsi="Times New Roman"/>
                <w:sz w:val="24"/>
                <w:szCs w:val="24"/>
              </w:rPr>
              <w:t>Not required</w:t>
            </w:r>
          </w:p>
        </w:tc>
      </w:tr>
      <w:tr w:rsidR="00302944" w:rsidRPr="003A1953" w14:paraId="3EE0C4FB" w14:textId="77777777" w:rsidTr="000C0B8B">
        <w:trPr>
          <w:trHeight w:val="440"/>
        </w:trPr>
        <w:tc>
          <w:tcPr>
            <w:tcW w:w="11605" w:type="dxa"/>
            <w:shd w:val="clear" w:color="auto" w:fill="auto"/>
          </w:tcPr>
          <w:p w14:paraId="67C05040" w14:textId="064AE0AC" w:rsidR="00302944" w:rsidRPr="003A1953" w:rsidRDefault="00302944" w:rsidP="00F84B07">
            <w:pPr>
              <w:spacing w:after="0" w:line="240" w:lineRule="auto"/>
              <w:rPr>
                <w:rFonts w:ascii="Times New Roman" w:eastAsia="Times New Roman" w:hAnsi="Times New Roman"/>
                <w:sz w:val="24"/>
                <w:szCs w:val="24"/>
              </w:rPr>
            </w:pPr>
            <w:proofErr w:type="gramStart"/>
            <w:r w:rsidRPr="003A1953">
              <w:rPr>
                <w:rFonts w:ascii="Times New Roman" w:eastAsia="Times New Roman" w:hAnsi="Times New Roman"/>
                <w:sz w:val="24"/>
                <w:szCs w:val="24"/>
              </w:rPr>
              <w:t>Member moves</w:t>
            </w:r>
            <w:proofErr w:type="gramEnd"/>
            <w:r w:rsidRPr="003A1953">
              <w:rPr>
                <w:rFonts w:ascii="Times New Roman" w:eastAsia="Times New Roman" w:hAnsi="Times New Roman"/>
                <w:sz w:val="24"/>
                <w:szCs w:val="24"/>
              </w:rPr>
              <w:t xml:space="preserve"> out of the Blue Plus service area</w:t>
            </w:r>
            <w:r w:rsidR="003A1953">
              <w:rPr>
                <w:rFonts w:ascii="Times New Roman" w:eastAsia="Times New Roman" w:hAnsi="Times New Roman"/>
                <w:sz w:val="24"/>
                <w:szCs w:val="24"/>
              </w:rPr>
              <w:t>.</w:t>
            </w:r>
          </w:p>
          <w:p w14:paraId="3AD90E01" w14:textId="77777777" w:rsidR="003A1953" w:rsidRPr="003A1953" w:rsidRDefault="003A1953" w:rsidP="00F84B07">
            <w:pPr>
              <w:spacing w:after="0" w:line="240" w:lineRule="auto"/>
              <w:rPr>
                <w:rFonts w:ascii="Times New Roman" w:eastAsia="Times New Roman" w:hAnsi="Times New Roman"/>
                <w:sz w:val="24"/>
                <w:szCs w:val="24"/>
              </w:rPr>
            </w:pPr>
          </w:p>
        </w:tc>
        <w:tc>
          <w:tcPr>
            <w:tcW w:w="2700" w:type="dxa"/>
            <w:shd w:val="clear" w:color="auto" w:fill="auto"/>
          </w:tcPr>
          <w:p w14:paraId="33FAFDA0" w14:textId="77777777" w:rsidR="00302944" w:rsidRPr="003A1953" w:rsidRDefault="00302944" w:rsidP="00F84B07">
            <w:pPr>
              <w:spacing w:after="0" w:line="240" w:lineRule="auto"/>
              <w:jc w:val="center"/>
              <w:rPr>
                <w:rFonts w:ascii="Times New Roman" w:eastAsia="Times New Roman" w:hAnsi="Times New Roman"/>
                <w:sz w:val="24"/>
                <w:szCs w:val="24"/>
              </w:rPr>
            </w:pPr>
            <w:r w:rsidRPr="003A1953">
              <w:rPr>
                <w:rFonts w:ascii="Times New Roman" w:eastAsia="Times New Roman" w:hAnsi="Times New Roman"/>
                <w:sz w:val="24"/>
                <w:szCs w:val="24"/>
              </w:rPr>
              <w:t>Not required</w:t>
            </w:r>
          </w:p>
        </w:tc>
      </w:tr>
      <w:tr w:rsidR="00302944" w:rsidRPr="003A1953" w14:paraId="58AC6A1F" w14:textId="77777777" w:rsidTr="000C0B8B">
        <w:tc>
          <w:tcPr>
            <w:tcW w:w="11605" w:type="dxa"/>
            <w:shd w:val="clear" w:color="auto" w:fill="auto"/>
          </w:tcPr>
          <w:p w14:paraId="6D86E1EA" w14:textId="61D011E1" w:rsidR="00302944" w:rsidRPr="003A1953" w:rsidRDefault="00302944" w:rsidP="00F84B07">
            <w:pPr>
              <w:spacing w:after="0" w:line="240" w:lineRule="auto"/>
              <w:rPr>
                <w:rFonts w:ascii="Times New Roman" w:eastAsia="Times New Roman" w:hAnsi="Times New Roman"/>
                <w:sz w:val="24"/>
                <w:szCs w:val="24"/>
              </w:rPr>
            </w:pPr>
            <w:proofErr w:type="gramStart"/>
            <w:r w:rsidRPr="003A1953">
              <w:rPr>
                <w:rFonts w:ascii="Times New Roman" w:eastAsia="Times New Roman" w:hAnsi="Times New Roman"/>
                <w:sz w:val="24"/>
                <w:szCs w:val="24"/>
              </w:rPr>
              <w:t>Member</w:t>
            </w:r>
            <w:proofErr w:type="gramEnd"/>
            <w:r w:rsidRPr="003A1953">
              <w:rPr>
                <w:rFonts w:ascii="Times New Roman" w:eastAsia="Times New Roman" w:hAnsi="Times New Roman"/>
                <w:sz w:val="24"/>
                <w:szCs w:val="24"/>
              </w:rPr>
              <w:t xml:space="preserve"> switches to another health plan or fee-for-service</w:t>
            </w:r>
            <w:r w:rsidR="003A1953">
              <w:rPr>
                <w:rFonts w:ascii="Times New Roman" w:eastAsia="Times New Roman" w:hAnsi="Times New Roman"/>
                <w:sz w:val="24"/>
                <w:szCs w:val="24"/>
              </w:rPr>
              <w:t>.</w:t>
            </w:r>
          </w:p>
          <w:p w14:paraId="4FF1B390" w14:textId="77777777" w:rsidR="003A1953" w:rsidRPr="003A1953" w:rsidRDefault="003A1953" w:rsidP="00F84B07">
            <w:pPr>
              <w:spacing w:after="0" w:line="240" w:lineRule="auto"/>
              <w:rPr>
                <w:rFonts w:ascii="Times New Roman" w:eastAsia="Times New Roman" w:hAnsi="Times New Roman"/>
                <w:sz w:val="24"/>
                <w:szCs w:val="24"/>
              </w:rPr>
            </w:pPr>
          </w:p>
        </w:tc>
        <w:tc>
          <w:tcPr>
            <w:tcW w:w="2700" w:type="dxa"/>
            <w:shd w:val="clear" w:color="auto" w:fill="auto"/>
          </w:tcPr>
          <w:p w14:paraId="0682881D" w14:textId="77777777" w:rsidR="00302944" w:rsidRPr="003A1953" w:rsidRDefault="00302944" w:rsidP="00F84B07">
            <w:pPr>
              <w:spacing w:after="0" w:line="240" w:lineRule="auto"/>
              <w:jc w:val="center"/>
              <w:rPr>
                <w:rFonts w:ascii="Times New Roman" w:eastAsia="Times New Roman" w:hAnsi="Times New Roman"/>
                <w:sz w:val="24"/>
                <w:szCs w:val="24"/>
              </w:rPr>
            </w:pPr>
            <w:r w:rsidRPr="003A1953">
              <w:rPr>
                <w:rFonts w:ascii="Times New Roman" w:eastAsia="Times New Roman" w:hAnsi="Times New Roman"/>
                <w:sz w:val="24"/>
                <w:szCs w:val="24"/>
              </w:rPr>
              <w:t>Not required</w:t>
            </w:r>
          </w:p>
        </w:tc>
      </w:tr>
      <w:tr w:rsidR="00302944" w:rsidRPr="003A1953" w14:paraId="5B4D7CE4" w14:textId="77777777" w:rsidTr="000C0B8B">
        <w:tc>
          <w:tcPr>
            <w:tcW w:w="11605" w:type="dxa"/>
            <w:shd w:val="clear" w:color="auto" w:fill="auto"/>
          </w:tcPr>
          <w:p w14:paraId="0D969C14" w14:textId="37661212" w:rsidR="00302944" w:rsidRPr="003A1953" w:rsidRDefault="00302944" w:rsidP="00F84B07">
            <w:pPr>
              <w:spacing w:after="0" w:line="240" w:lineRule="auto"/>
              <w:rPr>
                <w:rFonts w:ascii="Times New Roman" w:eastAsia="Times New Roman" w:hAnsi="Times New Roman"/>
                <w:sz w:val="24"/>
                <w:szCs w:val="24"/>
              </w:rPr>
            </w:pPr>
            <w:proofErr w:type="gramStart"/>
            <w:r w:rsidRPr="003A1953">
              <w:rPr>
                <w:rFonts w:ascii="Times New Roman" w:eastAsia="Times New Roman" w:hAnsi="Times New Roman"/>
                <w:sz w:val="24"/>
                <w:szCs w:val="24"/>
              </w:rPr>
              <w:t>Member</w:t>
            </w:r>
            <w:proofErr w:type="gramEnd"/>
            <w:r w:rsidRPr="003A1953">
              <w:rPr>
                <w:rFonts w:ascii="Times New Roman" w:eastAsia="Times New Roman" w:hAnsi="Times New Roman"/>
                <w:sz w:val="24"/>
                <w:szCs w:val="24"/>
              </w:rPr>
              <w:t xml:space="preserve"> dies</w:t>
            </w:r>
            <w:r w:rsidR="003A1953">
              <w:rPr>
                <w:rFonts w:ascii="Times New Roman" w:eastAsia="Times New Roman" w:hAnsi="Times New Roman"/>
                <w:sz w:val="24"/>
                <w:szCs w:val="24"/>
              </w:rPr>
              <w:t>.</w:t>
            </w:r>
          </w:p>
          <w:p w14:paraId="696FF9D5" w14:textId="77777777" w:rsidR="003A1953" w:rsidRPr="003A1953" w:rsidRDefault="003A1953" w:rsidP="00F84B07">
            <w:pPr>
              <w:spacing w:after="0" w:line="240" w:lineRule="auto"/>
              <w:rPr>
                <w:rFonts w:ascii="Times New Roman" w:eastAsia="Times New Roman" w:hAnsi="Times New Roman"/>
                <w:sz w:val="24"/>
                <w:szCs w:val="24"/>
              </w:rPr>
            </w:pPr>
          </w:p>
        </w:tc>
        <w:tc>
          <w:tcPr>
            <w:tcW w:w="2700" w:type="dxa"/>
            <w:shd w:val="clear" w:color="auto" w:fill="auto"/>
          </w:tcPr>
          <w:p w14:paraId="07D040AA" w14:textId="77777777" w:rsidR="00302944" w:rsidRPr="003A1953" w:rsidRDefault="00302944" w:rsidP="00F84B07">
            <w:pPr>
              <w:spacing w:after="0" w:line="240" w:lineRule="auto"/>
              <w:jc w:val="center"/>
              <w:rPr>
                <w:rFonts w:ascii="Times New Roman" w:eastAsia="Times New Roman" w:hAnsi="Times New Roman"/>
                <w:sz w:val="24"/>
                <w:szCs w:val="24"/>
              </w:rPr>
            </w:pPr>
            <w:r w:rsidRPr="003A1953">
              <w:rPr>
                <w:rFonts w:ascii="Times New Roman" w:eastAsia="Times New Roman" w:hAnsi="Times New Roman"/>
                <w:sz w:val="24"/>
                <w:szCs w:val="24"/>
              </w:rPr>
              <w:t>Not required</w:t>
            </w:r>
          </w:p>
        </w:tc>
      </w:tr>
      <w:tr w:rsidR="00F26656" w:rsidRPr="003A1953" w14:paraId="0B405364" w14:textId="77777777" w:rsidTr="000C0B8B">
        <w:tc>
          <w:tcPr>
            <w:tcW w:w="11605" w:type="dxa"/>
            <w:shd w:val="clear" w:color="auto" w:fill="auto"/>
          </w:tcPr>
          <w:p w14:paraId="2A225723" w14:textId="36978B82" w:rsidR="00F26656" w:rsidRPr="003A1953" w:rsidRDefault="00F26656" w:rsidP="00F26656">
            <w:pPr>
              <w:spacing w:after="0" w:line="240" w:lineRule="auto"/>
              <w:rPr>
                <w:rFonts w:ascii="Times New Roman" w:hAnsi="Times New Roman"/>
                <w:sz w:val="24"/>
                <w:szCs w:val="24"/>
              </w:rPr>
            </w:pPr>
            <w:r w:rsidRPr="003A1953">
              <w:rPr>
                <w:rFonts w:ascii="Times New Roman" w:hAnsi="Times New Roman"/>
                <w:sz w:val="24"/>
                <w:szCs w:val="24"/>
              </w:rPr>
              <w:t>Temporary change in payor source with no change or reduction in type, service or frequency for MA state plan home care services authorized by Care Coordinator to skilled Medicare episodic home care services</w:t>
            </w:r>
            <w:r w:rsidR="003A1953">
              <w:rPr>
                <w:rFonts w:ascii="Times New Roman" w:hAnsi="Times New Roman"/>
                <w:sz w:val="24"/>
                <w:szCs w:val="24"/>
              </w:rPr>
              <w:t>.</w:t>
            </w:r>
          </w:p>
          <w:p w14:paraId="204D74CE" w14:textId="77777777" w:rsidR="003A1953" w:rsidRPr="003A1953" w:rsidRDefault="003A1953" w:rsidP="00F26656">
            <w:pPr>
              <w:spacing w:after="0" w:line="240" w:lineRule="auto"/>
              <w:rPr>
                <w:rFonts w:ascii="Times New Roman" w:eastAsia="Times New Roman" w:hAnsi="Times New Roman"/>
                <w:sz w:val="24"/>
                <w:szCs w:val="24"/>
              </w:rPr>
            </w:pPr>
          </w:p>
        </w:tc>
        <w:tc>
          <w:tcPr>
            <w:tcW w:w="2700" w:type="dxa"/>
            <w:shd w:val="clear" w:color="auto" w:fill="auto"/>
          </w:tcPr>
          <w:p w14:paraId="5686C4FF" w14:textId="77777777" w:rsidR="00F26656" w:rsidRPr="003A1953" w:rsidRDefault="00F26656" w:rsidP="00F26656">
            <w:pPr>
              <w:spacing w:after="0" w:line="240" w:lineRule="auto"/>
              <w:jc w:val="center"/>
              <w:rPr>
                <w:rFonts w:ascii="Times New Roman" w:eastAsia="Times New Roman" w:hAnsi="Times New Roman"/>
                <w:sz w:val="24"/>
                <w:szCs w:val="24"/>
              </w:rPr>
            </w:pPr>
            <w:r w:rsidRPr="003A1953">
              <w:rPr>
                <w:rFonts w:ascii="Times New Roman" w:hAnsi="Times New Roman"/>
                <w:sz w:val="24"/>
                <w:szCs w:val="24"/>
              </w:rPr>
              <w:t>Not required</w:t>
            </w:r>
          </w:p>
        </w:tc>
      </w:tr>
      <w:tr w:rsidR="00F26656" w:rsidRPr="003A1953" w14:paraId="08042D8E" w14:textId="77777777" w:rsidTr="000C0B8B">
        <w:tc>
          <w:tcPr>
            <w:tcW w:w="11605" w:type="dxa"/>
            <w:shd w:val="clear" w:color="auto" w:fill="auto"/>
          </w:tcPr>
          <w:p w14:paraId="77598D0F" w14:textId="6A400F4A" w:rsidR="00F26656" w:rsidRPr="003A1953" w:rsidRDefault="00F26656" w:rsidP="00F26656">
            <w:pPr>
              <w:spacing w:after="0" w:line="240" w:lineRule="auto"/>
              <w:rPr>
                <w:rFonts w:ascii="Times New Roman" w:hAnsi="Times New Roman"/>
                <w:sz w:val="24"/>
                <w:szCs w:val="24"/>
              </w:rPr>
            </w:pPr>
            <w:r w:rsidRPr="003A1953">
              <w:rPr>
                <w:rFonts w:ascii="Times New Roman" w:hAnsi="Times New Roman"/>
                <w:sz w:val="24"/>
                <w:szCs w:val="24"/>
              </w:rPr>
              <w:t xml:space="preserve">Denial/termination/reduction to services covered by the </w:t>
            </w:r>
            <w:proofErr w:type="gramStart"/>
            <w:r w:rsidRPr="003A1953">
              <w:rPr>
                <w:rFonts w:ascii="Times New Roman" w:hAnsi="Times New Roman"/>
                <w:sz w:val="24"/>
                <w:szCs w:val="24"/>
              </w:rPr>
              <w:t>Medical</w:t>
            </w:r>
            <w:proofErr w:type="gramEnd"/>
            <w:r w:rsidRPr="003A1953">
              <w:rPr>
                <w:rFonts w:ascii="Times New Roman" w:hAnsi="Times New Roman"/>
                <w:sz w:val="24"/>
                <w:szCs w:val="24"/>
              </w:rPr>
              <w:t xml:space="preserve"> benefit not authorized by Care Coordinator (i.e. services or supplies/equipment covered by medical benefit and Medicare services)</w:t>
            </w:r>
            <w:r w:rsidR="003A1953">
              <w:rPr>
                <w:rFonts w:ascii="Times New Roman" w:hAnsi="Times New Roman"/>
                <w:sz w:val="24"/>
                <w:szCs w:val="24"/>
              </w:rPr>
              <w:t>.</w:t>
            </w:r>
          </w:p>
          <w:p w14:paraId="516C4ECD" w14:textId="77777777" w:rsidR="003A1953" w:rsidRPr="003A1953" w:rsidRDefault="003A1953" w:rsidP="00F26656">
            <w:pPr>
              <w:spacing w:after="0" w:line="240" w:lineRule="auto"/>
              <w:rPr>
                <w:rFonts w:ascii="Times New Roman" w:eastAsia="Times New Roman" w:hAnsi="Times New Roman"/>
                <w:sz w:val="24"/>
                <w:szCs w:val="24"/>
              </w:rPr>
            </w:pPr>
          </w:p>
        </w:tc>
        <w:tc>
          <w:tcPr>
            <w:tcW w:w="2700" w:type="dxa"/>
            <w:shd w:val="clear" w:color="auto" w:fill="auto"/>
          </w:tcPr>
          <w:p w14:paraId="4317EDA2" w14:textId="77777777" w:rsidR="00F26656" w:rsidRPr="003A1953" w:rsidRDefault="00F26656" w:rsidP="00F26656">
            <w:pPr>
              <w:spacing w:after="0" w:line="240" w:lineRule="auto"/>
              <w:jc w:val="center"/>
              <w:rPr>
                <w:rFonts w:ascii="Times New Roman" w:eastAsia="Times New Roman" w:hAnsi="Times New Roman"/>
                <w:sz w:val="24"/>
                <w:szCs w:val="24"/>
              </w:rPr>
            </w:pPr>
            <w:r w:rsidRPr="003A1953">
              <w:rPr>
                <w:rFonts w:ascii="Times" w:hAnsi="Times"/>
                <w:sz w:val="24"/>
                <w:szCs w:val="24"/>
              </w:rPr>
              <w:t>Not required</w:t>
            </w:r>
          </w:p>
        </w:tc>
      </w:tr>
      <w:tr w:rsidR="00F26656" w:rsidRPr="003A1953" w14:paraId="0DECE336" w14:textId="77777777" w:rsidTr="000C0B8B">
        <w:tc>
          <w:tcPr>
            <w:tcW w:w="11605" w:type="dxa"/>
            <w:shd w:val="clear" w:color="auto" w:fill="auto"/>
          </w:tcPr>
          <w:p w14:paraId="3647C061" w14:textId="2D13C382" w:rsidR="00F26656" w:rsidRPr="003A1953" w:rsidRDefault="00F26656" w:rsidP="00F26656">
            <w:pPr>
              <w:spacing w:after="0" w:line="240" w:lineRule="auto"/>
              <w:rPr>
                <w:rFonts w:ascii="Times New Roman" w:eastAsia="Times New Roman" w:hAnsi="Times New Roman"/>
                <w:sz w:val="24"/>
                <w:szCs w:val="24"/>
              </w:rPr>
            </w:pPr>
            <w:r w:rsidRPr="003A1953">
              <w:rPr>
                <w:rFonts w:ascii="Times New Roman" w:eastAsia="Times New Roman" w:hAnsi="Times New Roman"/>
                <w:sz w:val="24"/>
                <w:szCs w:val="24"/>
              </w:rPr>
              <w:t xml:space="preserve">Assessment is completed for a CW </w:t>
            </w:r>
            <w:proofErr w:type="gramStart"/>
            <w:r w:rsidRPr="003A1953">
              <w:rPr>
                <w:rFonts w:ascii="Times New Roman" w:eastAsia="Times New Roman" w:hAnsi="Times New Roman"/>
                <w:sz w:val="24"/>
                <w:szCs w:val="24"/>
              </w:rPr>
              <w:t>member</w:t>
            </w:r>
            <w:proofErr w:type="gramEnd"/>
            <w:r w:rsidRPr="003A1953">
              <w:rPr>
                <w:rFonts w:ascii="Times New Roman" w:eastAsia="Times New Roman" w:hAnsi="Times New Roman"/>
                <w:sz w:val="24"/>
                <w:szCs w:val="24"/>
              </w:rPr>
              <w:t xml:space="preserve"> and it is determined that she/he is not eligible for EW and she/he is </w:t>
            </w:r>
            <w:r w:rsidRPr="003A1953">
              <w:rPr>
                <w:rFonts w:ascii="Times New Roman" w:eastAsia="Times New Roman" w:hAnsi="Times New Roman"/>
                <w:b/>
                <w:sz w:val="24"/>
                <w:szCs w:val="24"/>
              </w:rPr>
              <w:t>not</w:t>
            </w:r>
            <w:r w:rsidRPr="003A1953">
              <w:rPr>
                <w:rFonts w:ascii="Times New Roman" w:eastAsia="Times New Roman" w:hAnsi="Times New Roman"/>
                <w:sz w:val="24"/>
                <w:szCs w:val="24"/>
              </w:rPr>
              <w:t xml:space="preserve"> requesting services</w:t>
            </w:r>
            <w:r w:rsidR="003A1953">
              <w:rPr>
                <w:rFonts w:ascii="Times New Roman" w:eastAsia="Times New Roman" w:hAnsi="Times New Roman"/>
                <w:sz w:val="24"/>
                <w:szCs w:val="24"/>
              </w:rPr>
              <w:t>.</w:t>
            </w:r>
          </w:p>
          <w:p w14:paraId="235461ED" w14:textId="77777777" w:rsidR="003A1953" w:rsidRPr="003A1953" w:rsidRDefault="003A1953" w:rsidP="00F26656">
            <w:pPr>
              <w:spacing w:after="0" w:line="240" w:lineRule="auto"/>
              <w:rPr>
                <w:rFonts w:ascii="Times New Roman" w:eastAsia="Times New Roman" w:hAnsi="Times New Roman"/>
                <w:sz w:val="24"/>
                <w:szCs w:val="24"/>
              </w:rPr>
            </w:pPr>
          </w:p>
        </w:tc>
        <w:tc>
          <w:tcPr>
            <w:tcW w:w="2700" w:type="dxa"/>
            <w:shd w:val="clear" w:color="auto" w:fill="auto"/>
          </w:tcPr>
          <w:p w14:paraId="773D838E" w14:textId="77777777" w:rsidR="00F26656" w:rsidRPr="003A1953" w:rsidRDefault="00F26656" w:rsidP="00F26656">
            <w:pPr>
              <w:spacing w:after="0" w:line="240" w:lineRule="auto"/>
              <w:jc w:val="center"/>
              <w:rPr>
                <w:rFonts w:ascii="Times New Roman" w:eastAsia="Times New Roman" w:hAnsi="Times New Roman"/>
                <w:sz w:val="24"/>
                <w:szCs w:val="24"/>
              </w:rPr>
            </w:pPr>
            <w:r w:rsidRPr="003A1953">
              <w:rPr>
                <w:rFonts w:ascii="Times New Roman" w:eastAsia="Times New Roman" w:hAnsi="Times New Roman"/>
                <w:sz w:val="24"/>
                <w:szCs w:val="24"/>
              </w:rPr>
              <w:t>Not required</w:t>
            </w:r>
          </w:p>
        </w:tc>
      </w:tr>
      <w:tr w:rsidR="000C0B8B" w:rsidRPr="003A1953" w14:paraId="793F2394" w14:textId="77777777" w:rsidTr="000C0B8B">
        <w:tc>
          <w:tcPr>
            <w:tcW w:w="11605" w:type="dxa"/>
            <w:shd w:val="clear" w:color="auto" w:fill="auto"/>
          </w:tcPr>
          <w:p w14:paraId="095316A8" w14:textId="77777777" w:rsidR="000C0B8B" w:rsidRPr="000C0B8B" w:rsidRDefault="000C0B8B" w:rsidP="000C0B8B">
            <w:pPr>
              <w:spacing w:after="0" w:line="240" w:lineRule="auto"/>
              <w:rPr>
                <w:rFonts w:ascii="Times New Roman" w:eastAsia="Times New Roman" w:hAnsi="Times New Roman"/>
                <w:color w:val="FF0000"/>
                <w:sz w:val="24"/>
                <w:szCs w:val="24"/>
              </w:rPr>
            </w:pPr>
            <w:r w:rsidRPr="000C0B8B">
              <w:rPr>
                <w:rFonts w:ascii="Times New Roman" w:eastAsia="Times New Roman" w:hAnsi="Times New Roman"/>
                <w:color w:val="FF0000"/>
                <w:sz w:val="24"/>
                <w:szCs w:val="24"/>
              </w:rPr>
              <w:t xml:space="preserve">Change in service </w:t>
            </w:r>
            <w:proofErr w:type="gramStart"/>
            <w:r w:rsidRPr="000C0B8B">
              <w:rPr>
                <w:rFonts w:ascii="Times New Roman" w:eastAsia="Times New Roman" w:hAnsi="Times New Roman"/>
                <w:color w:val="FF0000"/>
                <w:sz w:val="24"/>
                <w:szCs w:val="24"/>
              </w:rPr>
              <w:t>provider that</w:t>
            </w:r>
            <w:proofErr w:type="gramEnd"/>
            <w:r w:rsidRPr="000C0B8B">
              <w:rPr>
                <w:rFonts w:ascii="Times New Roman" w:eastAsia="Times New Roman" w:hAnsi="Times New Roman"/>
                <w:color w:val="FF0000"/>
                <w:sz w:val="24"/>
                <w:szCs w:val="24"/>
              </w:rPr>
              <w:t xml:space="preserve"> requires ending one service provider</w:t>
            </w:r>
            <w:r>
              <w:rPr>
                <w:rFonts w:ascii="Times New Roman" w:eastAsia="Times New Roman" w:hAnsi="Times New Roman"/>
                <w:color w:val="FF0000"/>
                <w:sz w:val="24"/>
                <w:szCs w:val="24"/>
              </w:rPr>
              <w:t>’</w:t>
            </w:r>
            <w:r w:rsidRPr="000C0B8B">
              <w:rPr>
                <w:rFonts w:ascii="Times New Roman" w:eastAsia="Times New Roman" w:hAnsi="Times New Roman"/>
                <w:color w:val="FF0000"/>
                <w:sz w:val="24"/>
                <w:szCs w:val="24"/>
              </w:rPr>
              <w:t>s authorization early and adding</w:t>
            </w:r>
            <w:r>
              <w:rPr>
                <w:rFonts w:ascii="Times New Roman" w:eastAsia="Times New Roman" w:hAnsi="Times New Roman"/>
                <w:color w:val="FF0000"/>
                <w:sz w:val="24"/>
                <w:szCs w:val="24"/>
              </w:rPr>
              <w:t xml:space="preserve"> a</w:t>
            </w:r>
            <w:r w:rsidRPr="000C0B8B">
              <w:rPr>
                <w:rFonts w:ascii="Times New Roman" w:eastAsia="Times New Roman" w:hAnsi="Times New Roman"/>
                <w:color w:val="FF0000"/>
                <w:sz w:val="24"/>
                <w:szCs w:val="24"/>
              </w:rPr>
              <w:t xml:space="preserve"> new</w:t>
            </w:r>
            <w:r>
              <w:rPr>
                <w:rFonts w:ascii="Times New Roman" w:eastAsia="Times New Roman" w:hAnsi="Times New Roman"/>
                <w:color w:val="FF0000"/>
                <w:sz w:val="24"/>
                <w:szCs w:val="24"/>
              </w:rPr>
              <w:t xml:space="preserve"> service</w:t>
            </w:r>
            <w:r w:rsidRPr="000C0B8B">
              <w:rPr>
                <w:rFonts w:ascii="Times New Roman" w:eastAsia="Times New Roman" w:hAnsi="Times New Roman"/>
                <w:color w:val="FF0000"/>
                <w:sz w:val="24"/>
                <w:szCs w:val="24"/>
              </w:rPr>
              <w:t xml:space="preserve"> provider.</w:t>
            </w:r>
          </w:p>
          <w:p w14:paraId="21A351FF" w14:textId="77777777" w:rsidR="000C0B8B" w:rsidRPr="003A1953" w:rsidRDefault="000C0B8B" w:rsidP="000C0B8B">
            <w:pPr>
              <w:spacing w:after="0" w:line="240" w:lineRule="auto"/>
              <w:rPr>
                <w:rFonts w:ascii="Times New Roman" w:eastAsia="Times New Roman" w:hAnsi="Times New Roman"/>
                <w:sz w:val="24"/>
                <w:szCs w:val="24"/>
              </w:rPr>
            </w:pPr>
          </w:p>
        </w:tc>
        <w:tc>
          <w:tcPr>
            <w:tcW w:w="2700" w:type="dxa"/>
            <w:shd w:val="clear" w:color="auto" w:fill="auto"/>
          </w:tcPr>
          <w:p w14:paraId="118D6A99" w14:textId="5398DE0E" w:rsidR="000C0B8B" w:rsidRPr="003A1953" w:rsidRDefault="000C0B8B" w:rsidP="000C0B8B">
            <w:pPr>
              <w:spacing w:after="0" w:line="240" w:lineRule="auto"/>
              <w:jc w:val="center"/>
              <w:rPr>
                <w:rFonts w:ascii="Times New Roman" w:eastAsia="Times New Roman" w:hAnsi="Times New Roman"/>
                <w:sz w:val="24"/>
                <w:szCs w:val="24"/>
              </w:rPr>
            </w:pPr>
            <w:r w:rsidRPr="000C0B8B">
              <w:rPr>
                <w:rFonts w:ascii="Times New Roman" w:eastAsia="Times New Roman" w:hAnsi="Times New Roman"/>
                <w:color w:val="FF0000"/>
                <w:sz w:val="24"/>
                <w:szCs w:val="24"/>
              </w:rPr>
              <w:t>Required</w:t>
            </w:r>
          </w:p>
        </w:tc>
      </w:tr>
      <w:tr w:rsidR="000C0B8B" w:rsidRPr="003A1953" w14:paraId="113FD9EC" w14:textId="77777777" w:rsidTr="000C0B8B">
        <w:tc>
          <w:tcPr>
            <w:tcW w:w="11605" w:type="dxa"/>
            <w:shd w:val="clear" w:color="auto" w:fill="auto"/>
          </w:tcPr>
          <w:p w14:paraId="29982867" w14:textId="34667E79" w:rsidR="000C0B8B" w:rsidRDefault="000C0B8B" w:rsidP="000C0B8B">
            <w:pPr>
              <w:spacing w:after="0" w:line="240" w:lineRule="auto"/>
              <w:rPr>
                <w:rFonts w:ascii="Times New Roman" w:hAnsi="Times New Roman"/>
                <w:color w:val="FF0000"/>
                <w:sz w:val="24"/>
                <w:szCs w:val="24"/>
              </w:rPr>
            </w:pPr>
            <w:r w:rsidRPr="000C0B8B">
              <w:rPr>
                <w:rFonts w:ascii="Times New Roman" w:hAnsi="Times New Roman"/>
                <w:color w:val="FF0000"/>
                <w:sz w:val="24"/>
                <w:szCs w:val="24"/>
              </w:rPr>
              <w:t>Correction is made</w:t>
            </w:r>
            <w:r>
              <w:rPr>
                <w:rFonts w:ascii="Times New Roman" w:hAnsi="Times New Roman"/>
                <w:color w:val="FF0000"/>
                <w:sz w:val="24"/>
                <w:szCs w:val="24"/>
              </w:rPr>
              <w:t xml:space="preserve"> by the Care Coordinator</w:t>
            </w:r>
            <w:r w:rsidRPr="000C0B8B">
              <w:rPr>
                <w:rFonts w:ascii="Times New Roman" w:hAnsi="Times New Roman"/>
                <w:color w:val="FF0000"/>
                <w:sz w:val="24"/>
                <w:szCs w:val="24"/>
              </w:rPr>
              <w:t xml:space="preserve"> to an existing authorization. </w:t>
            </w:r>
          </w:p>
          <w:p w14:paraId="4D52B409" w14:textId="0F196CA6" w:rsidR="000C0B8B" w:rsidRPr="000C0B8B" w:rsidRDefault="000C0B8B" w:rsidP="000C0B8B">
            <w:pPr>
              <w:spacing w:after="0" w:line="240" w:lineRule="auto"/>
              <w:rPr>
                <w:rFonts w:ascii="Times New Roman" w:hAnsi="Times New Roman"/>
                <w:color w:val="FF0000"/>
                <w:sz w:val="24"/>
                <w:szCs w:val="24"/>
              </w:rPr>
            </w:pPr>
            <w:r w:rsidRPr="000C0B8B">
              <w:rPr>
                <w:rFonts w:ascii="Times New Roman" w:hAnsi="Times New Roman"/>
                <w:color w:val="FF0000"/>
                <w:sz w:val="24"/>
                <w:szCs w:val="24"/>
              </w:rPr>
              <w:t>Example: CC entered 22</w:t>
            </w:r>
            <w:r>
              <w:rPr>
                <w:rFonts w:ascii="Times New Roman" w:hAnsi="Times New Roman"/>
                <w:color w:val="FF0000"/>
                <w:sz w:val="24"/>
                <w:szCs w:val="24"/>
              </w:rPr>
              <w:t xml:space="preserve"> </w:t>
            </w:r>
            <w:r w:rsidRPr="000C0B8B">
              <w:rPr>
                <w:rFonts w:ascii="Times New Roman" w:hAnsi="Times New Roman"/>
                <w:color w:val="FF0000"/>
                <w:sz w:val="24"/>
                <w:szCs w:val="24"/>
              </w:rPr>
              <w:t>units in error, authorization was processed and sent to provider/member</w:t>
            </w:r>
            <w:r>
              <w:rPr>
                <w:rFonts w:ascii="Times New Roman" w:hAnsi="Times New Roman"/>
                <w:color w:val="FF0000"/>
                <w:sz w:val="24"/>
                <w:szCs w:val="24"/>
              </w:rPr>
              <w:t>,</w:t>
            </w:r>
            <w:r w:rsidRPr="000C0B8B">
              <w:rPr>
                <w:rFonts w:ascii="Times New Roman" w:hAnsi="Times New Roman"/>
                <w:color w:val="FF0000"/>
                <w:sz w:val="24"/>
                <w:szCs w:val="24"/>
              </w:rPr>
              <w:t xml:space="preserve"> but it should have been 20 unit</w:t>
            </w:r>
            <w:r>
              <w:rPr>
                <w:rFonts w:ascii="Times New Roman" w:hAnsi="Times New Roman"/>
                <w:color w:val="FF0000"/>
                <w:sz w:val="24"/>
                <w:szCs w:val="24"/>
              </w:rPr>
              <w:t>s and was later corrected/updated.</w:t>
            </w:r>
          </w:p>
          <w:p w14:paraId="4F5B42EC" w14:textId="77777777" w:rsidR="000C0B8B" w:rsidRPr="003A1953" w:rsidRDefault="000C0B8B" w:rsidP="000C0B8B">
            <w:pPr>
              <w:spacing w:after="0" w:line="240" w:lineRule="auto"/>
              <w:rPr>
                <w:rFonts w:ascii="Times New Roman" w:eastAsia="Times New Roman" w:hAnsi="Times New Roman"/>
                <w:sz w:val="24"/>
                <w:szCs w:val="24"/>
              </w:rPr>
            </w:pPr>
          </w:p>
        </w:tc>
        <w:tc>
          <w:tcPr>
            <w:tcW w:w="2700" w:type="dxa"/>
            <w:shd w:val="clear" w:color="auto" w:fill="auto"/>
          </w:tcPr>
          <w:p w14:paraId="7B23389D" w14:textId="78D19515" w:rsidR="000C0B8B" w:rsidRPr="003A1953" w:rsidRDefault="000C0B8B" w:rsidP="000C0B8B">
            <w:pPr>
              <w:spacing w:after="0" w:line="240" w:lineRule="auto"/>
              <w:jc w:val="center"/>
              <w:rPr>
                <w:rFonts w:ascii="Times New Roman" w:eastAsia="Times New Roman" w:hAnsi="Times New Roman"/>
                <w:sz w:val="24"/>
                <w:szCs w:val="24"/>
              </w:rPr>
            </w:pPr>
            <w:r w:rsidRPr="000C0B8B">
              <w:rPr>
                <w:rFonts w:ascii="Times" w:hAnsi="Times"/>
                <w:color w:val="FF0000"/>
                <w:sz w:val="24"/>
                <w:szCs w:val="24"/>
              </w:rPr>
              <w:t>Required</w:t>
            </w:r>
          </w:p>
        </w:tc>
      </w:tr>
      <w:tr w:rsidR="000C0B8B" w14:paraId="0A76E209" w14:textId="77777777" w:rsidTr="000C0B8B">
        <w:tc>
          <w:tcPr>
            <w:tcW w:w="11605" w:type="dxa"/>
            <w:tcBorders>
              <w:top w:val="single" w:sz="4" w:space="0" w:color="auto"/>
              <w:left w:val="single" w:sz="4" w:space="0" w:color="auto"/>
              <w:bottom w:val="single" w:sz="4" w:space="0" w:color="auto"/>
              <w:right w:val="single" w:sz="4" w:space="0" w:color="auto"/>
            </w:tcBorders>
            <w:shd w:val="clear" w:color="auto" w:fill="auto"/>
          </w:tcPr>
          <w:p w14:paraId="5E90F07A" w14:textId="77777777" w:rsidR="000C0B8B" w:rsidRPr="000C0B8B" w:rsidRDefault="000C0B8B" w:rsidP="000C0B8B">
            <w:pPr>
              <w:spacing w:after="0" w:line="240" w:lineRule="auto"/>
              <w:rPr>
                <w:rFonts w:ascii="Times New Roman" w:hAnsi="Times New Roman"/>
                <w:color w:val="FF0000"/>
                <w:sz w:val="24"/>
                <w:szCs w:val="24"/>
              </w:rPr>
            </w:pPr>
            <w:r w:rsidRPr="000C0B8B">
              <w:rPr>
                <w:rFonts w:ascii="Times New Roman" w:hAnsi="Times New Roman"/>
                <w:color w:val="FF0000"/>
                <w:sz w:val="24"/>
                <w:szCs w:val="24"/>
              </w:rPr>
              <w:t>An early reassessment is completed, and previous service authorizations are closed early.</w:t>
            </w:r>
          </w:p>
          <w:p w14:paraId="796650CF" w14:textId="77777777" w:rsidR="000C0B8B" w:rsidRPr="000C0B8B" w:rsidRDefault="000C0B8B" w:rsidP="000C0B8B">
            <w:pPr>
              <w:spacing w:after="0" w:line="240" w:lineRule="auto"/>
              <w:rPr>
                <w:rFonts w:ascii="Times New Roman" w:hAnsi="Times New Roman"/>
                <w:color w:val="FF0000"/>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3702E4" w14:textId="77777777" w:rsidR="000C0B8B" w:rsidRPr="000C0B8B" w:rsidRDefault="000C0B8B" w:rsidP="000C0B8B">
            <w:pPr>
              <w:spacing w:after="0" w:line="240" w:lineRule="auto"/>
              <w:jc w:val="center"/>
              <w:rPr>
                <w:rFonts w:ascii="Times" w:hAnsi="Times"/>
                <w:color w:val="FF0000"/>
                <w:sz w:val="24"/>
                <w:szCs w:val="24"/>
              </w:rPr>
            </w:pPr>
            <w:r w:rsidRPr="000C0B8B">
              <w:rPr>
                <w:rFonts w:ascii="Times" w:hAnsi="Times"/>
                <w:color w:val="FF0000"/>
                <w:sz w:val="24"/>
                <w:szCs w:val="24"/>
              </w:rPr>
              <w:t>Required</w:t>
            </w:r>
          </w:p>
        </w:tc>
      </w:tr>
      <w:tr w:rsidR="00F26656" w:rsidRPr="003A1953" w14:paraId="617CB54A" w14:textId="77777777" w:rsidTr="000C0B8B">
        <w:tc>
          <w:tcPr>
            <w:tcW w:w="11605" w:type="dxa"/>
            <w:shd w:val="clear" w:color="auto" w:fill="auto"/>
          </w:tcPr>
          <w:p w14:paraId="59DEFE0D" w14:textId="42936EF0" w:rsidR="00F26656" w:rsidRDefault="00F26656" w:rsidP="00F26656">
            <w:pPr>
              <w:spacing w:after="0" w:line="240" w:lineRule="auto"/>
              <w:rPr>
                <w:rFonts w:ascii="Times New Roman" w:eastAsia="Times New Roman" w:hAnsi="Times New Roman"/>
                <w:sz w:val="24"/>
                <w:szCs w:val="24"/>
              </w:rPr>
            </w:pPr>
            <w:r w:rsidRPr="003A1953">
              <w:rPr>
                <w:rFonts w:ascii="Times New Roman" w:eastAsia="Times New Roman" w:hAnsi="Times New Roman"/>
                <w:sz w:val="24"/>
                <w:szCs w:val="24"/>
              </w:rPr>
              <w:t xml:space="preserve">Assessment is completed for a CW </w:t>
            </w:r>
            <w:proofErr w:type="gramStart"/>
            <w:r w:rsidRPr="003A1953">
              <w:rPr>
                <w:rFonts w:ascii="Times New Roman" w:eastAsia="Times New Roman" w:hAnsi="Times New Roman"/>
                <w:sz w:val="24"/>
                <w:szCs w:val="24"/>
              </w:rPr>
              <w:t>member</w:t>
            </w:r>
            <w:proofErr w:type="gramEnd"/>
            <w:r w:rsidRPr="003A1953">
              <w:rPr>
                <w:rFonts w:ascii="Times New Roman" w:eastAsia="Times New Roman" w:hAnsi="Times New Roman"/>
                <w:sz w:val="24"/>
                <w:szCs w:val="24"/>
              </w:rPr>
              <w:t xml:space="preserve"> and it is determined that she/he is not eligible for EW and she/he </w:t>
            </w:r>
            <w:r w:rsidRPr="003A1953">
              <w:rPr>
                <w:rFonts w:ascii="Times New Roman" w:eastAsia="Times New Roman" w:hAnsi="Times New Roman"/>
                <w:b/>
                <w:sz w:val="24"/>
                <w:szCs w:val="24"/>
              </w:rPr>
              <w:t xml:space="preserve">is </w:t>
            </w:r>
            <w:r w:rsidRPr="003A1953">
              <w:rPr>
                <w:rFonts w:ascii="Times New Roman" w:eastAsia="Times New Roman" w:hAnsi="Times New Roman"/>
                <w:sz w:val="24"/>
                <w:szCs w:val="24"/>
              </w:rPr>
              <w:t>requesting services</w:t>
            </w:r>
            <w:r w:rsidR="003A1953">
              <w:rPr>
                <w:rFonts w:ascii="Times New Roman" w:eastAsia="Times New Roman" w:hAnsi="Times New Roman"/>
                <w:sz w:val="24"/>
                <w:szCs w:val="24"/>
              </w:rPr>
              <w:t>.</w:t>
            </w:r>
          </w:p>
          <w:p w14:paraId="5EDA500A" w14:textId="77777777" w:rsidR="000C0B8B" w:rsidRPr="003A1953" w:rsidRDefault="000C0B8B" w:rsidP="00F26656">
            <w:pPr>
              <w:spacing w:after="0" w:line="240" w:lineRule="auto"/>
              <w:rPr>
                <w:rFonts w:ascii="Times New Roman" w:eastAsia="Times New Roman" w:hAnsi="Times New Roman"/>
                <w:sz w:val="24"/>
                <w:szCs w:val="24"/>
              </w:rPr>
            </w:pPr>
          </w:p>
          <w:p w14:paraId="53D55593" w14:textId="77777777" w:rsidR="003A1953" w:rsidRPr="003A1953" w:rsidRDefault="003A1953" w:rsidP="00F26656">
            <w:pPr>
              <w:spacing w:after="0" w:line="240" w:lineRule="auto"/>
              <w:rPr>
                <w:rFonts w:ascii="Times New Roman" w:eastAsia="Times New Roman" w:hAnsi="Times New Roman"/>
                <w:sz w:val="24"/>
                <w:szCs w:val="24"/>
              </w:rPr>
            </w:pPr>
          </w:p>
        </w:tc>
        <w:tc>
          <w:tcPr>
            <w:tcW w:w="2700" w:type="dxa"/>
            <w:shd w:val="clear" w:color="auto" w:fill="auto"/>
          </w:tcPr>
          <w:p w14:paraId="3A40C2C4" w14:textId="77777777" w:rsidR="00F26656" w:rsidRPr="003A1953" w:rsidRDefault="00F26656" w:rsidP="00F26656">
            <w:pPr>
              <w:spacing w:after="0" w:line="240" w:lineRule="auto"/>
              <w:jc w:val="center"/>
              <w:rPr>
                <w:rFonts w:ascii="Times New Roman" w:eastAsia="Times New Roman" w:hAnsi="Times New Roman"/>
                <w:sz w:val="24"/>
                <w:szCs w:val="24"/>
              </w:rPr>
            </w:pPr>
            <w:r w:rsidRPr="003A1953">
              <w:rPr>
                <w:rFonts w:ascii="Times New Roman" w:eastAsia="Times New Roman" w:hAnsi="Times New Roman"/>
                <w:sz w:val="24"/>
                <w:szCs w:val="24"/>
              </w:rPr>
              <w:t>Required</w:t>
            </w:r>
          </w:p>
        </w:tc>
      </w:tr>
      <w:tr w:rsidR="00F26656" w:rsidRPr="003A1953" w14:paraId="227FB8E6" w14:textId="77777777" w:rsidTr="000C0B8B">
        <w:tc>
          <w:tcPr>
            <w:tcW w:w="11605" w:type="dxa"/>
            <w:shd w:val="clear" w:color="auto" w:fill="auto"/>
          </w:tcPr>
          <w:p w14:paraId="5776D830" w14:textId="2CA49FCE" w:rsidR="00F26656" w:rsidRPr="003A1953" w:rsidRDefault="00F26656" w:rsidP="00F26656">
            <w:pPr>
              <w:spacing w:after="0" w:line="240" w:lineRule="auto"/>
              <w:rPr>
                <w:rFonts w:ascii="Times New Roman" w:eastAsia="Times New Roman" w:hAnsi="Times New Roman"/>
                <w:sz w:val="24"/>
                <w:szCs w:val="24"/>
              </w:rPr>
            </w:pPr>
            <w:r w:rsidRPr="003A1953">
              <w:rPr>
                <w:rFonts w:ascii="Times New Roman" w:eastAsia="Times New Roman" w:hAnsi="Times New Roman"/>
                <w:sz w:val="24"/>
                <w:szCs w:val="24"/>
              </w:rPr>
              <w:lastRenderedPageBreak/>
              <w:t xml:space="preserve">Member/CC is making decision to terminate </w:t>
            </w:r>
            <w:r w:rsidRPr="003A1953">
              <w:rPr>
                <w:rFonts w:ascii="Times New Roman" w:eastAsia="Times New Roman" w:hAnsi="Times New Roman"/>
                <w:b/>
                <w:sz w:val="24"/>
                <w:szCs w:val="24"/>
              </w:rPr>
              <w:t xml:space="preserve">all </w:t>
            </w:r>
            <w:r w:rsidRPr="003A1953">
              <w:rPr>
                <w:rFonts w:ascii="Times New Roman" w:eastAsia="Times New Roman" w:hAnsi="Times New Roman"/>
                <w:sz w:val="24"/>
                <w:szCs w:val="24"/>
              </w:rPr>
              <w:t xml:space="preserve">EW services and </w:t>
            </w:r>
            <w:r w:rsidRPr="003A1953">
              <w:rPr>
                <w:rFonts w:ascii="Times New Roman" w:eastAsia="Times New Roman" w:hAnsi="Times New Roman"/>
                <w:b/>
                <w:sz w:val="24"/>
                <w:szCs w:val="24"/>
              </w:rPr>
              <w:t>close to EW</w:t>
            </w:r>
            <w:r w:rsidR="003A1953">
              <w:rPr>
                <w:rFonts w:ascii="Times New Roman" w:eastAsia="Times New Roman" w:hAnsi="Times New Roman"/>
                <w:b/>
                <w:sz w:val="24"/>
                <w:szCs w:val="24"/>
              </w:rPr>
              <w:t>.</w:t>
            </w:r>
          </w:p>
          <w:p w14:paraId="0843BACB" w14:textId="77777777" w:rsidR="003A1953" w:rsidRPr="003A1953" w:rsidRDefault="003A1953" w:rsidP="00F26656">
            <w:pPr>
              <w:spacing w:after="0" w:line="240" w:lineRule="auto"/>
              <w:rPr>
                <w:rFonts w:ascii="Times New Roman" w:eastAsia="Times New Roman" w:hAnsi="Times New Roman"/>
                <w:sz w:val="24"/>
                <w:szCs w:val="24"/>
              </w:rPr>
            </w:pPr>
          </w:p>
        </w:tc>
        <w:tc>
          <w:tcPr>
            <w:tcW w:w="2700" w:type="dxa"/>
            <w:shd w:val="clear" w:color="auto" w:fill="auto"/>
          </w:tcPr>
          <w:p w14:paraId="2961A83B" w14:textId="77777777" w:rsidR="00F26656" w:rsidRPr="003A1953" w:rsidRDefault="00F26656" w:rsidP="00F26656">
            <w:pPr>
              <w:spacing w:after="0" w:line="240" w:lineRule="auto"/>
              <w:jc w:val="center"/>
              <w:rPr>
                <w:rFonts w:ascii="Times New Roman" w:eastAsia="Times New Roman" w:hAnsi="Times New Roman"/>
                <w:sz w:val="24"/>
                <w:szCs w:val="24"/>
              </w:rPr>
            </w:pPr>
            <w:r w:rsidRPr="003A1953">
              <w:rPr>
                <w:rFonts w:ascii="Times New Roman" w:eastAsia="Times New Roman" w:hAnsi="Times New Roman"/>
                <w:sz w:val="24"/>
                <w:szCs w:val="24"/>
              </w:rPr>
              <w:t>Required</w:t>
            </w:r>
          </w:p>
        </w:tc>
      </w:tr>
      <w:tr w:rsidR="008F746E" w:rsidRPr="003A1953" w14:paraId="379EF8F4" w14:textId="77777777" w:rsidTr="000C0B8B">
        <w:tc>
          <w:tcPr>
            <w:tcW w:w="11605" w:type="dxa"/>
            <w:shd w:val="clear" w:color="auto" w:fill="auto"/>
          </w:tcPr>
          <w:p w14:paraId="7E10BDB8" w14:textId="77777777" w:rsidR="008F746E" w:rsidRPr="003A1953" w:rsidRDefault="008F746E" w:rsidP="008F746E">
            <w:pPr>
              <w:spacing w:after="0" w:line="240" w:lineRule="auto"/>
              <w:rPr>
                <w:rFonts w:ascii="Times" w:hAnsi="Times"/>
                <w:sz w:val="24"/>
                <w:szCs w:val="24"/>
              </w:rPr>
            </w:pPr>
            <w:r w:rsidRPr="003A1953">
              <w:rPr>
                <w:rFonts w:ascii="Times" w:hAnsi="Times"/>
                <w:sz w:val="24"/>
                <w:szCs w:val="24"/>
              </w:rPr>
              <w:t>Reassessment is completed for a CW or EW member and a decision is made by member/CC to reduce services and service(s) will be less in the new assessment/waiver span.</w:t>
            </w:r>
          </w:p>
          <w:p w14:paraId="18E524C0" w14:textId="77777777" w:rsidR="003A1953" w:rsidRPr="003A1953" w:rsidRDefault="003A1953" w:rsidP="008F746E">
            <w:pPr>
              <w:spacing w:after="0" w:line="240" w:lineRule="auto"/>
              <w:rPr>
                <w:rFonts w:ascii="Times New Roman" w:eastAsia="Times New Roman" w:hAnsi="Times New Roman"/>
                <w:sz w:val="24"/>
                <w:szCs w:val="24"/>
              </w:rPr>
            </w:pPr>
          </w:p>
        </w:tc>
        <w:tc>
          <w:tcPr>
            <w:tcW w:w="2700" w:type="dxa"/>
            <w:shd w:val="clear" w:color="auto" w:fill="auto"/>
          </w:tcPr>
          <w:p w14:paraId="29BFA162" w14:textId="77777777" w:rsidR="008F746E" w:rsidRPr="003A1953" w:rsidRDefault="008F746E" w:rsidP="008F746E">
            <w:pPr>
              <w:spacing w:after="0" w:line="240" w:lineRule="auto"/>
              <w:jc w:val="center"/>
              <w:rPr>
                <w:rFonts w:ascii="Times New Roman" w:eastAsia="Times New Roman" w:hAnsi="Times New Roman"/>
                <w:sz w:val="24"/>
                <w:szCs w:val="24"/>
              </w:rPr>
            </w:pPr>
            <w:r w:rsidRPr="003A1953">
              <w:rPr>
                <w:rFonts w:ascii="Times New Roman" w:eastAsia="Times New Roman" w:hAnsi="Times New Roman"/>
                <w:sz w:val="24"/>
                <w:szCs w:val="24"/>
              </w:rPr>
              <w:t>Required</w:t>
            </w:r>
          </w:p>
        </w:tc>
      </w:tr>
      <w:tr w:rsidR="008F746E" w:rsidRPr="003A1953" w14:paraId="72CB3F4E" w14:textId="77777777" w:rsidTr="000C0B8B">
        <w:tc>
          <w:tcPr>
            <w:tcW w:w="11605" w:type="dxa"/>
            <w:shd w:val="clear" w:color="auto" w:fill="auto"/>
          </w:tcPr>
          <w:p w14:paraId="68C18600" w14:textId="5F121C6C" w:rsidR="003A1953" w:rsidRPr="002B1154" w:rsidRDefault="008F746E" w:rsidP="008F746E">
            <w:pPr>
              <w:spacing w:after="0" w:line="240" w:lineRule="auto"/>
              <w:rPr>
                <w:rFonts w:ascii="Times" w:hAnsi="Times"/>
                <w:sz w:val="24"/>
                <w:szCs w:val="24"/>
              </w:rPr>
            </w:pPr>
            <w:r w:rsidRPr="003A1953">
              <w:rPr>
                <w:rFonts w:ascii="Times" w:hAnsi="Times"/>
                <w:sz w:val="24"/>
                <w:szCs w:val="24"/>
              </w:rPr>
              <w:t>Reassessment is completed for a CW or EW member and a decision is made by the member/CC to terminate service(s) and service(s) will not continue in the new assessment/wavier span.</w:t>
            </w:r>
          </w:p>
        </w:tc>
        <w:tc>
          <w:tcPr>
            <w:tcW w:w="2700" w:type="dxa"/>
            <w:shd w:val="clear" w:color="auto" w:fill="auto"/>
          </w:tcPr>
          <w:p w14:paraId="633E9446" w14:textId="77777777" w:rsidR="008F746E" w:rsidRPr="003A1953" w:rsidRDefault="008F746E" w:rsidP="008F746E">
            <w:pPr>
              <w:spacing w:after="0" w:line="240" w:lineRule="auto"/>
              <w:jc w:val="center"/>
              <w:rPr>
                <w:rFonts w:ascii="Times New Roman" w:eastAsia="Times New Roman" w:hAnsi="Times New Roman"/>
                <w:sz w:val="24"/>
                <w:szCs w:val="24"/>
              </w:rPr>
            </w:pPr>
            <w:r w:rsidRPr="003A1953">
              <w:rPr>
                <w:rFonts w:ascii="Times" w:hAnsi="Times"/>
                <w:sz w:val="24"/>
                <w:szCs w:val="24"/>
              </w:rPr>
              <w:t>Required</w:t>
            </w:r>
          </w:p>
        </w:tc>
      </w:tr>
      <w:tr w:rsidR="008F746E" w:rsidRPr="003A1953" w14:paraId="29B73D6D" w14:textId="77777777" w:rsidTr="000C0B8B">
        <w:tc>
          <w:tcPr>
            <w:tcW w:w="11605" w:type="dxa"/>
            <w:shd w:val="clear" w:color="auto" w:fill="auto"/>
          </w:tcPr>
          <w:p w14:paraId="1829B3D6" w14:textId="77777777" w:rsidR="008F746E" w:rsidRPr="003A1953" w:rsidRDefault="008F746E" w:rsidP="008F746E">
            <w:pPr>
              <w:spacing w:after="0" w:line="240" w:lineRule="auto"/>
              <w:rPr>
                <w:rFonts w:ascii="Times" w:hAnsi="Times"/>
                <w:sz w:val="24"/>
                <w:szCs w:val="24"/>
              </w:rPr>
            </w:pPr>
            <w:r w:rsidRPr="003A1953">
              <w:rPr>
                <w:rFonts w:ascii="Times" w:hAnsi="Times"/>
                <w:sz w:val="24"/>
                <w:szCs w:val="24"/>
              </w:rPr>
              <w:t>Member with existing service(s) (previously authorized by the CC) is due for reassessment and is unable to contact/ declines reassessment and service(s) end at the end of the current assessment/wavier span (does not apply to members with another HCBS wavier case manager).</w:t>
            </w:r>
          </w:p>
          <w:p w14:paraId="7A489987" w14:textId="77777777" w:rsidR="003A1953" w:rsidRPr="003A1953" w:rsidRDefault="003A1953" w:rsidP="008F746E">
            <w:pPr>
              <w:spacing w:after="0" w:line="240" w:lineRule="auto"/>
              <w:rPr>
                <w:rFonts w:ascii="Times New Roman" w:eastAsia="Times New Roman" w:hAnsi="Times New Roman"/>
                <w:sz w:val="24"/>
                <w:szCs w:val="24"/>
              </w:rPr>
            </w:pPr>
          </w:p>
        </w:tc>
        <w:tc>
          <w:tcPr>
            <w:tcW w:w="2700" w:type="dxa"/>
            <w:shd w:val="clear" w:color="auto" w:fill="auto"/>
          </w:tcPr>
          <w:p w14:paraId="4E36DC88" w14:textId="77777777" w:rsidR="008F746E" w:rsidRPr="003A1953" w:rsidRDefault="008F746E" w:rsidP="008F746E">
            <w:pPr>
              <w:spacing w:after="0" w:line="240" w:lineRule="auto"/>
              <w:jc w:val="center"/>
              <w:rPr>
                <w:rFonts w:ascii="Times New Roman" w:eastAsia="Times New Roman" w:hAnsi="Times New Roman"/>
                <w:sz w:val="24"/>
                <w:szCs w:val="24"/>
              </w:rPr>
            </w:pPr>
            <w:r w:rsidRPr="003A1953">
              <w:rPr>
                <w:rFonts w:ascii="Times" w:hAnsi="Times"/>
                <w:sz w:val="24"/>
                <w:szCs w:val="24"/>
              </w:rPr>
              <w:t>Required</w:t>
            </w:r>
          </w:p>
        </w:tc>
      </w:tr>
      <w:tr w:rsidR="008F746E" w:rsidRPr="003A1953" w14:paraId="5A93F3EC" w14:textId="77777777" w:rsidTr="000C0B8B">
        <w:tc>
          <w:tcPr>
            <w:tcW w:w="11605" w:type="dxa"/>
            <w:shd w:val="clear" w:color="auto" w:fill="auto"/>
          </w:tcPr>
          <w:p w14:paraId="6FA364B1" w14:textId="41BF831A" w:rsidR="008F746E" w:rsidRPr="003A1953" w:rsidRDefault="008F746E" w:rsidP="008F746E">
            <w:pPr>
              <w:spacing w:after="0" w:line="240" w:lineRule="auto"/>
              <w:rPr>
                <w:rFonts w:ascii="Times New Roman" w:eastAsia="Times New Roman" w:hAnsi="Times New Roman"/>
                <w:sz w:val="24"/>
                <w:szCs w:val="24"/>
              </w:rPr>
            </w:pPr>
            <w:r w:rsidRPr="003A1953">
              <w:rPr>
                <w:rFonts w:ascii="Times New Roman" w:eastAsia="Times New Roman" w:hAnsi="Times New Roman"/>
                <w:sz w:val="24"/>
                <w:szCs w:val="24"/>
              </w:rPr>
              <w:t>Member/CC is making decision to reduce a currently authorized EW or state plan service</w:t>
            </w:r>
            <w:r w:rsidR="003A1953">
              <w:rPr>
                <w:rFonts w:ascii="Times New Roman" w:eastAsia="Times New Roman" w:hAnsi="Times New Roman"/>
                <w:sz w:val="24"/>
                <w:szCs w:val="24"/>
              </w:rPr>
              <w:t>.</w:t>
            </w:r>
          </w:p>
          <w:p w14:paraId="75BC4746" w14:textId="77777777" w:rsidR="003A1953" w:rsidRPr="003A1953" w:rsidRDefault="003A1953" w:rsidP="008F746E">
            <w:pPr>
              <w:spacing w:after="0" w:line="240" w:lineRule="auto"/>
              <w:rPr>
                <w:rFonts w:ascii="Times New Roman" w:eastAsia="Times New Roman" w:hAnsi="Times New Roman"/>
                <w:sz w:val="24"/>
                <w:szCs w:val="24"/>
              </w:rPr>
            </w:pPr>
          </w:p>
        </w:tc>
        <w:tc>
          <w:tcPr>
            <w:tcW w:w="2700" w:type="dxa"/>
            <w:shd w:val="clear" w:color="auto" w:fill="auto"/>
          </w:tcPr>
          <w:p w14:paraId="53074FF9" w14:textId="77777777" w:rsidR="008F746E" w:rsidRPr="003A1953" w:rsidRDefault="008F746E" w:rsidP="008F746E">
            <w:pPr>
              <w:spacing w:after="0" w:line="240" w:lineRule="auto"/>
              <w:jc w:val="center"/>
              <w:rPr>
                <w:rFonts w:ascii="Times New Roman" w:eastAsia="Times New Roman" w:hAnsi="Times New Roman"/>
                <w:sz w:val="24"/>
                <w:szCs w:val="24"/>
              </w:rPr>
            </w:pPr>
            <w:r w:rsidRPr="003A1953">
              <w:rPr>
                <w:rFonts w:ascii="Times New Roman" w:eastAsia="Times New Roman" w:hAnsi="Times New Roman"/>
                <w:sz w:val="24"/>
                <w:szCs w:val="24"/>
              </w:rPr>
              <w:t>Required</w:t>
            </w:r>
          </w:p>
        </w:tc>
      </w:tr>
      <w:tr w:rsidR="001559C0" w:rsidRPr="003A1953" w14:paraId="21EEF981" w14:textId="77777777" w:rsidTr="000C0B8B">
        <w:tc>
          <w:tcPr>
            <w:tcW w:w="11605" w:type="dxa"/>
            <w:shd w:val="clear" w:color="auto" w:fill="auto"/>
          </w:tcPr>
          <w:p w14:paraId="3A0D3D94" w14:textId="77777777" w:rsidR="001559C0" w:rsidRPr="003A1953" w:rsidRDefault="001559C0" w:rsidP="001559C0">
            <w:pPr>
              <w:spacing w:after="0" w:line="240" w:lineRule="auto"/>
              <w:rPr>
                <w:rFonts w:ascii="Times New Roman" w:eastAsia="Times New Roman" w:hAnsi="Times New Roman"/>
                <w:sz w:val="24"/>
                <w:szCs w:val="24"/>
              </w:rPr>
            </w:pPr>
            <w:r w:rsidRPr="003A1953">
              <w:rPr>
                <w:rFonts w:ascii="Times New Roman" w:eastAsia="Times New Roman" w:hAnsi="Times New Roman"/>
                <w:sz w:val="24"/>
                <w:szCs w:val="24"/>
              </w:rPr>
              <w:t xml:space="preserve">Member on another HCBS waiver (i.e., CADI, DD, etc.) that has a reduction and/or termination in MA state plan services previously requested and authorized by the HCBS waiver on the DHS 5841 Recommendation for State Plan Home Care Services. </w:t>
            </w:r>
          </w:p>
          <w:p w14:paraId="22C2C3A6" w14:textId="0335C54D" w:rsidR="003A1953" w:rsidRPr="003A1953" w:rsidRDefault="003A1953" w:rsidP="001559C0">
            <w:pPr>
              <w:spacing w:after="0" w:line="240" w:lineRule="auto"/>
              <w:rPr>
                <w:rFonts w:ascii="Times New Roman" w:eastAsia="Times New Roman" w:hAnsi="Times New Roman"/>
                <w:sz w:val="24"/>
                <w:szCs w:val="24"/>
              </w:rPr>
            </w:pPr>
          </w:p>
        </w:tc>
        <w:tc>
          <w:tcPr>
            <w:tcW w:w="2700" w:type="dxa"/>
            <w:shd w:val="clear" w:color="auto" w:fill="auto"/>
          </w:tcPr>
          <w:p w14:paraId="24D8883B" w14:textId="4FB7FE76" w:rsidR="001559C0" w:rsidRPr="003A1953" w:rsidRDefault="001559C0" w:rsidP="001559C0">
            <w:pPr>
              <w:spacing w:after="0" w:line="240" w:lineRule="auto"/>
              <w:jc w:val="center"/>
              <w:rPr>
                <w:rFonts w:ascii="Times New Roman" w:eastAsia="Times New Roman" w:hAnsi="Times New Roman"/>
                <w:sz w:val="24"/>
                <w:szCs w:val="24"/>
              </w:rPr>
            </w:pPr>
            <w:r w:rsidRPr="003A1953">
              <w:rPr>
                <w:rFonts w:ascii="Times New Roman" w:eastAsia="Times New Roman" w:hAnsi="Times New Roman"/>
                <w:sz w:val="24"/>
                <w:szCs w:val="24"/>
              </w:rPr>
              <w:t>Required</w:t>
            </w:r>
          </w:p>
        </w:tc>
      </w:tr>
      <w:tr w:rsidR="001559C0" w:rsidRPr="003A1953" w14:paraId="799E8B64" w14:textId="77777777" w:rsidTr="000C0B8B">
        <w:tc>
          <w:tcPr>
            <w:tcW w:w="11605" w:type="dxa"/>
            <w:shd w:val="clear" w:color="auto" w:fill="auto"/>
          </w:tcPr>
          <w:p w14:paraId="085B1037" w14:textId="24573CAD" w:rsidR="001559C0" w:rsidRPr="003A1953" w:rsidRDefault="001559C0" w:rsidP="001559C0">
            <w:pPr>
              <w:spacing w:after="0" w:line="240" w:lineRule="auto"/>
              <w:rPr>
                <w:rFonts w:ascii="Times New Roman" w:eastAsia="Times New Roman" w:hAnsi="Times New Roman"/>
                <w:sz w:val="24"/>
                <w:szCs w:val="24"/>
              </w:rPr>
            </w:pPr>
            <w:r w:rsidRPr="003A1953">
              <w:rPr>
                <w:rFonts w:ascii="Times New Roman" w:eastAsia="Times New Roman" w:hAnsi="Times New Roman"/>
                <w:sz w:val="24"/>
                <w:szCs w:val="24"/>
              </w:rPr>
              <w:t>Member/CC is making decision to terminate currently authorized EW or state plan service</w:t>
            </w:r>
            <w:r w:rsidR="003A1953">
              <w:rPr>
                <w:rFonts w:ascii="Times New Roman" w:eastAsia="Times New Roman" w:hAnsi="Times New Roman"/>
                <w:sz w:val="24"/>
                <w:szCs w:val="24"/>
              </w:rPr>
              <w:t>.</w:t>
            </w:r>
          </w:p>
          <w:p w14:paraId="79019739" w14:textId="77777777" w:rsidR="003A1953" w:rsidRPr="003A1953" w:rsidRDefault="003A1953" w:rsidP="001559C0">
            <w:pPr>
              <w:spacing w:after="0" w:line="240" w:lineRule="auto"/>
              <w:rPr>
                <w:rFonts w:ascii="Times New Roman" w:eastAsia="Times New Roman" w:hAnsi="Times New Roman"/>
                <w:sz w:val="24"/>
                <w:szCs w:val="24"/>
              </w:rPr>
            </w:pPr>
          </w:p>
        </w:tc>
        <w:tc>
          <w:tcPr>
            <w:tcW w:w="2700" w:type="dxa"/>
            <w:shd w:val="clear" w:color="auto" w:fill="auto"/>
          </w:tcPr>
          <w:p w14:paraId="4D135487" w14:textId="77777777" w:rsidR="001559C0" w:rsidRPr="003A1953" w:rsidRDefault="001559C0" w:rsidP="001559C0">
            <w:pPr>
              <w:spacing w:after="0" w:line="240" w:lineRule="auto"/>
              <w:jc w:val="center"/>
              <w:rPr>
                <w:rFonts w:ascii="Times New Roman" w:eastAsia="Times New Roman" w:hAnsi="Times New Roman"/>
                <w:sz w:val="24"/>
                <w:szCs w:val="24"/>
              </w:rPr>
            </w:pPr>
            <w:r w:rsidRPr="003A1953">
              <w:rPr>
                <w:rFonts w:ascii="Times New Roman" w:eastAsia="Times New Roman" w:hAnsi="Times New Roman"/>
                <w:sz w:val="24"/>
                <w:szCs w:val="24"/>
              </w:rPr>
              <w:t>Required</w:t>
            </w:r>
          </w:p>
        </w:tc>
      </w:tr>
      <w:tr w:rsidR="001559C0" w:rsidRPr="003A1953" w14:paraId="665A2341" w14:textId="77777777" w:rsidTr="000C0B8B">
        <w:tc>
          <w:tcPr>
            <w:tcW w:w="11605" w:type="dxa"/>
            <w:tcBorders>
              <w:top w:val="single" w:sz="4" w:space="0" w:color="auto"/>
              <w:left w:val="single" w:sz="4" w:space="0" w:color="auto"/>
              <w:bottom w:val="single" w:sz="4" w:space="0" w:color="auto"/>
              <w:right w:val="single" w:sz="4" w:space="0" w:color="auto"/>
            </w:tcBorders>
            <w:shd w:val="clear" w:color="auto" w:fill="auto"/>
          </w:tcPr>
          <w:p w14:paraId="4908C914" w14:textId="77777777" w:rsidR="001559C0" w:rsidRPr="003A1953" w:rsidRDefault="001559C0" w:rsidP="001559C0">
            <w:pPr>
              <w:spacing w:after="0"/>
              <w:rPr>
                <w:rFonts w:ascii="Times New Roman" w:eastAsia="Times New Roman" w:hAnsi="Times New Roman"/>
                <w:sz w:val="24"/>
                <w:szCs w:val="24"/>
              </w:rPr>
            </w:pPr>
            <w:r w:rsidRPr="003A1953">
              <w:rPr>
                <w:rFonts w:ascii="Times New Roman" w:eastAsia="Times New Roman" w:hAnsi="Times New Roman"/>
                <w:sz w:val="24"/>
                <w:szCs w:val="24"/>
              </w:rPr>
              <w:t>Member/CC is making decision to reduce a currently authorized MSHO Supplemental Benefit</w:t>
            </w:r>
          </w:p>
          <w:p w14:paraId="52567F0D" w14:textId="77777777" w:rsidR="003A1953" w:rsidRPr="003A1953" w:rsidRDefault="003A1953" w:rsidP="001559C0">
            <w:pPr>
              <w:spacing w:after="0"/>
              <w:rPr>
                <w:rFonts w:ascii="Times New Roman" w:eastAsia="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54FC26" w14:textId="77777777" w:rsidR="001559C0" w:rsidRPr="003A1953" w:rsidRDefault="001559C0" w:rsidP="001559C0">
            <w:pPr>
              <w:spacing w:after="0"/>
              <w:jc w:val="center"/>
              <w:rPr>
                <w:rFonts w:ascii="Times New Roman" w:eastAsia="Times New Roman" w:hAnsi="Times New Roman"/>
                <w:sz w:val="24"/>
                <w:szCs w:val="24"/>
              </w:rPr>
            </w:pPr>
            <w:r w:rsidRPr="003A1953">
              <w:rPr>
                <w:rFonts w:ascii="Times New Roman" w:eastAsia="Times New Roman" w:hAnsi="Times New Roman"/>
                <w:sz w:val="24"/>
                <w:szCs w:val="24"/>
              </w:rPr>
              <w:t>Required</w:t>
            </w:r>
          </w:p>
        </w:tc>
      </w:tr>
      <w:tr w:rsidR="001559C0" w:rsidRPr="003A1953" w14:paraId="709C2940" w14:textId="77777777" w:rsidTr="000C0B8B">
        <w:tc>
          <w:tcPr>
            <w:tcW w:w="11605" w:type="dxa"/>
            <w:tcBorders>
              <w:top w:val="single" w:sz="4" w:space="0" w:color="auto"/>
              <w:left w:val="single" w:sz="4" w:space="0" w:color="auto"/>
              <w:bottom w:val="single" w:sz="4" w:space="0" w:color="auto"/>
              <w:right w:val="single" w:sz="4" w:space="0" w:color="auto"/>
            </w:tcBorders>
            <w:shd w:val="clear" w:color="auto" w:fill="auto"/>
          </w:tcPr>
          <w:p w14:paraId="16EE90FD" w14:textId="77777777" w:rsidR="001559C0" w:rsidRPr="003A1953" w:rsidRDefault="001559C0" w:rsidP="001559C0">
            <w:pPr>
              <w:spacing w:after="0"/>
              <w:rPr>
                <w:rFonts w:ascii="Times New Roman" w:eastAsia="Times New Roman" w:hAnsi="Times New Roman"/>
                <w:sz w:val="24"/>
                <w:szCs w:val="24"/>
              </w:rPr>
            </w:pPr>
            <w:r w:rsidRPr="003A1953">
              <w:rPr>
                <w:rFonts w:ascii="Times New Roman" w:eastAsia="Times New Roman" w:hAnsi="Times New Roman"/>
                <w:sz w:val="24"/>
                <w:szCs w:val="24"/>
              </w:rPr>
              <w:t xml:space="preserve">Member/CC is making decision to terminate currently authorized MSHO Supplemental Benefit </w:t>
            </w:r>
          </w:p>
          <w:p w14:paraId="2B077292" w14:textId="77777777" w:rsidR="003A1953" w:rsidRPr="003A1953" w:rsidRDefault="003A1953" w:rsidP="001559C0">
            <w:pPr>
              <w:spacing w:after="0"/>
              <w:rPr>
                <w:rFonts w:ascii="Times New Roman" w:eastAsia="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7C30B7A" w14:textId="77777777" w:rsidR="001559C0" w:rsidRPr="003A1953" w:rsidRDefault="001559C0" w:rsidP="001559C0">
            <w:pPr>
              <w:spacing w:after="0"/>
              <w:jc w:val="center"/>
              <w:rPr>
                <w:rFonts w:ascii="Times New Roman" w:eastAsia="Times New Roman" w:hAnsi="Times New Roman"/>
                <w:sz w:val="24"/>
                <w:szCs w:val="24"/>
              </w:rPr>
            </w:pPr>
            <w:r w:rsidRPr="003A1953">
              <w:rPr>
                <w:rFonts w:ascii="Times New Roman" w:eastAsia="Times New Roman" w:hAnsi="Times New Roman"/>
                <w:sz w:val="24"/>
                <w:szCs w:val="24"/>
              </w:rPr>
              <w:t>Required</w:t>
            </w:r>
          </w:p>
        </w:tc>
      </w:tr>
      <w:tr w:rsidR="001559C0" w:rsidRPr="003A1953" w14:paraId="28247F0B" w14:textId="77777777" w:rsidTr="000C0B8B">
        <w:tc>
          <w:tcPr>
            <w:tcW w:w="11605" w:type="dxa"/>
            <w:shd w:val="clear" w:color="auto" w:fill="auto"/>
          </w:tcPr>
          <w:p w14:paraId="150956FF" w14:textId="77777777" w:rsidR="001559C0" w:rsidRPr="003A1953" w:rsidRDefault="001559C0" w:rsidP="001559C0">
            <w:pPr>
              <w:spacing w:after="0" w:line="240" w:lineRule="auto"/>
              <w:rPr>
                <w:rFonts w:ascii="Times New Roman" w:hAnsi="Times New Roman"/>
                <w:sz w:val="24"/>
                <w:szCs w:val="24"/>
              </w:rPr>
            </w:pPr>
            <w:proofErr w:type="gramStart"/>
            <w:r w:rsidRPr="003A1953">
              <w:rPr>
                <w:rFonts w:ascii="Times New Roman" w:hAnsi="Times New Roman"/>
                <w:sz w:val="24"/>
                <w:szCs w:val="24"/>
              </w:rPr>
              <w:t>Member</w:t>
            </w:r>
            <w:proofErr w:type="gramEnd"/>
            <w:r w:rsidRPr="003A1953">
              <w:rPr>
                <w:rFonts w:ascii="Times New Roman" w:hAnsi="Times New Roman"/>
                <w:sz w:val="24"/>
                <w:szCs w:val="24"/>
              </w:rPr>
              <w:t xml:space="preserve"> elects to use less PCA than was assessed.</w:t>
            </w:r>
          </w:p>
          <w:p w14:paraId="31E7659A" w14:textId="77777777" w:rsidR="003A1953" w:rsidRPr="003A1953" w:rsidRDefault="003A1953" w:rsidP="001559C0">
            <w:pPr>
              <w:spacing w:after="0" w:line="240" w:lineRule="auto"/>
              <w:rPr>
                <w:rFonts w:ascii="Times New Roman" w:eastAsia="Times New Roman" w:hAnsi="Times New Roman"/>
                <w:sz w:val="24"/>
                <w:szCs w:val="24"/>
              </w:rPr>
            </w:pPr>
          </w:p>
        </w:tc>
        <w:tc>
          <w:tcPr>
            <w:tcW w:w="2700" w:type="dxa"/>
            <w:shd w:val="clear" w:color="auto" w:fill="auto"/>
          </w:tcPr>
          <w:p w14:paraId="15318769" w14:textId="77777777" w:rsidR="001559C0" w:rsidRPr="003A1953" w:rsidRDefault="001559C0" w:rsidP="001559C0">
            <w:pPr>
              <w:spacing w:after="0" w:line="240" w:lineRule="auto"/>
              <w:jc w:val="center"/>
              <w:rPr>
                <w:rFonts w:ascii="Times New Roman" w:eastAsia="Times New Roman" w:hAnsi="Times New Roman"/>
                <w:sz w:val="24"/>
                <w:szCs w:val="24"/>
              </w:rPr>
            </w:pPr>
            <w:r w:rsidRPr="003A1953">
              <w:rPr>
                <w:rFonts w:ascii="Times New Roman" w:hAnsi="Times New Roman"/>
                <w:sz w:val="24"/>
                <w:szCs w:val="24"/>
              </w:rPr>
              <w:t>Required</w:t>
            </w:r>
          </w:p>
        </w:tc>
      </w:tr>
      <w:tr w:rsidR="001559C0" w:rsidRPr="003A1953" w14:paraId="665354AB" w14:textId="77777777" w:rsidTr="000C0B8B">
        <w:tc>
          <w:tcPr>
            <w:tcW w:w="11605" w:type="dxa"/>
            <w:shd w:val="clear" w:color="auto" w:fill="auto"/>
          </w:tcPr>
          <w:p w14:paraId="206917D4" w14:textId="42612863" w:rsidR="001559C0" w:rsidRPr="003A1953" w:rsidRDefault="001559C0" w:rsidP="001559C0">
            <w:pPr>
              <w:spacing w:after="0" w:line="240" w:lineRule="auto"/>
              <w:rPr>
                <w:rFonts w:ascii="Times New Roman" w:eastAsia="Times New Roman" w:hAnsi="Times New Roman"/>
                <w:sz w:val="24"/>
                <w:szCs w:val="24"/>
              </w:rPr>
            </w:pPr>
            <w:r w:rsidRPr="003A1953">
              <w:rPr>
                <w:rFonts w:ascii="Times New Roman" w:eastAsia="Times New Roman" w:hAnsi="Times New Roman"/>
                <w:sz w:val="24"/>
                <w:szCs w:val="24"/>
              </w:rPr>
              <w:t>CC is making decision to reduce or terminate services (EW or state plan) or closing EW</w:t>
            </w:r>
            <w:r w:rsidR="003A1953">
              <w:rPr>
                <w:rFonts w:ascii="Times New Roman" w:eastAsia="Times New Roman" w:hAnsi="Times New Roman"/>
                <w:sz w:val="24"/>
                <w:szCs w:val="24"/>
              </w:rPr>
              <w:t>.</w:t>
            </w:r>
          </w:p>
          <w:p w14:paraId="1B2A8FCE" w14:textId="3F0BCA6A" w:rsidR="003A1953" w:rsidRPr="003A1953" w:rsidRDefault="003A1953" w:rsidP="001559C0">
            <w:pPr>
              <w:spacing w:after="0" w:line="240" w:lineRule="auto"/>
              <w:rPr>
                <w:rFonts w:ascii="Times New Roman" w:eastAsia="Times New Roman" w:hAnsi="Times New Roman"/>
                <w:sz w:val="24"/>
                <w:szCs w:val="24"/>
              </w:rPr>
            </w:pPr>
          </w:p>
        </w:tc>
        <w:tc>
          <w:tcPr>
            <w:tcW w:w="2700" w:type="dxa"/>
            <w:shd w:val="clear" w:color="auto" w:fill="auto"/>
          </w:tcPr>
          <w:p w14:paraId="4ADB9E43" w14:textId="77777777" w:rsidR="001559C0" w:rsidRPr="003A1953" w:rsidRDefault="001559C0" w:rsidP="001559C0">
            <w:pPr>
              <w:spacing w:after="0" w:line="240" w:lineRule="auto"/>
              <w:jc w:val="center"/>
              <w:rPr>
                <w:rFonts w:ascii="Times New Roman" w:eastAsia="Times New Roman" w:hAnsi="Times New Roman"/>
                <w:sz w:val="24"/>
                <w:szCs w:val="24"/>
              </w:rPr>
            </w:pPr>
            <w:r w:rsidRPr="003A1953">
              <w:rPr>
                <w:rFonts w:ascii="Times New Roman" w:eastAsia="Times New Roman" w:hAnsi="Times New Roman"/>
                <w:sz w:val="24"/>
                <w:szCs w:val="24"/>
              </w:rPr>
              <w:t>Required</w:t>
            </w:r>
          </w:p>
        </w:tc>
      </w:tr>
      <w:tr w:rsidR="001559C0" w:rsidRPr="003A1953" w14:paraId="01677AE4" w14:textId="77777777" w:rsidTr="000C0B8B">
        <w:trPr>
          <w:trHeight w:val="602"/>
        </w:trPr>
        <w:tc>
          <w:tcPr>
            <w:tcW w:w="11605" w:type="dxa"/>
            <w:shd w:val="clear" w:color="auto" w:fill="auto"/>
          </w:tcPr>
          <w:p w14:paraId="695B997C" w14:textId="77777777" w:rsidR="003A1953" w:rsidRDefault="001559C0" w:rsidP="001559C0">
            <w:pPr>
              <w:spacing w:after="0" w:line="240" w:lineRule="auto"/>
              <w:rPr>
                <w:rFonts w:ascii="Times New Roman" w:eastAsia="Times New Roman" w:hAnsi="Times New Roman"/>
                <w:sz w:val="24"/>
                <w:szCs w:val="24"/>
              </w:rPr>
            </w:pPr>
            <w:r w:rsidRPr="003A1953">
              <w:rPr>
                <w:rFonts w:ascii="Times New Roman" w:eastAsia="Times New Roman" w:hAnsi="Times New Roman"/>
                <w:sz w:val="24"/>
                <w:szCs w:val="24"/>
              </w:rPr>
              <w:t xml:space="preserve">Customized Living/24 Hour Customized Living/Adult Foster Care rate is reduced due to a reduction or termination of a CL/AFC service component(s). This includes reduction or termination in any authorized service component during the current waiver span and/or at reassessment. i.e., reduction/termination in time for ADL, IADL, mileage, medication related tasks, etc. Indicate the current time, future time and frequency being authorized on the Request for DTR form. </w:t>
            </w:r>
          </w:p>
          <w:p w14:paraId="25E40647" w14:textId="783D82F2" w:rsidR="000C0B8B" w:rsidRPr="003A1953" w:rsidRDefault="000C0B8B" w:rsidP="001559C0">
            <w:pPr>
              <w:spacing w:after="0" w:line="240" w:lineRule="auto"/>
              <w:rPr>
                <w:rFonts w:ascii="Times New Roman" w:eastAsia="Times New Roman" w:hAnsi="Times New Roman"/>
                <w:sz w:val="24"/>
                <w:szCs w:val="24"/>
              </w:rPr>
            </w:pPr>
          </w:p>
        </w:tc>
        <w:tc>
          <w:tcPr>
            <w:tcW w:w="2700" w:type="dxa"/>
            <w:shd w:val="clear" w:color="auto" w:fill="auto"/>
          </w:tcPr>
          <w:p w14:paraId="37D1A9AF" w14:textId="77777777" w:rsidR="001559C0" w:rsidRPr="003A1953" w:rsidRDefault="001559C0" w:rsidP="001559C0">
            <w:pPr>
              <w:spacing w:after="0" w:line="240" w:lineRule="auto"/>
              <w:jc w:val="center"/>
              <w:rPr>
                <w:rFonts w:ascii="Times New Roman" w:eastAsia="Times New Roman" w:hAnsi="Times New Roman"/>
                <w:sz w:val="24"/>
                <w:szCs w:val="24"/>
              </w:rPr>
            </w:pPr>
            <w:r w:rsidRPr="003A1953">
              <w:rPr>
                <w:rFonts w:ascii="Times New Roman" w:eastAsia="Times New Roman" w:hAnsi="Times New Roman"/>
                <w:sz w:val="24"/>
                <w:szCs w:val="24"/>
              </w:rPr>
              <w:t>Required</w:t>
            </w:r>
          </w:p>
        </w:tc>
      </w:tr>
      <w:tr w:rsidR="001559C0" w:rsidRPr="003A1953" w14:paraId="5779C7E6" w14:textId="77777777" w:rsidTr="000C0B8B">
        <w:tc>
          <w:tcPr>
            <w:tcW w:w="11605" w:type="dxa"/>
            <w:shd w:val="clear" w:color="auto" w:fill="auto"/>
          </w:tcPr>
          <w:p w14:paraId="47E4F955" w14:textId="7A1C24A0" w:rsidR="003A1953" w:rsidRPr="003A1953" w:rsidRDefault="001559C0" w:rsidP="001559C0">
            <w:pPr>
              <w:spacing w:after="0" w:line="240" w:lineRule="auto"/>
              <w:rPr>
                <w:rFonts w:ascii="Times New Roman" w:eastAsia="Times New Roman" w:hAnsi="Times New Roman"/>
                <w:sz w:val="24"/>
                <w:szCs w:val="24"/>
              </w:rPr>
            </w:pPr>
            <w:r w:rsidRPr="003A1953">
              <w:rPr>
                <w:rFonts w:ascii="Times New Roman" w:eastAsia="Times New Roman" w:hAnsi="Times New Roman"/>
                <w:sz w:val="24"/>
                <w:szCs w:val="24"/>
              </w:rPr>
              <w:t>Member no longer qualifies for EW due to no longer meeting NF Level of Care</w:t>
            </w:r>
          </w:p>
          <w:p w14:paraId="79E227E9" w14:textId="77777777" w:rsidR="003A1953" w:rsidRPr="003A1953" w:rsidRDefault="003A1953" w:rsidP="001559C0">
            <w:pPr>
              <w:spacing w:after="0" w:line="240" w:lineRule="auto"/>
              <w:rPr>
                <w:rFonts w:ascii="Times New Roman" w:eastAsia="Times New Roman" w:hAnsi="Times New Roman"/>
                <w:sz w:val="24"/>
                <w:szCs w:val="24"/>
              </w:rPr>
            </w:pPr>
          </w:p>
        </w:tc>
        <w:tc>
          <w:tcPr>
            <w:tcW w:w="2700" w:type="dxa"/>
            <w:shd w:val="clear" w:color="auto" w:fill="auto"/>
          </w:tcPr>
          <w:p w14:paraId="7422007E" w14:textId="5699157D" w:rsidR="001559C0" w:rsidRPr="003A1953" w:rsidRDefault="001559C0" w:rsidP="00605978">
            <w:pPr>
              <w:spacing w:after="0" w:line="240" w:lineRule="auto"/>
              <w:jc w:val="center"/>
              <w:rPr>
                <w:rFonts w:ascii="Times New Roman" w:eastAsia="Times New Roman" w:hAnsi="Times New Roman"/>
                <w:sz w:val="24"/>
                <w:szCs w:val="24"/>
              </w:rPr>
            </w:pPr>
            <w:r w:rsidRPr="003A1953">
              <w:rPr>
                <w:rFonts w:ascii="Times New Roman" w:eastAsia="Times New Roman" w:hAnsi="Times New Roman"/>
                <w:sz w:val="24"/>
                <w:szCs w:val="24"/>
              </w:rPr>
              <w:t>Required</w:t>
            </w:r>
          </w:p>
        </w:tc>
      </w:tr>
      <w:tr w:rsidR="001559C0" w:rsidRPr="003A1953" w14:paraId="2FB158F6" w14:textId="77777777" w:rsidTr="000C0B8B">
        <w:trPr>
          <w:trHeight w:val="548"/>
        </w:trPr>
        <w:tc>
          <w:tcPr>
            <w:tcW w:w="11605" w:type="dxa"/>
            <w:shd w:val="clear" w:color="auto" w:fill="auto"/>
          </w:tcPr>
          <w:p w14:paraId="75F6B292" w14:textId="54D93AEB" w:rsidR="003A1953" w:rsidRPr="003A1953" w:rsidRDefault="001559C0" w:rsidP="001559C0">
            <w:pPr>
              <w:spacing w:after="0" w:line="240" w:lineRule="auto"/>
              <w:rPr>
                <w:rFonts w:ascii="Times New Roman" w:eastAsia="Times New Roman" w:hAnsi="Times New Roman"/>
                <w:sz w:val="24"/>
                <w:szCs w:val="24"/>
              </w:rPr>
            </w:pPr>
            <w:r w:rsidRPr="003A1953">
              <w:rPr>
                <w:rFonts w:ascii="Times New Roman" w:eastAsia="Times New Roman" w:hAnsi="Times New Roman"/>
                <w:sz w:val="24"/>
                <w:szCs w:val="24"/>
              </w:rPr>
              <w:t>Home care agency provides services without Prior Auth from Care Coordinator.  Provider later approach the CC requesting authorization for services rendered and the CC does not agree that the services were necessary</w:t>
            </w:r>
            <w:r w:rsidR="003A1953">
              <w:rPr>
                <w:rFonts w:ascii="Times New Roman" w:eastAsia="Times New Roman" w:hAnsi="Times New Roman"/>
                <w:sz w:val="24"/>
                <w:szCs w:val="24"/>
              </w:rPr>
              <w:t>.</w:t>
            </w:r>
          </w:p>
        </w:tc>
        <w:tc>
          <w:tcPr>
            <w:tcW w:w="2700" w:type="dxa"/>
            <w:shd w:val="clear" w:color="auto" w:fill="auto"/>
          </w:tcPr>
          <w:p w14:paraId="142D7A16" w14:textId="77777777" w:rsidR="001559C0" w:rsidRPr="003A1953" w:rsidRDefault="001559C0" w:rsidP="001559C0">
            <w:pPr>
              <w:spacing w:after="0" w:line="240" w:lineRule="auto"/>
              <w:jc w:val="center"/>
              <w:rPr>
                <w:rFonts w:ascii="Times New Roman" w:eastAsia="Times New Roman" w:hAnsi="Times New Roman"/>
                <w:sz w:val="24"/>
                <w:szCs w:val="24"/>
              </w:rPr>
            </w:pPr>
            <w:r w:rsidRPr="003A1953">
              <w:rPr>
                <w:rFonts w:ascii="Times New Roman" w:eastAsia="Times New Roman" w:hAnsi="Times New Roman"/>
                <w:sz w:val="24"/>
                <w:szCs w:val="24"/>
              </w:rPr>
              <w:t>Required</w:t>
            </w:r>
          </w:p>
        </w:tc>
      </w:tr>
      <w:tr w:rsidR="001559C0" w:rsidRPr="003A1953" w14:paraId="5C00E738" w14:textId="77777777" w:rsidTr="000C0B8B">
        <w:trPr>
          <w:trHeight w:val="260"/>
        </w:trPr>
        <w:tc>
          <w:tcPr>
            <w:tcW w:w="11605" w:type="dxa"/>
            <w:shd w:val="clear" w:color="auto" w:fill="auto"/>
          </w:tcPr>
          <w:p w14:paraId="64BF24F9" w14:textId="3A9F05AF" w:rsidR="001559C0" w:rsidRPr="00605978" w:rsidRDefault="001559C0" w:rsidP="001559C0">
            <w:pPr>
              <w:spacing w:after="0" w:line="240" w:lineRule="auto"/>
              <w:rPr>
                <w:rFonts w:ascii="Times New Roman" w:eastAsia="Times New Roman" w:hAnsi="Times New Roman"/>
                <w:color w:val="FF0000"/>
                <w:sz w:val="24"/>
                <w:szCs w:val="24"/>
              </w:rPr>
            </w:pPr>
            <w:proofErr w:type="gramStart"/>
            <w:r w:rsidRPr="00605978">
              <w:rPr>
                <w:rFonts w:ascii="Times New Roman" w:eastAsia="Times New Roman" w:hAnsi="Times New Roman"/>
                <w:color w:val="FF0000"/>
                <w:sz w:val="24"/>
                <w:szCs w:val="24"/>
              </w:rPr>
              <w:t>Member is</w:t>
            </w:r>
            <w:proofErr w:type="gramEnd"/>
            <w:r w:rsidRPr="00605978">
              <w:rPr>
                <w:rFonts w:ascii="Times New Roman" w:eastAsia="Times New Roman" w:hAnsi="Times New Roman"/>
                <w:color w:val="FF0000"/>
                <w:sz w:val="24"/>
                <w:szCs w:val="24"/>
              </w:rPr>
              <w:t xml:space="preserve"> requesting an</w:t>
            </w:r>
            <w:r w:rsidR="00605978">
              <w:rPr>
                <w:rFonts w:ascii="Times New Roman" w:eastAsia="Times New Roman" w:hAnsi="Times New Roman"/>
                <w:color w:val="FF0000"/>
                <w:sz w:val="24"/>
                <w:szCs w:val="24"/>
              </w:rPr>
              <w:t>d Care Coordinator is denying any service or support including MSHO supplemental benefits, Elderly Waiver requests, and</w:t>
            </w:r>
            <w:r w:rsidRPr="00605978">
              <w:rPr>
                <w:rFonts w:ascii="Times New Roman" w:eastAsia="Times New Roman" w:hAnsi="Times New Roman"/>
                <w:color w:val="FF0000"/>
                <w:sz w:val="24"/>
                <w:szCs w:val="24"/>
              </w:rPr>
              <w:t xml:space="preserve"> item</w:t>
            </w:r>
            <w:r w:rsidR="00605978">
              <w:rPr>
                <w:rFonts w:ascii="Times New Roman" w:eastAsia="Times New Roman" w:hAnsi="Times New Roman"/>
                <w:color w:val="FF0000"/>
                <w:sz w:val="24"/>
                <w:szCs w:val="24"/>
              </w:rPr>
              <w:t>s</w:t>
            </w:r>
            <w:r w:rsidRPr="00605978">
              <w:rPr>
                <w:rFonts w:ascii="Times New Roman" w:eastAsia="Times New Roman" w:hAnsi="Times New Roman"/>
                <w:color w:val="FF0000"/>
                <w:sz w:val="24"/>
                <w:szCs w:val="24"/>
              </w:rPr>
              <w:t xml:space="preserve"> or service</w:t>
            </w:r>
            <w:r w:rsidR="00605978">
              <w:rPr>
                <w:rFonts w:ascii="Times New Roman" w:eastAsia="Times New Roman" w:hAnsi="Times New Roman"/>
                <w:color w:val="FF0000"/>
                <w:sz w:val="24"/>
                <w:szCs w:val="24"/>
              </w:rPr>
              <w:t xml:space="preserve">s </w:t>
            </w:r>
            <w:r w:rsidRPr="00605978">
              <w:rPr>
                <w:rFonts w:ascii="Times New Roman" w:eastAsia="Times New Roman" w:hAnsi="Times New Roman"/>
                <w:color w:val="FF0000"/>
                <w:sz w:val="24"/>
                <w:szCs w:val="24"/>
              </w:rPr>
              <w:t>not covered by Medicare or Medicaid.</w:t>
            </w:r>
          </w:p>
          <w:p w14:paraId="41AEAD55" w14:textId="77777777" w:rsidR="003A1953" w:rsidRPr="00605978" w:rsidRDefault="003A1953" w:rsidP="001559C0">
            <w:pPr>
              <w:spacing w:after="0" w:line="240" w:lineRule="auto"/>
              <w:rPr>
                <w:rFonts w:ascii="Times New Roman" w:eastAsia="Times New Roman" w:hAnsi="Times New Roman"/>
                <w:color w:val="FF0000"/>
                <w:sz w:val="24"/>
                <w:szCs w:val="24"/>
              </w:rPr>
            </w:pPr>
          </w:p>
        </w:tc>
        <w:tc>
          <w:tcPr>
            <w:tcW w:w="2700" w:type="dxa"/>
            <w:shd w:val="clear" w:color="auto" w:fill="auto"/>
          </w:tcPr>
          <w:p w14:paraId="653C7928" w14:textId="77777777" w:rsidR="001559C0" w:rsidRPr="00605978" w:rsidRDefault="001559C0" w:rsidP="001559C0">
            <w:pPr>
              <w:spacing w:after="0" w:line="240" w:lineRule="auto"/>
              <w:jc w:val="center"/>
              <w:rPr>
                <w:rFonts w:ascii="Times New Roman" w:eastAsia="Times New Roman" w:hAnsi="Times New Roman"/>
                <w:color w:val="FF0000"/>
                <w:sz w:val="24"/>
                <w:szCs w:val="24"/>
              </w:rPr>
            </w:pPr>
            <w:r w:rsidRPr="00605978">
              <w:rPr>
                <w:rFonts w:ascii="Times New Roman" w:eastAsia="Times New Roman" w:hAnsi="Times New Roman"/>
                <w:color w:val="FF0000"/>
                <w:sz w:val="24"/>
                <w:szCs w:val="24"/>
              </w:rPr>
              <w:t>Required</w:t>
            </w:r>
          </w:p>
        </w:tc>
      </w:tr>
    </w:tbl>
    <w:p w14:paraId="29B33A91" w14:textId="77777777" w:rsidR="00BE7388" w:rsidRPr="003A1953" w:rsidRDefault="00BE7388" w:rsidP="00DB477A">
      <w:pPr>
        <w:spacing w:after="0" w:line="240" w:lineRule="auto"/>
        <w:rPr>
          <w:rFonts w:ascii="Times New Roman" w:hAnsi="Times New Roman"/>
          <w:sz w:val="24"/>
          <w:szCs w:val="24"/>
        </w:rPr>
      </w:pPr>
    </w:p>
    <w:p w14:paraId="5BDAA3BE" w14:textId="494E196C" w:rsidR="00DB477A" w:rsidRPr="003A1953" w:rsidRDefault="00DB477A" w:rsidP="003B21DE">
      <w:pPr>
        <w:spacing w:after="0" w:line="240" w:lineRule="auto"/>
        <w:rPr>
          <w:rFonts w:ascii="Times New Roman" w:hAnsi="Times New Roman"/>
          <w:b/>
          <w:sz w:val="32"/>
          <w:szCs w:val="32"/>
          <w:u w:val="single"/>
        </w:rPr>
      </w:pPr>
      <w:r w:rsidRPr="003A1953">
        <w:rPr>
          <w:rFonts w:ascii="Times New Roman" w:hAnsi="Times New Roman"/>
          <w:b/>
          <w:sz w:val="32"/>
          <w:szCs w:val="32"/>
          <w:u w:val="single"/>
        </w:rPr>
        <w:t>DTR Reference Guide for Hospital or Nursing Home Stays</w:t>
      </w:r>
      <w:r w:rsidR="00EE6182" w:rsidRPr="003A1953">
        <w:rPr>
          <w:rFonts w:ascii="Times New Roman" w:hAnsi="Times New Roman"/>
          <w:b/>
          <w:sz w:val="32"/>
          <w:szCs w:val="32"/>
          <w:u w:val="single"/>
        </w:rPr>
        <w:t xml:space="preserve"> or vacation/temporarily out of service area</w:t>
      </w:r>
    </w:p>
    <w:p w14:paraId="6DC88C68" w14:textId="77777777" w:rsidR="00DB477A" w:rsidRPr="003A1953" w:rsidRDefault="00DB477A" w:rsidP="00DB477A">
      <w:pPr>
        <w:spacing w:after="0" w:line="240" w:lineRule="auto"/>
        <w:rPr>
          <w:rFonts w:ascii="Times New Roman" w:hAnsi="Times New Roman"/>
          <w:sz w:val="24"/>
          <w:szCs w:val="24"/>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6660"/>
        <w:gridCol w:w="3420"/>
      </w:tblGrid>
      <w:tr w:rsidR="00DB477A" w:rsidRPr="003A1953" w14:paraId="340161AC" w14:textId="77777777" w:rsidTr="000C0B8B">
        <w:tc>
          <w:tcPr>
            <w:tcW w:w="4225" w:type="dxa"/>
            <w:shd w:val="clear" w:color="auto" w:fill="BDD6EE"/>
          </w:tcPr>
          <w:p w14:paraId="41BF708F" w14:textId="77777777" w:rsidR="00DB477A" w:rsidRPr="003A1953" w:rsidRDefault="00DB477A" w:rsidP="00BE7388">
            <w:pPr>
              <w:spacing w:after="0" w:line="240" w:lineRule="auto"/>
              <w:jc w:val="center"/>
              <w:rPr>
                <w:rFonts w:ascii="Times New Roman" w:hAnsi="Times New Roman"/>
                <w:b/>
                <w:sz w:val="24"/>
                <w:szCs w:val="24"/>
              </w:rPr>
            </w:pPr>
            <w:r w:rsidRPr="003A1953">
              <w:rPr>
                <w:rFonts w:ascii="Times New Roman" w:hAnsi="Times New Roman"/>
                <w:b/>
                <w:sz w:val="24"/>
                <w:szCs w:val="24"/>
              </w:rPr>
              <w:t>Situation</w:t>
            </w:r>
          </w:p>
        </w:tc>
        <w:tc>
          <w:tcPr>
            <w:tcW w:w="6660" w:type="dxa"/>
            <w:shd w:val="clear" w:color="auto" w:fill="BDD6EE"/>
          </w:tcPr>
          <w:p w14:paraId="684E04AC" w14:textId="77777777" w:rsidR="00DB477A" w:rsidRPr="003A1953" w:rsidRDefault="00DB477A" w:rsidP="00BE7388">
            <w:pPr>
              <w:spacing w:after="0" w:line="240" w:lineRule="auto"/>
              <w:jc w:val="center"/>
              <w:rPr>
                <w:rFonts w:ascii="Times New Roman" w:hAnsi="Times New Roman"/>
                <w:b/>
                <w:sz w:val="24"/>
                <w:szCs w:val="24"/>
              </w:rPr>
            </w:pPr>
            <w:r w:rsidRPr="003A1953">
              <w:rPr>
                <w:rFonts w:ascii="Times New Roman" w:hAnsi="Times New Roman"/>
                <w:b/>
                <w:sz w:val="24"/>
                <w:szCs w:val="24"/>
              </w:rPr>
              <w:t>Action Needed</w:t>
            </w:r>
          </w:p>
        </w:tc>
        <w:tc>
          <w:tcPr>
            <w:tcW w:w="3420" w:type="dxa"/>
            <w:shd w:val="clear" w:color="auto" w:fill="BDD6EE"/>
          </w:tcPr>
          <w:p w14:paraId="14163BD0" w14:textId="77777777" w:rsidR="00DB477A" w:rsidRPr="003A1953" w:rsidRDefault="00AA33B3" w:rsidP="00BE7388">
            <w:pPr>
              <w:spacing w:after="0" w:line="240" w:lineRule="auto"/>
              <w:jc w:val="center"/>
              <w:rPr>
                <w:rFonts w:ascii="Times New Roman" w:hAnsi="Times New Roman"/>
                <w:b/>
                <w:sz w:val="24"/>
                <w:szCs w:val="24"/>
              </w:rPr>
            </w:pPr>
            <w:r w:rsidRPr="003A1953">
              <w:rPr>
                <w:rFonts w:ascii="Times New Roman" w:eastAsia="Times New Roman" w:hAnsi="Times New Roman"/>
                <w:b/>
                <w:sz w:val="24"/>
                <w:szCs w:val="24"/>
              </w:rPr>
              <w:t>Care Coordination Notification of DTR</w:t>
            </w:r>
          </w:p>
        </w:tc>
      </w:tr>
      <w:tr w:rsidR="00DA4823" w:rsidRPr="003A1953" w14:paraId="49CA6FB1" w14:textId="77777777" w:rsidTr="000C0B8B">
        <w:trPr>
          <w:trHeight w:val="953"/>
        </w:trPr>
        <w:tc>
          <w:tcPr>
            <w:tcW w:w="4225" w:type="dxa"/>
            <w:shd w:val="clear" w:color="auto" w:fill="auto"/>
          </w:tcPr>
          <w:p w14:paraId="340CC56C" w14:textId="4E062905" w:rsidR="00DA4823" w:rsidRPr="003A1953" w:rsidRDefault="00DA4823" w:rsidP="00DA4823">
            <w:pPr>
              <w:spacing w:after="0" w:line="240" w:lineRule="auto"/>
              <w:rPr>
                <w:rFonts w:ascii="Times New Roman" w:hAnsi="Times New Roman"/>
                <w:sz w:val="24"/>
                <w:szCs w:val="24"/>
              </w:rPr>
            </w:pPr>
            <w:r w:rsidRPr="003A1953">
              <w:rPr>
                <w:rFonts w:ascii="Times New Roman" w:hAnsi="Times New Roman"/>
                <w:sz w:val="24"/>
                <w:szCs w:val="24"/>
              </w:rPr>
              <w:t>Member admits to a hospital for &gt;30 days.</w:t>
            </w:r>
          </w:p>
        </w:tc>
        <w:tc>
          <w:tcPr>
            <w:tcW w:w="6660" w:type="dxa"/>
            <w:shd w:val="clear" w:color="auto" w:fill="auto"/>
          </w:tcPr>
          <w:p w14:paraId="5D608027" w14:textId="77777777" w:rsidR="00DA4823" w:rsidRPr="003A1953" w:rsidRDefault="00DA4823" w:rsidP="003B21DE">
            <w:pPr>
              <w:spacing w:after="0" w:line="240" w:lineRule="auto"/>
              <w:rPr>
                <w:rFonts w:ascii="Times New Roman" w:hAnsi="Times New Roman"/>
                <w:sz w:val="24"/>
                <w:szCs w:val="24"/>
              </w:rPr>
            </w:pPr>
            <w:r w:rsidRPr="003A1953">
              <w:rPr>
                <w:rFonts w:ascii="Times New Roman" w:hAnsi="Times New Roman"/>
                <w:sz w:val="24"/>
                <w:szCs w:val="24"/>
              </w:rPr>
              <w:t>EW: Close the waiver in MMIS and service agreements in BV back to the date of hospital admission.</w:t>
            </w:r>
          </w:p>
          <w:p w14:paraId="3AD54D7F" w14:textId="77777777" w:rsidR="003B21DE" w:rsidRPr="003A1953" w:rsidRDefault="003B21DE" w:rsidP="003B21DE">
            <w:pPr>
              <w:spacing w:after="0" w:line="240" w:lineRule="auto"/>
              <w:rPr>
                <w:rFonts w:ascii="Times New Roman" w:hAnsi="Times New Roman"/>
                <w:sz w:val="24"/>
                <w:szCs w:val="24"/>
              </w:rPr>
            </w:pPr>
          </w:p>
          <w:p w14:paraId="1AA7758B" w14:textId="5A21421E" w:rsidR="00DA4823" w:rsidRPr="003A1953" w:rsidRDefault="00DA4823" w:rsidP="003B21DE">
            <w:pPr>
              <w:spacing w:after="0" w:line="240" w:lineRule="auto"/>
              <w:rPr>
                <w:rFonts w:ascii="Times New Roman" w:hAnsi="Times New Roman"/>
                <w:sz w:val="24"/>
                <w:szCs w:val="24"/>
              </w:rPr>
            </w:pPr>
            <w:r w:rsidRPr="003A1953">
              <w:rPr>
                <w:rFonts w:ascii="Times New Roman" w:hAnsi="Times New Roman"/>
                <w:sz w:val="24"/>
                <w:szCs w:val="24"/>
              </w:rPr>
              <w:t>State plan home care: AGP will auto close authorizations, if applicable, based on DTR.</w:t>
            </w:r>
          </w:p>
        </w:tc>
        <w:tc>
          <w:tcPr>
            <w:tcW w:w="3420" w:type="dxa"/>
            <w:shd w:val="clear" w:color="auto" w:fill="auto"/>
          </w:tcPr>
          <w:p w14:paraId="255505C0" w14:textId="48F24C98" w:rsidR="00DA4823" w:rsidRPr="003A1953" w:rsidRDefault="00DA4823" w:rsidP="00DA4823">
            <w:pPr>
              <w:spacing w:after="0" w:line="240" w:lineRule="auto"/>
              <w:jc w:val="center"/>
              <w:rPr>
                <w:rFonts w:ascii="Times New Roman" w:hAnsi="Times New Roman"/>
                <w:sz w:val="24"/>
                <w:szCs w:val="24"/>
              </w:rPr>
            </w:pPr>
            <w:r w:rsidRPr="003A1953">
              <w:rPr>
                <w:rFonts w:ascii="Times New Roman" w:hAnsi="Times New Roman"/>
                <w:sz w:val="24"/>
                <w:szCs w:val="24"/>
              </w:rPr>
              <w:t xml:space="preserve">Fax DTR form on day 31 </w:t>
            </w:r>
            <w:r w:rsidRPr="003A1953">
              <w:rPr>
                <w:rFonts w:ascii="Times New Roman" w:hAnsi="Times New Roman"/>
                <w:b/>
                <w:bCs/>
                <w:sz w:val="24"/>
                <w:szCs w:val="24"/>
              </w:rPr>
              <w:t>OR</w:t>
            </w:r>
            <w:r w:rsidRPr="003A1953">
              <w:rPr>
                <w:rFonts w:ascii="Times New Roman" w:hAnsi="Times New Roman"/>
                <w:sz w:val="24"/>
                <w:szCs w:val="24"/>
              </w:rPr>
              <w:t xml:space="preserve"> within 24-hours of the determination that the hospital stay will exceed 30 consecutive days.</w:t>
            </w:r>
          </w:p>
        </w:tc>
      </w:tr>
      <w:tr w:rsidR="00DA4823" w:rsidRPr="003A1953" w14:paraId="3F9272D0" w14:textId="77777777" w:rsidTr="000C0B8B">
        <w:trPr>
          <w:trHeight w:val="1250"/>
        </w:trPr>
        <w:tc>
          <w:tcPr>
            <w:tcW w:w="4225" w:type="dxa"/>
            <w:shd w:val="clear" w:color="auto" w:fill="auto"/>
          </w:tcPr>
          <w:p w14:paraId="127138F1" w14:textId="77777777" w:rsidR="00DA4823" w:rsidRPr="003A1953" w:rsidRDefault="00DA4823" w:rsidP="003B21DE">
            <w:pPr>
              <w:spacing w:after="0"/>
              <w:rPr>
                <w:rFonts w:ascii="Times New Roman" w:hAnsi="Times New Roman"/>
                <w:sz w:val="24"/>
                <w:szCs w:val="24"/>
              </w:rPr>
            </w:pPr>
            <w:proofErr w:type="gramStart"/>
            <w:r w:rsidRPr="003A1953">
              <w:rPr>
                <w:rFonts w:ascii="Times New Roman" w:hAnsi="Times New Roman"/>
                <w:sz w:val="24"/>
                <w:szCs w:val="24"/>
              </w:rPr>
              <w:t>Member admits</w:t>
            </w:r>
            <w:proofErr w:type="gramEnd"/>
            <w:r w:rsidRPr="003A1953">
              <w:rPr>
                <w:rFonts w:ascii="Times New Roman" w:hAnsi="Times New Roman"/>
                <w:sz w:val="24"/>
                <w:szCs w:val="24"/>
              </w:rPr>
              <w:t xml:space="preserve"> to a nursing facility for &gt;30 days.</w:t>
            </w:r>
          </w:p>
          <w:p w14:paraId="1CA2213D" w14:textId="77777777" w:rsidR="00DA4823" w:rsidRPr="003A1953" w:rsidRDefault="00DA4823" w:rsidP="003B21DE">
            <w:pPr>
              <w:spacing w:after="0"/>
              <w:rPr>
                <w:rFonts w:ascii="Times New Roman" w:hAnsi="Times New Roman"/>
                <w:sz w:val="24"/>
                <w:szCs w:val="24"/>
              </w:rPr>
            </w:pPr>
          </w:p>
          <w:p w14:paraId="762BA414" w14:textId="722CCB2B" w:rsidR="00DA4823" w:rsidRPr="003A1953" w:rsidRDefault="00DA4823" w:rsidP="003B21DE">
            <w:pPr>
              <w:spacing w:after="0" w:line="240" w:lineRule="auto"/>
              <w:rPr>
                <w:rFonts w:ascii="Times New Roman" w:hAnsi="Times New Roman"/>
                <w:sz w:val="24"/>
                <w:szCs w:val="24"/>
              </w:rPr>
            </w:pPr>
          </w:p>
        </w:tc>
        <w:tc>
          <w:tcPr>
            <w:tcW w:w="6660" w:type="dxa"/>
            <w:shd w:val="clear" w:color="auto" w:fill="auto"/>
          </w:tcPr>
          <w:p w14:paraId="12E1D0AB" w14:textId="77777777" w:rsidR="00DA4823" w:rsidRPr="003A1953" w:rsidRDefault="00DA4823" w:rsidP="003B21DE">
            <w:pPr>
              <w:spacing w:after="0" w:line="240" w:lineRule="auto"/>
              <w:rPr>
                <w:rFonts w:ascii="Times New Roman" w:hAnsi="Times New Roman"/>
                <w:sz w:val="24"/>
                <w:szCs w:val="24"/>
              </w:rPr>
            </w:pPr>
            <w:r w:rsidRPr="003A1953">
              <w:rPr>
                <w:rFonts w:ascii="Times New Roman" w:hAnsi="Times New Roman"/>
                <w:sz w:val="24"/>
                <w:szCs w:val="24"/>
              </w:rPr>
              <w:t>EW: Close the waiver in MMIS and service agreements in BV back to the date of the nursing facility admission.</w:t>
            </w:r>
          </w:p>
          <w:p w14:paraId="24AFE8A2" w14:textId="77777777" w:rsidR="003B21DE" w:rsidRPr="003A1953" w:rsidRDefault="003B21DE" w:rsidP="003B21DE">
            <w:pPr>
              <w:spacing w:after="0" w:line="240" w:lineRule="auto"/>
              <w:rPr>
                <w:rFonts w:ascii="Times New Roman" w:hAnsi="Times New Roman"/>
                <w:sz w:val="24"/>
                <w:szCs w:val="24"/>
              </w:rPr>
            </w:pPr>
          </w:p>
          <w:p w14:paraId="27F8A431" w14:textId="7C0EE9BD" w:rsidR="00DA4823" w:rsidRPr="003A1953" w:rsidRDefault="00DA4823" w:rsidP="003B21DE">
            <w:pPr>
              <w:spacing w:after="0" w:line="240" w:lineRule="auto"/>
              <w:rPr>
                <w:rFonts w:ascii="Times New Roman" w:hAnsi="Times New Roman"/>
                <w:sz w:val="24"/>
                <w:szCs w:val="24"/>
              </w:rPr>
            </w:pPr>
            <w:r w:rsidRPr="003A1953">
              <w:rPr>
                <w:rFonts w:ascii="Times New Roman" w:hAnsi="Times New Roman"/>
                <w:sz w:val="24"/>
                <w:szCs w:val="24"/>
              </w:rPr>
              <w:t>State plan home care: AGP will auto close authorizations, if applicable, based on DTR.</w:t>
            </w:r>
          </w:p>
        </w:tc>
        <w:tc>
          <w:tcPr>
            <w:tcW w:w="3420" w:type="dxa"/>
            <w:shd w:val="clear" w:color="auto" w:fill="auto"/>
          </w:tcPr>
          <w:p w14:paraId="08BFC26D" w14:textId="6329EBA6" w:rsidR="00DA4823" w:rsidRPr="003A1953" w:rsidRDefault="00DA4823" w:rsidP="003B21DE">
            <w:pPr>
              <w:spacing w:after="0" w:line="240" w:lineRule="auto"/>
              <w:jc w:val="center"/>
              <w:rPr>
                <w:rFonts w:ascii="Times New Roman" w:hAnsi="Times New Roman"/>
                <w:sz w:val="24"/>
                <w:szCs w:val="24"/>
              </w:rPr>
            </w:pPr>
            <w:r w:rsidRPr="003A1953">
              <w:rPr>
                <w:rFonts w:ascii="Times New Roman" w:hAnsi="Times New Roman"/>
                <w:sz w:val="24"/>
                <w:szCs w:val="24"/>
              </w:rPr>
              <w:t xml:space="preserve">Fax DTR form on day 31 </w:t>
            </w:r>
            <w:r w:rsidRPr="003A1953">
              <w:rPr>
                <w:rFonts w:ascii="Times New Roman" w:hAnsi="Times New Roman"/>
                <w:b/>
                <w:bCs/>
                <w:sz w:val="24"/>
                <w:szCs w:val="24"/>
              </w:rPr>
              <w:t>OR</w:t>
            </w:r>
            <w:r w:rsidRPr="003A1953">
              <w:rPr>
                <w:rFonts w:ascii="Times New Roman" w:hAnsi="Times New Roman"/>
                <w:sz w:val="24"/>
                <w:szCs w:val="24"/>
              </w:rPr>
              <w:t xml:space="preserve"> within 24-hours of the determination that the nursing facility stay will exceed 30 consecutive days.</w:t>
            </w:r>
          </w:p>
        </w:tc>
      </w:tr>
      <w:tr w:rsidR="00DA4823" w:rsidRPr="003A1953" w14:paraId="5B7C8AE5" w14:textId="77777777" w:rsidTr="000C0B8B">
        <w:trPr>
          <w:trHeight w:val="70"/>
        </w:trPr>
        <w:tc>
          <w:tcPr>
            <w:tcW w:w="4225" w:type="dxa"/>
            <w:shd w:val="clear" w:color="auto" w:fill="auto"/>
          </w:tcPr>
          <w:p w14:paraId="704B7DA3" w14:textId="11F6DB10" w:rsidR="00DA4823" w:rsidRPr="003A1953" w:rsidRDefault="00DA4823" w:rsidP="003B21DE">
            <w:pPr>
              <w:spacing w:after="0"/>
              <w:rPr>
                <w:rFonts w:ascii="Times New Roman" w:hAnsi="Times New Roman"/>
                <w:sz w:val="24"/>
                <w:szCs w:val="24"/>
              </w:rPr>
            </w:pPr>
            <w:proofErr w:type="gramStart"/>
            <w:r w:rsidRPr="003A1953">
              <w:rPr>
                <w:rFonts w:ascii="Times New Roman" w:hAnsi="Times New Roman"/>
                <w:sz w:val="24"/>
                <w:szCs w:val="24"/>
              </w:rPr>
              <w:t>Member is</w:t>
            </w:r>
            <w:proofErr w:type="gramEnd"/>
            <w:r w:rsidRPr="003A1953">
              <w:rPr>
                <w:rFonts w:ascii="Times New Roman" w:hAnsi="Times New Roman"/>
                <w:sz w:val="24"/>
                <w:szCs w:val="24"/>
              </w:rPr>
              <w:t xml:space="preserve"> admitted to the hospital and transitions to a nursing facility. Member is in the nursing facility for &gt;30 days.</w:t>
            </w:r>
          </w:p>
        </w:tc>
        <w:tc>
          <w:tcPr>
            <w:tcW w:w="6660" w:type="dxa"/>
            <w:shd w:val="clear" w:color="auto" w:fill="auto"/>
          </w:tcPr>
          <w:p w14:paraId="79561ED9" w14:textId="77777777" w:rsidR="00DA4823" w:rsidRPr="003A1953" w:rsidRDefault="00DA4823" w:rsidP="003B21DE">
            <w:pPr>
              <w:pStyle w:val="BlockPara"/>
              <w:spacing w:after="0"/>
              <w:rPr>
                <w:color w:val="auto"/>
                <w:szCs w:val="24"/>
              </w:rPr>
            </w:pPr>
            <w:r w:rsidRPr="003A1953">
              <w:rPr>
                <w:color w:val="auto"/>
                <w:szCs w:val="24"/>
              </w:rPr>
              <w:t>EW: Close the waiver in MMIS and service agreements in BV back to the nursing facility admission date.</w:t>
            </w:r>
          </w:p>
          <w:p w14:paraId="595D5AB5" w14:textId="77777777" w:rsidR="003B21DE" w:rsidRPr="003A1953" w:rsidRDefault="003B21DE" w:rsidP="003B21DE">
            <w:pPr>
              <w:pStyle w:val="BlockPara"/>
              <w:spacing w:after="0"/>
              <w:rPr>
                <w:color w:val="auto"/>
                <w:szCs w:val="24"/>
              </w:rPr>
            </w:pPr>
          </w:p>
          <w:p w14:paraId="2B69A6F9" w14:textId="77EA73A6" w:rsidR="00DA4823" w:rsidRPr="003A1953" w:rsidRDefault="00DA4823" w:rsidP="003B21DE">
            <w:pPr>
              <w:spacing w:after="0" w:line="240" w:lineRule="auto"/>
              <w:rPr>
                <w:rFonts w:ascii="Times New Roman" w:hAnsi="Times New Roman"/>
                <w:sz w:val="24"/>
                <w:szCs w:val="24"/>
              </w:rPr>
            </w:pPr>
            <w:r w:rsidRPr="003A1953">
              <w:rPr>
                <w:rFonts w:ascii="Times New Roman" w:hAnsi="Times New Roman"/>
                <w:sz w:val="24"/>
                <w:szCs w:val="24"/>
              </w:rPr>
              <w:t>State plan home care: AGP will auto close authorizations, if applicable, based on DTR.</w:t>
            </w:r>
          </w:p>
        </w:tc>
        <w:tc>
          <w:tcPr>
            <w:tcW w:w="3420" w:type="dxa"/>
            <w:shd w:val="clear" w:color="auto" w:fill="auto"/>
          </w:tcPr>
          <w:p w14:paraId="0F376724" w14:textId="78639B37" w:rsidR="00DA4823" w:rsidRPr="003A1953" w:rsidRDefault="00DA4823" w:rsidP="003B21DE">
            <w:pPr>
              <w:spacing w:after="0" w:line="240" w:lineRule="auto"/>
              <w:jc w:val="center"/>
              <w:rPr>
                <w:rFonts w:ascii="Times New Roman" w:hAnsi="Times New Roman"/>
                <w:sz w:val="24"/>
                <w:szCs w:val="24"/>
              </w:rPr>
            </w:pPr>
            <w:r w:rsidRPr="003A1953">
              <w:rPr>
                <w:rFonts w:ascii="Times New Roman" w:hAnsi="Times New Roman"/>
                <w:sz w:val="24"/>
                <w:szCs w:val="24"/>
              </w:rPr>
              <w:t xml:space="preserve">Fax DTR form on day 31 </w:t>
            </w:r>
            <w:r w:rsidRPr="003A1953">
              <w:rPr>
                <w:rFonts w:ascii="Times New Roman" w:hAnsi="Times New Roman"/>
                <w:b/>
                <w:bCs/>
                <w:sz w:val="24"/>
                <w:szCs w:val="24"/>
              </w:rPr>
              <w:t>OR</w:t>
            </w:r>
            <w:r w:rsidRPr="003A1953">
              <w:rPr>
                <w:rFonts w:ascii="Times New Roman" w:hAnsi="Times New Roman"/>
                <w:sz w:val="24"/>
                <w:szCs w:val="24"/>
              </w:rPr>
              <w:t xml:space="preserve"> within 24 hours of the determination that the nursing facility stay will exceed 30 consecutive dates. </w:t>
            </w:r>
          </w:p>
        </w:tc>
      </w:tr>
      <w:tr w:rsidR="00DA4823" w:rsidRPr="003A1953" w14:paraId="335CC9F7" w14:textId="77777777" w:rsidTr="000C0B8B">
        <w:trPr>
          <w:trHeight w:val="1295"/>
        </w:trPr>
        <w:tc>
          <w:tcPr>
            <w:tcW w:w="4225" w:type="dxa"/>
            <w:shd w:val="clear" w:color="auto" w:fill="auto"/>
          </w:tcPr>
          <w:p w14:paraId="3349644D" w14:textId="028202F7" w:rsidR="00DA4823" w:rsidRPr="003A1953" w:rsidRDefault="00DA4823" w:rsidP="00DA4823">
            <w:pPr>
              <w:spacing w:after="0" w:line="240" w:lineRule="auto"/>
              <w:rPr>
                <w:rFonts w:ascii="Times New Roman" w:hAnsi="Times New Roman"/>
                <w:sz w:val="24"/>
                <w:szCs w:val="24"/>
              </w:rPr>
            </w:pPr>
            <w:r w:rsidRPr="003A1953">
              <w:rPr>
                <w:rFonts w:ascii="Times New Roman" w:hAnsi="Times New Roman"/>
                <w:sz w:val="24"/>
                <w:szCs w:val="24"/>
              </w:rPr>
              <w:t xml:space="preserve">Member’s EW/State Plan services authorized by the Care Coordinator are on hold for </w:t>
            </w:r>
            <w:r w:rsidRPr="003A1953">
              <w:rPr>
                <w:rFonts w:ascii="Times New Roman" w:hAnsi="Times New Roman"/>
                <w:b/>
                <w:bCs/>
                <w:sz w:val="24"/>
                <w:szCs w:val="24"/>
              </w:rPr>
              <w:t>more</w:t>
            </w:r>
            <w:r w:rsidRPr="003A1953">
              <w:rPr>
                <w:rFonts w:ascii="Times New Roman" w:hAnsi="Times New Roman"/>
                <w:sz w:val="24"/>
                <w:szCs w:val="24"/>
              </w:rPr>
              <w:t xml:space="preserve"> than 30 consecutive days due to member vacation/temporarily out of the service area</w:t>
            </w:r>
          </w:p>
        </w:tc>
        <w:tc>
          <w:tcPr>
            <w:tcW w:w="6660" w:type="dxa"/>
            <w:shd w:val="clear" w:color="auto" w:fill="auto"/>
          </w:tcPr>
          <w:p w14:paraId="50B87554" w14:textId="77777777" w:rsidR="00DA4823" w:rsidRPr="003A1953" w:rsidRDefault="00DA4823" w:rsidP="003B21DE">
            <w:pPr>
              <w:pStyle w:val="BlockPara"/>
              <w:spacing w:before="0" w:after="0"/>
              <w:rPr>
                <w:color w:val="auto"/>
                <w:szCs w:val="24"/>
              </w:rPr>
            </w:pPr>
            <w:r w:rsidRPr="003A1953">
              <w:rPr>
                <w:color w:val="auto"/>
                <w:szCs w:val="24"/>
              </w:rPr>
              <w:t>Notify providers of absence.</w:t>
            </w:r>
          </w:p>
          <w:p w14:paraId="4F79E8D1" w14:textId="77777777" w:rsidR="00DA4823" w:rsidRPr="003A1953" w:rsidRDefault="00DA4823" w:rsidP="003B21DE">
            <w:pPr>
              <w:pStyle w:val="BlockPara"/>
              <w:spacing w:before="0" w:after="0"/>
              <w:rPr>
                <w:color w:val="auto"/>
                <w:szCs w:val="24"/>
              </w:rPr>
            </w:pPr>
            <w:r w:rsidRPr="003A1953">
              <w:rPr>
                <w:color w:val="auto"/>
                <w:szCs w:val="24"/>
              </w:rPr>
              <w:t>EW: modify service agreements in BV as appropriate.</w:t>
            </w:r>
          </w:p>
          <w:p w14:paraId="4E5A47AF" w14:textId="77777777" w:rsidR="003B21DE" w:rsidRPr="003A1953" w:rsidRDefault="003B21DE" w:rsidP="003B21DE">
            <w:pPr>
              <w:pStyle w:val="BlockPara"/>
              <w:spacing w:before="0" w:after="0"/>
              <w:rPr>
                <w:color w:val="auto"/>
                <w:szCs w:val="24"/>
              </w:rPr>
            </w:pPr>
          </w:p>
          <w:p w14:paraId="12E5677B" w14:textId="77777777" w:rsidR="00DA4823" w:rsidRPr="003A1953" w:rsidRDefault="00DA4823" w:rsidP="003B21DE">
            <w:pPr>
              <w:pStyle w:val="BlockPara"/>
              <w:spacing w:before="0" w:after="0"/>
              <w:rPr>
                <w:color w:val="auto"/>
                <w:szCs w:val="24"/>
              </w:rPr>
            </w:pPr>
            <w:r w:rsidRPr="003A1953">
              <w:rPr>
                <w:color w:val="auto"/>
                <w:szCs w:val="24"/>
              </w:rPr>
              <w:t>State plan home care: Nothing required.</w:t>
            </w:r>
          </w:p>
          <w:p w14:paraId="2199B32B" w14:textId="77777777" w:rsidR="00DA4823" w:rsidRPr="003A1953" w:rsidRDefault="00DA4823" w:rsidP="00DA4823">
            <w:pPr>
              <w:spacing w:after="0" w:line="240" w:lineRule="auto"/>
              <w:rPr>
                <w:rFonts w:ascii="Times New Roman" w:hAnsi="Times New Roman"/>
                <w:sz w:val="24"/>
                <w:szCs w:val="24"/>
              </w:rPr>
            </w:pPr>
          </w:p>
        </w:tc>
        <w:tc>
          <w:tcPr>
            <w:tcW w:w="3420" w:type="dxa"/>
            <w:shd w:val="clear" w:color="auto" w:fill="auto"/>
          </w:tcPr>
          <w:p w14:paraId="207B4041" w14:textId="05BF8D17" w:rsidR="00DA4823" w:rsidRPr="003A1953" w:rsidRDefault="00DA4823" w:rsidP="00DA4823">
            <w:pPr>
              <w:spacing w:after="0" w:line="240" w:lineRule="auto"/>
              <w:jc w:val="center"/>
              <w:rPr>
                <w:rFonts w:ascii="Times New Roman" w:hAnsi="Times New Roman"/>
                <w:sz w:val="24"/>
                <w:szCs w:val="24"/>
              </w:rPr>
            </w:pPr>
            <w:r w:rsidRPr="003A1953">
              <w:rPr>
                <w:rFonts w:ascii="Times New Roman" w:hAnsi="Times New Roman"/>
                <w:sz w:val="24"/>
                <w:szCs w:val="24"/>
              </w:rPr>
              <w:t>Not required</w:t>
            </w:r>
          </w:p>
        </w:tc>
      </w:tr>
    </w:tbl>
    <w:p w14:paraId="29E49D45" w14:textId="77777777" w:rsidR="000C0B8B" w:rsidRPr="000C0B8B" w:rsidRDefault="000C0B8B" w:rsidP="000C0B8B">
      <w:pPr>
        <w:rPr>
          <w:rFonts w:ascii="Times New Roman" w:hAnsi="Times New Roman"/>
          <w:sz w:val="24"/>
          <w:szCs w:val="24"/>
        </w:rPr>
      </w:pPr>
    </w:p>
    <w:sectPr w:rsidR="000C0B8B" w:rsidRPr="000C0B8B" w:rsidSect="00EE6182">
      <w:headerReference w:type="default" r:id="rId7"/>
      <w:footerReference w:type="default" r:id="rId8"/>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6D03F" w14:textId="77777777" w:rsidR="00872D72" w:rsidRDefault="00872D72" w:rsidP="00BE7388">
      <w:pPr>
        <w:spacing w:after="0" w:line="240" w:lineRule="auto"/>
      </w:pPr>
      <w:r>
        <w:separator/>
      </w:r>
    </w:p>
  </w:endnote>
  <w:endnote w:type="continuationSeparator" w:id="0">
    <w:p w14:paraId="484748EA" w14:textId="77777777" w:rsidR="00872D72" w:rsidRDefault="00872D72" w:rsidP="00BE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D73F7" w14:textId="1BD2AF94" w:rsidR="008F746E" w:rsidRDefault="00E44DBE">
    <w:pPr>
      <w:pStyle w:val="Footer"/>
    </w:pPr>
    <w:r>
      <w:rPr>
        <w:noProof/>
      </w:rPr>
      <mc:AlternateContent>
        <mc:Choice Requires="wpg">
          <w:drawing>
            <wp:anchor distT="0" distB="0" distL="114300" distR="114300" simplePos="0" relativeHeight="251657728" behindDoc="0" locked="0" layoutInCell="1" allowOverlap="1" wp14:anchorId="2DC80ED0" wp14:editId="4855BA23">
              <wp:simplePos x="0" y="0"/>
              <wp:positionH relativeFrom="page">
                <wp:posOffset>0</wp:posOffset>
              </wp:positionH>
              <wp:positionV relativeFrom="page">
                <wp:posOffset>7177405</wp:posOffset>
              </wp:positionV>
              <wp:extent cx="5943600" cy="274320"/>
              <wp:effectExtent l="0" t="0" r="0" b="0"/>
              <wp:wrapNone/>
              <wp:docPr id="15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4320"/>
                        <a:chOff x="0" y="0"/>
                        <a:chExt cx="5943600" cy="274320"/>
                      </a:xfrm>
                    </wpg:grpSpPr>
                    <wps:wsp>
                      <wps:cNvPr id="156" name="Rectangle 156"/>
                      <wps:cNvSpPr/>
                      <wps:spPr>
                        <a:xfrm>
                          <a:off x="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txbx>
                        <w:txbxContent>
                          <w:p w14:paraId="6EED1D0C" w14:textId="4B048409" w:rsidR="008F746E" w:rsidRPr="008F746E" w:rsidRDefault="008F746E">
                            <w:pPr>
                              <w:pStyle w:val="Footer"/>
                              <w:tabs>
                                <w:tab w:val="clear" w:pos="4680"/>
                                <w:tab w:val="clear" w:pos="9360"/>
                              </w:tabs>
                              <w:rPr>
                                <w:caps/>
                                <w:color w:val="808080"/>
                                <w:sz w:val="20"/>
                                <w:szCs w:val="20"/>
                              </w:rPr>
                            </w:pPr>
                            <w:r>
                              <w:rPr>
                                <w:sz w:val="20"/>
                                <w:szCs w:val="20"/>
                              </w:rPr>
                              <w:t xml:space="preserve"> Updated</w:t>
                            </w:r>
                            <w:r w:rsidR="00F87AE3">
                              <w:rPr>
                                <w:sz w:val="20"/>
                                <w:szCs w:val="20"/>
                              </w:rPr>
                              <w:t xml:space="preserve"> </w:t>
                            </w:r>
                            <w:r w:rsidR="000C0B8B">
                              <w:rPr>
                                <w:sz w:val="20"/>
                                <w:szCs w:val="20"/>
                              </w:rPr>
                              <w:t>10-11-2024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DC80ED0" id="Group 1" o:spid="_x0000_s1026" style="position:absolute;margin-left:0;margin-top:565.15pt;width:468pt;height:21.6pt;z-index:251657728;mso-position-horizontal-relative:page;mso-position-vertical-relative:page"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6EED1D0C" w14:textId="4B048409" w:rsidR="008F746E" w:rsidRPr="008F746E" w:rsidRDefault="008F746E">
                      <w:pPr>
                        <w:pStyle w:val="Footer"/>
                        <w:tabs>
                          <w:tab w:val="clear" w:pos="4680"/>
                          <w:tab w:val="clear" w:pos="9360"/>
                        </w:tabs>
                        <w:rPr>
                          <w:caps/>
                          <w:color w:val="808080"/>
                          <w:sz w:val="20"/>
                          <w:szCs w:val="20"/>
                        </w:rPr>
                      </w:pPr>
                      <w:r>
                        <w:rPr>
                          <w:sz w:val="20"/>
                          <w:szCs w:val="20"/>
                        </w:rPr>
                        <w:t xml:space="preserve"> Updated</w:t>
                      </w:r>
                      <w:r w:rsidR="00F87AE3">
                        <w:rPr>
                          <w:sz w:val="20"/>
                          <w:szCs w:val="20"/>
                        </w:rPr>
                        <w:t xml:space="preserve"> </w:t>
                      </w:r>
                      <w:r w:rsidR="000C0B8B">
                        <w:rPr>
                          <w:sz w:val="20"/>
                          <w:szCs w:val="20"/>
                        </w:rPr>
                        <w:t>10-11-2024</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E36A7" w14:textId="77777777" w:rsidR="00872D72" w:rsidRDefault="00872D72" w:rsidP="00BE7388">
      <w:pPr>
        <w:spacing w:after="0" w:line="240" w:lineRule="auto"/>
      </w:pPr>
      <w:r>
        <w:separator/>
      </w:r>
    </w:p>
  </w:footnote>
  <w:footnote w:type="continuationSeparator" w:id="0">
    <w:p w14:paraId="7C3C49C9" w14:textId="77777777" w:rsidR="00872D72" w:rsidRDefault="00872D72" w:rsidP="00BE7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D1CAF" w14:textId="78E9B176" w:rsidR="00BE7388" w:rsidRDefault="00E44DBE">
    <w:pPr>
      <w:pStyle w:val="Header"/>
    </w:pPr>
    <w:r>
      <w:rPr>
        <w:noProof/>
      </w:rPr>
      <w:drawing>
        <wp:inline distT="0" distB="0" distL="0" distR="0" wp14:anchorId="2EC9B761" wp14:editId="798BBE41">
          <wp:extent cx="1621766" cy="5564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151" cy="559022"/>
                  </a:xfrm>
                  <a:prstGeom prst="rect">
                    <a:avLst/>
                  </a:prstGeom>
                  <a:noFill/>
                  <a:ln>
                    <a:noFill/>
                  </a:ln>
                </pic:spPr>
              </pic:pic>
            </a:graphicData>
          </a:graphic>
        </wp:inline>
      </w:drawing>
    </w:r>
  </w:p>
  <w:p w14:paraId="4792220B" w14:textId="77777777" w:rsidR="00BE7388" w:rsidRDefault="00BE73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7A"/>
    <w:rsid w:val="000118DA"/>
    <w:rsid w:val="00061564"/>
    <w:rsid w:val="000C0B8B"/>
    <w:rsid w:val="000F7F0C"/>
    <w:rsid w:val="001559C0"/>
    <w:rsid w:val="001A6F14"/>
    <w:rsid w:val="001E0523"/>
    <w:rsid w:val="001E3CC1"/>
    <w:rsid w:val="002B1154"/>
    <w:rsid w:val="00302944"/>
    <w:rsid w:val="00355884"/>
    <w:rsid w:val="00387BDD"/>
    <w:rsid w:val="003A1953"/>
    <w:rsid w:val="003B21DE"/>
    <w:rsid w:val="00440627"/>
    <w:rsid w:val="004A0AED"/>
    <w:rsid w:val="004A22E2"/>
    <w:rsid w:val="00503B2D"/>
    <w:rsid w:val="00605978"/>
    <w:rsid w:val="00625FE3"/>
    <w:rsid w:val="0065237A"/>
    <w:rsid w:val="0069167C"/>
    <w:rsid w:val="006E49FB"/>
    <w:rsid w:val="00784745"/>
    <w:rsid w:val="00814CF1"/>
    <w:rsid w:val="00835C51"/>
    <w:rsid w:val="00872D72"/>
    <w:rsid w:val="008F746E"/>
    <w:rsid w:val="009F595A"/>
    <w:rsid w:val="00A4498C"/>
    <w:rsid w:val="00A62563"/>
    <w:rsid w:val="00AA33B3"/>
    <w:rsid w:val="00AC7D70"/>
    <w:rsid w:val="00B5753B"/>
    <w:rsid w:val="00BB7048"/>
    <w:rsid w:val="00BC1A6A"/>
    <w:rsid w:val="00BE7388"/>
    <w:rsid w:val="00C53AE7"/>
    <w:rsid w:val="00C54282"/>
    <w:rsid w:val="00C6488B"/>
    <w:rsid w:val="00C80297"/>
    <w:rsid w:val="00D40CF5"/>
    <w:rsid w:val="00D505EB"/>
    <w:rsid w:val="00DA4823"/>
    <w:rsid w:val="00DA4D85"/>
    <w:rsid w:val="00DB477A"/>
    <w:rsid w:val="00E44DBE"/>
    <w:rsid w:val="00E965BA"/>
    <w:rsid w:val="00EE6182"/>
    <w:rsid w:val="00F26656"/>
    <w:rsid w:val="00F84B07"/>
    <w:rsid w:val="00F87AE3"/>
    <w:rsid w:val="00FE1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20A0E7"/>
  <w15:chartTrackingRefBased/>
  <w15:docId w15:val="{29A31C42-6287-4E84-8B6C-AAB20F1A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77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7388"/>
    <w:pPr>
      <w:tabs>
        <w:tab w:val="center" w:pos="4680"/>
        <w:tab w:val="right" w:pos="9360"/>
      </w:tabs>
      <w:spacing w:after="0" w:line="240" w:lineRule="auto"/>
    </w:pPr>
  </w:style>
  <w:style w:type="character" w:customStyle="1" w:styleId="HeaderChar">
    <w:name w:val="Header Char"/>
    <w:link w:val="Header"/>
    <w:uiPriority w:val="99"/>
    <w:rsid w:val="00BE7388"/>
    <w:rPr>
      <w:rFonts w:ascii="Calibri" w:eastAsia="Calibri" w:hAnsi="Calibri" w:cs="Times New Roman"/>
    </w:rPr>
  </w:style>
  <w:style w:type="paragraph" w:styleId="Footer">
    <w:name w:val="footer"/>
    <w:basedOn w:val="Normal"/>
    <w:link w:val="FooterChar"/>
    <w:uiPriority w:val="99"/>
    <w:unhideWhenUsed/>
    <w:rsid w:val="00BE7388"/>
    <w:pPr>
      <w:tabs>
        <w:tab w:val="center" w:pos="4680"/>
        <w:tab w:val="right" w:pos="9360"/>
      </w:tabs>
      <w:spacing w:after="0" w:line="240" w:lineRule="auto"/>
    </w:pPr>
  </w:style>
  <w:style w:type="character" w:customStyle="1" w:styleId="FooterChar">
    <w:name w:val="Footer Char"/>
    <w:link w:val="Footer"/>
    <w:uiPriority w:val="99"/>
    <w:rsid w:val="00BE7388"/>
    <w:rPr>
      <w:rFonts w:ascii="Calibri" w:eastAsia="Calibri" w:hAnsi="Calibri" w:cs="Times New Roman"/>
    </w:rPr>
  </w:style>
  <w:style w:type="paragraph" w:styleId="ListParagraph">
    <w:name w:val="List Paragraph"/>
    <w:basedOn w:val="Normal"/>
    <w:uiPriority w:val="34"/>
    <w:qFormat/>
    <w:rsid w:val="00BE7388"/>
    <w:pPr>
      <w:ind w:left="720"/>
      <w:contextualSpacing/>
    </w:pPr>
  </w:style>
  <w:style w:type="paragraph" w:customStyle="1" w:styleId="BlockPara">
    <w:name w:val="Block Para"/>
    <w:link w:val="BlockParaChar1"/>
    <w:rsid w:val="00E965BA"/>
    <w:pPr>
      <w:spacing w:before="80" w:after="80"/>
    </w:pPr>
    <w:rPr>
      <w:rFonts w:ascii="Times New Roman" w:eastAsia="Times New Roman" w:hAnsi="Times New Roman"/>
      <w:color w:val="000000"/>
      <w:sz w:val="24"/>
    </w:rPr>
  </w:style>
  <w:style w:type="character" w:customStyle="1" w:styleId="BlockParaChar1">
    <w:name w:val="Block Para Char1"/>
    <w:link w:val="BlockPara"/>
    <w:rsid w:val="00E965BA"/>
    <w:rPr>
      <w:rFonts w:ascii="Times New Roman" w:eastAsia="Times New Roman" w:hAnsi="Times New Roman"/>
      <w:color w:val="000000"/>
      <w:sz w:val="24"/>
    </w:rPr>
  </w:style>
  <w:style w:type="paragraph" w:styleId="BalloonText">
    <w:name w:val="Balloon Text"/>
    <w:basedOn w:val="Normal"/>
    <w:link w:val="BalloonTextChar"/>
    <w:uiPriority w:val="99"/>
    <w:semiHidden/>
    <w:unhideWhenUsed/>
    <w:rsid w:val="00F2665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6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069859">
      <w:bodyDiv w:val="1"/>
      <w:marLeft w:val="0"/>
      <w:marRight w:val="0"/>
      <w:marTop w:val="0"/>
      <w:marBottom w:val="0"/>
      <w:divBdr>
        <w:top w:val="none" w:sz="0" w:space="0" w:color="auto"/>
        <w:left w:val="none" w:sz="0" w:space="0" w:color="auto"/>
        <w:bottom w:val="none" w:sz="0" w:space="0" w:color="auto"/>
        <w:right w:val="none" w:sz="0" w:space="0" w:color="auto"/>
      </w:divBdr>
    </w:div>
    <w:div w:id="1310018335">
      <w:bodyDiv w:val="1"/>
      <w:marLeft w:val="0"/>
      <w:marRight w:val="0"/>
      <w:marTop w:val="0"/>
      <w:marBottom w:val="0"/>
      <w:divBdr>
        <w:top w:val="none" w:sz="0" w:space="0" w:color="auto"/>
        <w:left w:val="none" w:sz="0" w:space="0" w:color="auto"/>
        <w:bottom w:val="none" w:sz="0" w:space="0" w:color="auto"/>
        <w:right w:val="none" w:sz="0" w:space="0" w:color="auto"/>
      </w:divBdr>
    </w:div>
    <w:div w:id="147541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9E041-8391-4B41-A955-7C784B00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862</Words>
  <Characters>4917</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Updated 04012021</dc:creator>
  <cp:keywords/>
  <dc:description/>
  <cp:lastModifiedBy>Heaser, Melinda</cp:lastModifiedBy>
  <cp:revision>3</cp:revision>
  <cp:lastPrinted>2023-07-05T18:56:00Z</cp:lastPrinted>
  <dcterms:created xsi:type="dcterms:W3CDTF">2024-10-11T21:08:00Z</dcterms:created>
  <dcterms:modified xsi:type="dcterms:W3CDTF">2024-10-11T21:24:00Z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2024-10-11T21:08:08Z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a6b09d9d-e86f-4633-9efc-b1da3ce4addb</vt:lpwstr>
  </property>
  <property fmtid="{D5CDD505-2E9C-101B-9397-08002B2CF9AE}" pid="8" name="MSIP_Label_f022c332-444a-4254-b930-8cf70d5ef151_ContentBits">
    <vt:lpwstr>0</vt:lpwstr>
  </property>
</Properties>
</file>