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6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33F3DB8" w14:textId="51750748" w:rsidR="00CA04A0" w:rsidRPr="00150443" w:rsidRDefault="00CA04A0" w:rsidP="00150443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44E23689" w14:textId="11A52B67" w:rsidR="00CA04A0" w:rsidRDefault="006D05A0" w:rsidP="006D05A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BD6CBDF" wp14:editId="3273F565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223520</wp:posOffset>
                      </wp:positionV>
                      <wp:extent cx="4857750" cy="838200"/>
                      <wp:effectExtent l="0" t="0" r="19050" b="19050"/>
                      <wp:wrapSquare wrapText="bothSides"/>
                      <wp:docPr id="2695473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DB252" w14:textId="77777777" w:rsidR="006D05A0" w:rsidRPr="006D05A0" w:rsidRDefault="006D05A0" w:rsidP="006D05A0">
                                  <w:pPr>
                                    <w:jc w:val="both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6D05A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DHS expects to see percentages of HRA-MCO and R-MnChoices Assessments to be rising and they are not. </w:t>
                                  </w:r>
                                </w:p>
                                <w:p w14:paraId="5399C495" w14:textId="3710E6A9" w:rsidR="006D05A0" w:rsidRDefault="006D05A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6CB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1.9pt;margin-top:17.6pt;width:382.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U2EQIAACYEAAAOAAAAZHJzL2Uyb0RvYy54bWysk9uO2yAQhu8r9R0Q942TNOlmrTirbbap&#10;Km0P0rYPMMY4RsUMBRI7ffoO2JtNTzdVuUAMAz8z3wzrm77V7CidV2gKPptMOZNGYKXMvuBfPu9e&#10;rDjzAUwFGo0s+El6frN5/mzd2VzOsUFdScdIxPi8swVvQrB5lnnRyBb8BK005KzRtRDIdPusctCR&#10;equz+XT6KuvQVdahkN7T7t3g5JukX9dShI917WVguuAUW0izS3MZ52yzhnzvwDZKjGHAP0TRgjL0&#10;6FnqDgKwg1O/SbVKOPRYh4nANsO6VkKmHCib2fSXbB4asDLlQnC8PWPy/09WfDg+2E+Ohf419lTA&#10;lIS39yi+emZw24DZy1vnsGskVPTwLCLLOuvz8WpE7XMfRcruPVZUZDgETEJ97dpIhfJkpE4FOJ2h&#10;yz4wQZuL1fLqakkuQb7VyxVVNT0B+eNt63x4K7FlcVFwR0VN6nC89yFGA/njkfiYR62qndI6GW5f&#10;brVjR6AG2KUxqv90TBvWFfx6OV8OAP4qMU3jTxKtCtTJWrWUxfkQ5BHbG1OlPgug9LCmkLUZOUZ0&#10;A8TQlz1T1Qg5Yi2xOhFYh0Pj0kejRYPuO2cdNW3B/bcDOMmZfmeoONezxSJ2eTIWy6s5Ge7SU156&#10;wAiSKnjgbFhuQ/oZkZvBWypirRLfp0jGkKkZE/bx48Ruv7TTqafvvfkBAAD//wMAUEsDBBQABgAI&#10;AAAAIQDc60rJ4AAAAAsBAAAPAAAAZHJzL2Rvd25yZXYueG1sTI/NTsMwEITvSLyDtUhcUOs0KWkI&#10;cSqEBKI3aBFc3XibRPgn2G4a3p7tCW6zO6PZb6v1ZDQb0YfeWQGLeQIMbeNUb1sB77unWQEsRGmV&#10;1M6igB8MsK4vLypZKneybzhuY8uoxIZSCuhiHErOQ9OhkWHuBrTkHZw3MtLoW668PFG50TxNkpwb&#10;2Vu60MkBHztsvrZHI6BYvoyfYZO9fjT5Qd/Fm9X4/O2FuL6aHu6BRZziXxjO+IQONTHt3dGqwLSA&#10;bJkReiRxmwI7BxZJQZs9qXyVAq8r/v+H+hcAAP//AwBQSwECLQAUAAYACAAAACEAtoM4kv4AAADh&#10;AQAAEwAAAAAAAAAAAAAAAAAAAAAAW0NvbnRlbnRfVHlwZXNdLnhtbFBLAQItABQABgAIAAAAIQA4&#10;/SH/1gAAAJQBAAALAAAAAAAAAAAAAAAAAC8BAABfcmVscy8ucmVsc1BLAQItABQABgAIAAAAIQA7&#10;IiU2EQIAACYEAAAOAAAAAAAAAAAAAAAAAC4CAABkcnMvZTJvRG9jLnhtbFBLAQItABQABgAIAAAA&#10;IQDc60rJ4AAAAAsBAAAPAAAAAAAAAAAAAAAAAGsEAABkcnMvZG93bnJldi54bWxQSwUGAAAAAAQA&#10;BADzAAAAeAUAAAAA&#10;">
                      <v:textbox>
                        <w:txbxContent>
                          <w:p w14:paraId="1E6DB252" w14:textId="77777777" w:rsidR="006D05A0" w:rsidRPr="006D05A0" w:rsidRDefault="006D05A0" w:rsidP="006D05A0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D05A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DHS expects to see percentages of HRA-MCO and R-</w:t>
                            </w:r>
                            <w:proofErr w:type="spellStart"/>
                            <w:r w:rsidRPr="006D05A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MnChoices</w:t>
                            </w:r>
                            <w:proofErr w:type="spellEnd"/>
                            <w:r w:rsidRPr="006D05A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Assessments to be rising and they are not. </w:t>
                            </w:r>
                          </w:p>
                          <w:p w14:paraId="5399C495" w14:textId="3710E6A9" w:rsidR="006D05A0" w:rsidRDefault="006D05A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04879">
              <w:rPr>
                <w:noProof/>
              </w:rPr>
              <w:drawing>
                <wp:inline distT="0" distB="0" distL="0" distR="0" wp14:anchorId="55E0877A" wp14:editId="027E4065">
                  <wp:extent cx="1985961" cy="1323975"/>
                  <wp:effectExtent l="0" t="0" r="0" b="0"/>
                  <wp:docPr id="1710361305" name="Picture 1" descr="Important Reminder Images – Browse 122,487 Stock Pho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ortant Reminder Images – Browse 122,487 Stock Pho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279" cy="132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A3BCD" w14:textId="425F608B" w:rsidR="00CA04A0" w:rsidRDefault="00CA04A0" w:rsidP="00CA04A0"/>
          <w:p w14:paraId="650595AC" w14:textId="6401B6B3" w:rsidR="00704879" w:rsidRPr="00704879" w:rsidRDefault="00704879" w:rsidP="00704879">
            <w:pPr>
              <w:jc w:val="both"/>
              <w:rPr>
                <w:sz w:val="24"/>
                <w:szCs w:val="24"/>
              </w:rPr>
            </w:pPr>
            <w:r w:rsidRPr="00704879">
              <w:rPr>
                <w:sz w:val="24"/>
                <w:szCs w:val="24"/>
              </w:rPr>
              <w:t>Reminder as communicated on 3/15</w:t>
            </w:r>
            <w:r>
              <w:rPr>
                <w:sz w:val="24"/>
                <w:szCs w:val="24"/>
              </w:rPr>
              <w:t>/2024</w:t>
            </w:r>
            <w:r w:rsidRPr="00704879">
              <w:rPr>
                <w:sz w:val="24"/>
                <w:szCs w:val="24"/>
              </w:rPr>
              <w:t>:</w:t>
            </w:r>
          </w:p>
          <w:p w14:paraId="224BD123" w14:textId="77777777" w:rsidR="00704879" w:rsidRPr="00704879" w:rsidRDefault="00704879" w:rsidP="0070487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 w:line="240" w:lineRule="auto"/>
              <w:rPr>
                <w:rFonts w:eastAsia="Times New Roman"/>
                <w:sz w:val="24"/>
                <w:szCs w:val="24"/>
              </w:rPr>
            </w:pPr>
            <w:r w:rsidRPr="00704879">
              <w:rPr>
                <w:rFonts w:eastAsia="Times New Roman"/>
                <w:sz w:val="24"/>
                <w:szCs w:val="24"/>
              </w:rPr>
              <w:t xml:space="preserve">As of April 1st, Care Coordinators must start all </w:t>
            </w:r>
            <w:r w:rsidRPr="00704879">
              <w:rPr>
                <w:rFonts w:eastAsia="Times New Roman"/>
                <w:b/>
                <w:bCs/>
                <w:sz w:val="24"/>
                <w:szCs w:val="24"/>
              </w:rPr>
              <w:t>new</w:t>
            </w:r>
            <w:r w:rsidRPr="00704879">
              <w:rPr>
                <w:rFonts w:eastAsia="Times New Roman"/>
                <w:sz w:val="24"/>
                <w:szCs w:val="24"/>
              </w:rPr>
              <w:t xml:space="preserve"> assessments, including HRA’s, in the Revised </w:t>
            </w:r>
            <w:proofErr w:type="spellStart"/>
            <w:r w:rsidRPr="00704879">
              <w:rPr>
                <w:rFonts w:eastAsia="Times New Roman"/>
                <w:sz w:val="24"/>
                <w:szCs w:val="24"/>
              </w:rPr>
              <w:t>MnCHOICES</w:t>
            </w:r>
            <w:proofErr w:type="spellEnd"/>
            <w:r w:rsidRPr="00704879">
              <w:rPr>
                <w:rFonts w:eastAsia="Times New Roman"/>
                <w:sz w:val="24"/>
                <w:szCs w:val="24"/>
              </w:rPr>
              <w:t xml:space="preserve"> application. </w:t>
            </w:r>
          </w:p>
          <w:p w14:paraId="7BF4E5CF" w14:textId="51A2E389" w:rsidR="00CA04A0" w:rsidRPr="00704879" w:rsidRDefault="00704879" w:rsidP="0070487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704879">
              <w:rPr>
                <w:rFonts w:eastAsia="Times New Roman"/>
                <w:sz w:val="24"/>
                <w:szCs w:val="24"/>
              </w:rPr>
              <w:t xml:space="preserve">Phase 4 will begin Monday, July 1st.  We strongly advise Care Coordinators not to wait until July 1st to begin doing </w:t>
            </w:r>
            <w:r w:rsidRPr="00704879">
              <w:rPr>
                <w:rFonts w:eastAsia="Times New Roman"/>
                <w:b/>
                <w:bCs/>
                <w:sz w:val="24"/>
                <w:szCs w:val="24"/>
              </w:rPr>
              <w:t xml:space="preserve">all </w:t>
            </w:r>
            <w:r w:rsidRPr="00704879">
              <w:rPr>
                <w:rFonts w:eastAsia="Times New Roman"/>
                <w:sz w:val="24"/>
                <w:szCs w:val="24"/>
              </w:rPr>
              <w:t>assessments in R-</w:t>
            </w:r>
            <w:proofErr w:type="spellStart"/>
            <w:r w:rsidRPr="00704879">
              <w:rPr>
                <w:rFonts w:eastAsia="Times New Roman"/>
                <w:sz w:val="24"/>
                <w:szCs w:val="24"/>
              </w:rPr>
              <w:t>MnCHOICES</w:t>
            </w:r>
            <w:proofErr w:type="spellEnd"/>
          </w:p>
          <w:p w14:paraId="67809B5E" w14:textId="09B7E8BF" w:rsidR="00CA04A0" w:rsidRDefault="006D05A0" w:rsidP="00CA04A0">
            <w:r w:rsidRPr="00946C95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83BDF5" wp14:editId="79B5776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283210</wp:posOffset>
                      </wp:positionV>
                      <wp:extent cx="7181850" cy="1295400"/>
                      <wp:effectExtent l="0" t="0" r="0" b="0"/>
                      <wp:wrapSquare wrapText="bothSides"/>
                      <wp:docPr id="1485564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18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769D6" w14:textId="77777777" w:rsidR="00704879" w:rsidRPr="00533D9E" w:rsidRDefault="00704879" w:rsidP="00704879">
                                  <w:pPr>
                                    <w:jc w:val="center"/>
                                    <w:rPr>
                                      <w:color w:val="002060"/>
                                      <w:sz w:val="40"/>
                                      <w:szCs w:val="40"/>
                                    </w:rPr>
                                  </w:pPr>
                                  <w:r w:rsidRPr="00533D9E">
                                    <w:rPr>
                                      <w:color w:val="002060"/>
                                      <w:sz w:val="40"/>
                                      <w:szCs w:val="40"/>
                                    </w:rPr>
                                    <w:t>DHS R-MnCHOICES Update &amp; Release Notes</w:t>
                                  </w:r>
                                </w:p>
                                <w:p w14:paraId="2E93EB32" w14:textId="77777777" w:rsidR="00704879" w:rsidRPr="00C608E4" w:rsidRDefault="00704879" w:rsidP="00704879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BB29655" wp14:editId="0D3E2B6D">
                                        <wp:extent cx="3914775" cy="771525"/>
                                        <wp:effectExtent l="0" t="0" r="9525" b="9525"/>
                                        <wp:docPr id="1386027591" name="Picture 1" descr="A close up of a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25760" name="Picture 1" descr="A close up of a logo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14775" cy="771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3BDF5" id="_x0000_s1027" type="#_x0000_t202" style="position:absolute;margin-left:-2.4pt;margin-top:22.3pt;width:565.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d8DQIAAPcDAAAOAAAAZHJzL2Uyb0RvYy54bWysU8Fu2zAMvQ/YPwi6L46DZE2MOEWXLsOA&#10;rhvQ7QNkWY6FyaJGKbGzrx8lp2nQ3YbpIJAi9UQ+Pq1vh86wo0KvwZY8n0w5U1ZCre2+5D++794t&#10;OfNB2FoYsKrkJ+X57ebtm3XvCjWDFkytkBGI9UXvSt6G4Ios87JVnfATcMpSsAHsRCAX91mNoif0&#10;zmSz6fR91gPWDkEq7+n0fgzyTcJvGiXD16bxKjBTcqotpB3TXsU926xFsUfhWi3PZYh/qKIT2tKj&#10;F6h7EQQ7oP4LqtMSwUMTJhK6DJpGS5V6oG7y6atunlrhVOqFyPHuQpP/f7Dy8fjkviELwwcYaICp&#10;Ce8eQP70zMK2FXav7hChb5Wo6eE8Upb1zhfnq5FqX/gIUvVfoKYhi0OABDQ02EVWqE9G6DSA04V0&#10;NQQm6fAmX+bLBYUkxfLZajGfprFkoni+7tCHTwo6Fo2SI001wYvjgw+xHFE8p8TXPBhd77QxycF9&#10;tTXIjoIUsEsrdfAqzVjWl3y1mC0SsoV4P4mj04EUanRX8uU0rlEzkY6Ptk4pQWgz2lSJsWd+IiUj&#10;OWGoBkqMPFVQn4gphFGJ9HPIaAF/c9aTCkvufx0EKs7MZ0tsr/L5PMo2OfPFzYwcvI5U1xFhJUGV&#10;PHA2mtuQpB55sHBHU2l04uulknOtpK5E4/knRPle+ynr5b9u/gAAAP//AwBQSwMEFAAGAAgAAAAh&#10;ABzosdbeAAAACgEAAA8AAABkcnMvZG93bnJldi54bWxMj81OwzAQhO9IvIO1SFxQ6zQKbglxKkAC&#10;ce3PA2zibRIRr6PYbdK3xz3BcTSjmW+K7Wx7caHRd441rJYJCOLamY4bDcfD52IDwgdkg71j0nAl&#10;D9vy/q7A3LiJd3TZh0bEEvY5amhDGHIpfd2SRb90A3H0Tm60GKIcG2lGnGK57WWaJEpa7DgutDjQ&#10;R0v1z/5sNZy+p6fnl6n6Csf1LlPv2K0rd9X68WF+ewURaA5/YbjhR3QoI1Plzmy86DUsskgeNGSZ&#10;AnHzV6lKQVQa0myjQJaF/H+h/AUAAP//AwBQSwECLQAUAAYACAAAACEAtoM4kv4AAADhAQAAEwAA&#10;AAAAAAAAAAAAAAAAAAAAW0NvbnRlbnRfVHlwZXNdLnhtbFBLAQItABQABgAIAAAAIQA4/SH/1gAA&#10;AJQBAAALAAAAAAAAAAAAAAAAAC8BAABfcmVscy8ucmVsc1BLAQItABQABgAIAAAAIQCT9rd8DQIA&#10;APcDAAAOAAAAAAAAAAAAAAAAAC4CAABkcnMvZTJvRG9jLnhtbFBLAQItABQABgAIAAAAIQAc6LHW&#10;3gAAAAoBAAAPAAAAAAAAAAAAAAAAAGcEAABkcnMvZG93bnJldi54bWxQSwUGAAAAAAQABADzAAAA&#10;cgUAAAAA&#10;" stroked="f">
                      <v:textbox>
                        <w:txbxContent>
                          <w:p w14:paraId="21A769D6" w14:textId="77777777" w:rsidR="00704879" w:rsidRPr="00533D9E" w:rsidRDefault="00704879" w:rsidP="00704879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33D9E">
                              <w:rPr>
                                <w:color w:val="002060"/>
                                <w:sz w:val="40"/>
                                <w:szCs w:val="40"/>
                              </w:rPr>
                              <w:t>DHS R-</w:t>
                            </w:r>
                            <w:proofErr w:type="spellStart"/>
                            <w:r w:rsidRPr="00533D9E">
                              <w:rPr>
                                <w:color w:val="002060"/>
                                <w:sz w:val="40"/>
                                <w:szCs w:val="40"/>
                              </w:rPr>
                              <w:t>MnCHOICES</w:t>
                            </w:r>
                            <w:proofErr w:type="spellEnd"/>
                            <w:r w:rsidRPr="00533D9E">
                              <w:rPr>
                                <w:color w:val="002060"/>
                                <w:sz w:val="40"/>
                                <w:szCs w:val="40"/>
                              </w:rPr>
                              <w:t xml:space="preserve"> Update &amp; Release Notes</w:t>
                            </w:r>
                          </w:p>
                          <w:p w14:paraId="2E93EB32" w14:textId="77777777" w:rsidR="00704879" w:rsidRPr="00C608E4" w:rsidRDefault="00704879" w:rsidP="00704879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B29655" wp14:editId="0D3E2B6D">
                                  <wp:extent cx="3914775" cy="771525"/>
                                  <wp:effectExtent l="0" t="0" r="9525" b="9525"/>
                                  <wp:docPr id="1386027591" name="Picture 1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25760" name="Picture 1" descr="A close up of a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7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3E313D" w14:textId="42B8CFE9" w:rsidR="00704879" w:rsidRDefault="00704879" w:rsidP="00CA04A0">
            <w:pPr>
              <w:rPr>
                <w:noProof/>
                <w:sz w:val="24"/>
                <w:szCs w:val="24"/>
              </w:rPr>
            </w:pPr>
          </w:p>
          <w:p w14:paraId="330ED5CD" w14:textId="1A8F6239" w:rsidR="00CA04A0" w:rsidRDefault="00704879" w:rsidP="00CA04A0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704879">
              <w:rPr>
                <w:b/>
                <w:bCs/>
                <w:color w:val="0070C0"/>
                <w:sz w:val="28"/>
                <w:szCs w:val="28"/>
              </w:rPr>
              <w:t xml:space="preserve">May 3, </w:t>
            </w:r>
            <w:proofErr w:type="gramStart"/>
            <w:r w:rsidRPr="00704879">
              <w:rPr>
                <w:b/>
                <w:bCs/>
                <w:color w:val="0070C0"/>
                <w:sz w:val="28"/>
                <w:szCs w:val="28"/>
              </w:rPr>
              <w:t>2024</w:t>
            </w:r>
            <w:proofErr w:type="gramEnd"/>
            <w:r w:rsidRPr="00704879">
              <w:rPr>
                <w:b/>
                <w:bCs/>
                <w:color w:val="0070C0"/>
                <w:sz w:val="28"/>
                <w:szCs w:val="28"/>
              </w:rPr>
              <w:t xml:space="preserve"> Updates and Release Summary:</w:t>
            </w:r>
          </w:p>
          <w:p w14:paraId="1E38FF81" w14:textId="77777777" w:rsidR="00704879" w:rsidRDefault="00704879" w:rsidP="00CA04A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293A3598" w14:textId="77777777" w:rsidR="00704879" w:rsidRPr="00704879" w:rsidRDefault="00704879" w:rsidP="00704879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704879">
              <w:rPr>
                <w:rStyle w:val="Heading2Char"/>
                <w:rFonts w:asciiTheme="minorHAnsi" w:hAnsiTheme="minorHAnsi" w:cstheme="minorHAnsi"/>
                <w:b/>
                <w:bCs/>
                <w:sz w:val="24"/>
                <w:szCs w:val="24"/>
              </w:rPr>
              <w:t>Purpose:</w:t>
            </w:r>
            <w:r w:rsidRPr="00704879">
              <w:rPr>
                <w:rFonts w:cstheme="minorHAnsi"/>
                <w:sz w:val="24"/>
                <w:szCs w:val="24"/>
              </w:rPr>
              <w:t xml:space="preserve"> To provide </w:t>
            </w:r>
            <w:proofErr w:type="spellStart"/>
            <w:r w:rsidRPr="00704879">
              <w:rPr>
                <w:rFonts w:cstheme="minorHAnsi"/>
                <w:sz w:val="24"/>
                <w:szCs w:val="24"/>
              </w:rPr>
              <w:t>MnCHOICES</w:t>
            </w:r>
            <w:proofErr w:type="spellEnd"/>
            <w:r w:rsidRPr="00704879">
              <w:rPr>
                <w:rFonts w:cstheme="minorHAnsi"/>
                <w:sz w:val="24"/>
                <w:szCs w:val="24"/>
              </w:rPr>
              <w:t xml:space="preserve"> mentors and users with the following update and release summary. </w:t>
            </w:r>
          </w:p>
          <w:p w14:paraId="3926E07C" w14:textId="77777777" w:rsidR="00704879" w:rsidRPr="00704879" w:rsidRDefault="00704879" w:rsidP="00704879">
            <w:pPr>
              <w:pStyle w:val="Heading2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1. Resolved Current Functionality items: Fixed in the release</w:t>
            </w:r>
            <w:bookmarkStart w:id="0" w:name="_Toc148619490"/>
            <w:bookmarkStart w:id="1" w:name="_Hlk143522720"/>
            <w:r w:rsidRPr="0070487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(9 fixes of which include 0 critical functionality item(s))</w:t>
            </w:r>
          </w:p>
          <w:p w14:paraId="237ECDD7" w14:textId="613B00A9" w:rsidR="00704879" w:rsidRPr="00704879" w:rsidRDefault="00704879" w:rsidP="00704879">
            <w:pPr>
              <w:pStyle w:val="ListBullet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bookmarkStart w:id="2" w:name="_Toc123989393"/>
            <w:bookmarkStart w:id="3" w:name="_Toc153800032"/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Person contacts heading-Description: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When a user adds a contact to a person’s profile and selects “Lives with person,” the system shows only the city, state, zip code and county for that contact. </w:t>
            </w:r>
          </w:p>
          <w:p w14:paraId="52AB6DF2" w14:textId="77777777" w:rsidR="00704879" w:rsidRDefault="00704879" w:rsidP="00704879">
            <w:pPr>
              <w:pStyle w:val="ListBullet"/>
              <w:numPr>
                <w:ilvl w:val="1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Changes made: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If Lives with Person option is selected, the full current address from Person address is copied over.</w:t>
            </w:r>
          </w:p>
          <w:p w14:paraId="5F1DFC1A" w14:textId="77777777" w:rsidR="006D05A0" w:rsidRPr="00704879" w:rsidRDefault="006D05A0" w:rsidP="006D05A0">
            <w:pPr>
              <w:pStyle w:val="ListBullet"/>
              <w:ind w:left="1440"/>
              <w:rPr>
                <w:rFonts w:asciiTheme="minorHAnsi" w:eastAsia="Times New Roman" w:hAnsiTheme="minorHAnsi" w:cstheme="minorHAnsi"/>
              </w:rPr>
            </w:pPr>
          </w:p>
          <w:p w14:paraId="15A5C9A3" w14:textId="1C5D5D45" w:rsidR="00704879" w:rsidRPr="00704879" w:rsidRDefault="00704879" w:rsidP="00704879">
            <w:pPr>
              <w:pStyle w:val="ListBullet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proofErr w:type="spellStart"/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MnCHOICES</w:t>
            </w:r>
            <w:proofErr w:type="spellEnd"/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 xml:space="preserve"> forms heading-Description: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When a user takes a form offline, the browser’s timer does not recognize user activity. As a result, the </w:t>
            </w:r>
            <w:proofErr w:type="spellStart"/>
            <w:r w:rsidRPr="00704879">
              <w:rPr>
                <w:rFonts w:asciiTheme="minorHAnsi" w:eastAsia="Times New Roman" w:hAnsiTheme="minorHAnsi" w:cstheme="minorHAnsi"/>
              </w:rPr>
              <w:t>MnCHOICES</w:t>
            </w:r>
            <w:proofErr w:type="spellEnd"/>
            <w:r w:rsidRPr="00704879">
              <w:rPr>
                <w:rFonts w:asciiTheme="minorHAnsi" w:eastAsia="Times New Roman" w:hAnsiTheme="minorHAnsi" w:cstheme="minorHAnsi"/>
              </w:rPr>
              <w:t xml:space="preserve"> application makes the form time out before 15 minutes. The system asks the user to re-enter their encryption key. They report losing unsaved data. </w:t>
            </w:r>
          </w:p>
          <w:p w14:paraId="14353B33" w14:textId="77777777" w:rsidR="00704879" w:rsidRDefault="00704879" w:rsidP="00704879">
            <w:pPr>
              <w:pStyle w:val="ListBullet"/>
              <w:numPr>
                <w:ilvl w:val="1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Changes made: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Offline mode will have the same time out interval (15 minutes) as online mode.</w:t>
            </w:r>
          </w:p>
          <w:p w14:paraId="7623D3F2" w14:textId="77777777" w:rsidR="006D05A0" w:rsidRPr="00704879" w:rsidRDefault="006D05A0" w:rsidP="006D05A0">
            <w:pPr>
              <w:pStyle w:val="ListBullet"/>
              <w:ind w:left="1440"/>
              <w:rPr>
                <w:rFonts w:asciiTheme="minorHAnsi" w:eastAsia="Times New Roman" w:hAnsiTheme="minorHAnsi" w:cstheme="minorHAnsi"/>
              </w:rPr>
            </w:pPr>
          </w:p>
          <w:p w14:paraId="592CC3DB" w14:textId="6E330CDA" w:rsidR="00704879" w:rsidRPr="00704879" w:rsidRDefault="00704879" w:rsidP="00704879">
            <w:pPr>
              <w:pStyle w:val="ListBullet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proofErr w:type="spellStart"/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MnCHOICES</w:t>
            </w:r>
            <w:proofErr w:type="spellEnd"/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 xml:space="preserve"> Assessment </w:t>
            </w:r>
            <w:proofErr w:type="gramStart"/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heading</w:t>
            </w:r>
            <w:proofErr w:type="gramEnd"/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-Description: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A user can assign more than one active Certified Assessor to a person in the staff assignment section of their dashboard. </w:t>
            </w:r>
          </w:p>
          <w:p w14:paraId="25628878" w14:textId="77777777" w:rsidR="00704879" w:rsidRDefault="00704879" w:rsidP="00704879">
            <w:pPr>
              <w:pStyle w:val="ListBullet"/>
              <w:numPr>
                <w:ilvl w:val="1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Changes made: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The system will prevent the user from creating a new Certified Assessor assignment if there is already an active Certified Assessor assignment to a person. </w:t>
            </w:r>
          </w:p>
          <w:p w14:paraId="6A7BD797" w14:textId="77777777" w:rsidR="006D05A0" w:rsidRPr="00704879" w:rsidRDefault="006D05A0" w:rsidP="006D05A0">
            <w:pPr>
              <w:pStyle w:val="ListBullet"/>
              <w:ind w:left="1440"/>
              <w:rPr>
                <w:rFonts w:asciiTheme="minorHAnsi" w:eastAsia="Times New Roman" w:hAnsiTheme="minorHAnsi" w:cstheme="minorHAnsi"/>
              </w:rPr>
            </w:pPr>
          </w:p>
          <w:p w14:paraId="5430D804" w14:textId="3341F899" w:rsidR="00704879" w:rsidRPr="00704879" w:rsidRDefault="00704879" w:rsidP="00704879">
            <w:pPr>
              <w:pStyle w:val="ListBullet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proofErr w:type="spellStart"/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MnCHOICES</w:t>
            </w:r>
            <w:proofErr w:type="spellEnd"/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 xml:space="preserve"> Assessment: Screening document heading-Description: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In the ALT2 section, MMIS field name OBRA LVL II (2) REF-MI DX is not displaying correctly for mental illness. This field automatically populates as “Y” if "Is there a history of an MI diagnosis?" has value. </w:t>
            </w:r>
          </w:p>
          <w:p w14:paraId="70DBF2DB" w14:textId="77777777" w:rsidR="00704879" w:rsidRDefault="00704879" w:rsidP="00704879">
            <w:pPr>
              <w:pStyle w:val="ListBullet"/>
              <w:numPr>
                <w:ilvl w:val="1"/>
                <w:numId w:val="18"/>
              </w:numPr>
              <w:rPr>
                <w:rStyle w:val="ui-provider"/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Changes made:</w:t>
            </w:r>
            <w:r w:rsidRPr="00704879">
              <w:rPr>
                <w:rStyle w:val="Heading1Char"/>
                <w:rFonts w:asciiTheme="minorHAnsi" w:eastAsia="Times New Roman" w:hAnsiTheme="minorHAnsi" w:cstheme="minorHAnsi"/>
              </w:rPr>
              <w:t xml:space="preserve"> </w:t>
            </w:r>
            <w:r w:rsidRPr="00704879">
              <w:rPr>
                <w:rStyle w:val="ui-provider"/>
                <w:rFonts w:asciiTheme="minorHAnsi" w:eastAsia="Times New Roman" w:hAnsiTheme="minorHAnsi" w:cstheme="minorHAnsi"/>
              </w:rPr>
              <w:t>The MMIS field for OBRA LVL II (2) REF-MI DX on the LTC Screening Document will populate with the response provided for OBRA level 2 referral-MI. Users will no longer need to manually change this field.</w:t>
            </w:r>
          </w:p>
          <w:p w14:paraId="3D1A96FE" w14:textId="77777777" w:rsidR="006D05A0" w:rsidRPr="00704879" w:rsidRDefault="006D05A0" w:rsidP="006D05A0">
            <w:pPr>
              <w:pStyle w:val="ListBullet"/>
              <w:ind w:left="1440"/>
              <w:rPr>
                <w:rFonts w:asciiTheme="minorHAnsi" w:eastAsia="Times New Roman" w:hAnsiTheme="minorHAnsi" w:cstheme="minorHAnsi"/>
              </w:rPr>
            </w:pPr>
          </w:p>
          <w:p w14:paraId="1A3AF06B" w14:textId="0C94389F" w:rsidR="00704879" w:rsidRPr="00704879" w:rsidRDefault="00704879" w:rsidP="00704879">
            <w:pPr>
              <w:pStyle w:val="ListBullet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 xml:space="preserve">Support plan: Services and Supports, Service Type- Services that Support Me </w:t>
            </w:r>
            <w:proofErr w:type="gramStart"/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heading</w:t>
            </w:r>
            <w:proofErr w:type="gramEnd"/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-Description: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The system applies “Ordering NPI” to all service lines whether or not it is needed. </w:t>
            </w:r>
          </w:p>
          <w:p w14:paraId="6225F616" w14:textId="77777777" w:rsidR="00704879" w:rsidRDefault="00704879" w:rsidP="00704879">
            <w:pPr>
              <w:pStyle w:val="ListBullet"/>
              <w:numPr>
                <w:ilvl w:val="1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Changes made: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The “Ordering NPI” is applied only to service lines that require it.</w:t>
            </w:r>
          </w:p>
          <w:p w14:paraId="787EDFF1" w14:textId="77777777" w:rsidR="006D05A0" w:rsidRPr="00704879" w:rsidRDefault="006D05A0" w:rsidP="006D05A0">
            <w:pPr>
              <w:pStyle w:val="ListBullet"/>
              <w:ind w:left="1440"/>
              <w:rPr>
                <w:rFonts w:asciiTheme="minorHAnsi" w:eastAsia="Times New Roman" w:hAnsiTheme="minorHAnsi" w:cstheme="minorHAnsi"/>
              </w:rPr>
            </w:pPr>
          </w:p>
          <w:p w14:paraId="655E9331" w14:textId="6CF704C9" w:rsidR="00704879" w:rsidRPr="00704879" w:rsidRDefault="00704879" w:rsidP="00704879">
            <w:pPr>
              <w:pStyle w:val="ListBullet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Support plan: Services and Supports, Service Type-People and Community Organizations that Support Me heading-Description: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The system adds the cost of CDCS background checks to a person’s annual total budget/authorized services, but it should not be included there. </w:t>
            </w:r>
          </w:p>
          <w:p w14:paraId="78419989" w14:textId="77777777" w:rsidR="00704879" w:rsidRDefault="00704879" w:rsidP="00704879">
            <w:pPr>
              <w:pStyle w:val="ListBullet"/>
              <w:numPr>
                <w:ilvl w:val="1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Changes made: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For AC/EW CDCS, a CDCS background check (HCPCS T2040) will be in the support plan as a separate line item, not included in the person’s annual total budget/authorized services. A manual correction to the support plan service agreement is no longer needed. </w:t>
            </w:r>
          </w:p>
          <w:p w14:paraId="4881E08E" w14:textId="77777777" w:rsidR="006D05A0" w:rsidRPr="00704879" w:rsidRDefault="006D05A0" w:rsidP="006D05A0">
            <w:pPr>
              <w:pStyle w:val="ListBullet"/>
              <w:ind w:left="1440"/>
              <w:rPr>
                <w:rFonts w:asciiTheme="minorHAnsi" w:eastAsia="Times New Roman" w:hAnsiTheme="minorHAnsi" w:cstheme="minorHAnsi"/>
              </w:rPr>
            </w:pPr>
          </w:p>
          <w:p w14:paraId="07AC1BB4" w14:textId="2BE7E1A0" w:rsidR="00704879" w:rsidRPr="00704879" w:rsidRDefault="00704879" w:rsidP="00704879">
            <w:pPr>
              <w:pStyle w:val="ListBullet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Support plan printout heading-Description: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Sometimes the system does not show e-signatures in print view. </w:t>
            </w:r>
          </w:p>
          <w:p w14:paraId="70AF707A" w14:textId="77777777" w:rsidR="00704879" w:rsidRPr="00704879" w:rsidRDefault="00704879" w:rsidP="00704879">
            <w:pPr>
              <w:pStyle w:val="ListBullet"/>
              <w:numPr>
                <w:ilvl w:val="1"/>
                <w:numId w:val="18"/>
              </w:numPr>
              <w:spacing w:after="240"/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Changes made: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E-signatures will consistently display in print view.</w:t>
            </w:r>
            <w:bookmarkEnd w:id="0"/>
            <w:bookmarkEnd w:id="2"/>
            <w:bookmarkEnd w:id="3"/>
          </w:p>
          <w:p w14:paraId="157AD8FB" w14:textId="77777777" w:rsidR="00704879" w:rsidRPr="006D05A0" w:rsidRDefault="00704879" w:rsidP="00704879">
            <w:pPr>
              <w:pStyle w:val="Heading2"/>
              <w:spacing w:before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D05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2. Other changes made - not listed in the Current Functionality and Future Enhancements document:</w:t>
            </w:r>
          </w:p>
          <w:p w14:paraId="24E2D4F3" w14:textId="77777777" w:rsidR="00704879" w:rsidRPr="00704879" w:rsidRDefault="00704879" w:rsidP="00704879">
            <w:pPr>
              <w:pStyle w:val="ListBullet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 xml:space="preserve">Description: 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The Support Staff role is unable to change a </w:t>
            </w:r>
            <w:proofErr w:type="spellStart"/>
            <w:r w:rsidRPr="00704879">
              <w:rPr>
                <w:rFonts w:asciiTheme="minorHAnsi" w:eastAsia="Times New Roman" w:hAnsiTheme="minorHAnsi" w:cstheme="minorHAnsi"/>
              </w:rPr>
              <w:t>MnCHOICES</w:t>
            </w:r>
            <w:proofErr w:type="spellEnd"/>
            <w:r w:rsidRPr="00704879">
              <w:rPr>
                <w:rFonts w:asciiTheme="minorHAnsi" w:eastAsia="Times New Roman" w:hAnsiTheme="minorHAnsi" w:cstheme="minorHAnsi"/>
              </w:rPr>
              <w:t xml:space="preserve"> Assessment to “Pending MMIS Response” status.  </w:t>
            </w:r>
          </w:p>
          <w:p w14:paraId="2D1037DC" w14:textId="77777777" w:rsidR="00704879" w:rsidRDefault="00704879" w:rsidP="00704879">
            <w:pPr>
              <w:pStyle w:val="ListBullet"/>
              <w:numPr>
                <w:ilvl w:val="1"/>
                <w:numId w:val="19"/>
              </w:numPr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Changes made: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</w:t>
            </w:r>
            <w:bookmarkStart w:id="4" w:name="_Hlk157591407"/>
            <w:r w:rsidRPr="00704879">
              <w:rPr>
                <w:rFonts w:asciiTheme="minorHAnsi" w:eastAsia="Times New Roman" w:hAnsiTheme="minorHAnsi" w:cstheme="minorHAnsi"/>
              </w:rPr>
              <w:t xml:space="preserve">The Support Staff role has the ability to change a </w:t>
            </w:r>
            <w:proofErr w:type="spellStart"/>
            <w:r w:rsidRPr="00704879">
              <w:rPr>
                <w:rFonts w:asciiTheme="minorHAnsi" w:eastAsia="Times New Roman" w:hAnsiTheme="minorHAnsi" w:cstheme="minorHAnsi"/>
              </w:rPr>
              <w:t>MnCHOICES</w:t>
            </w:r>
            <w:proofErr w:type="spellEnd"/>
            <w:r w:rsidRPr="00704879">
              <w:rPr>
                <w:rFonts w:asciiTheme="minorHAnsi" w:eastAsia="Times New Roman" w:hAnsiTheme="minorHAnsi" w:cstheme="minorHAnsi"/>
              </w:rPr>
              <w:t xml:space="preserve"> Assessment to “Pending MMIS Response” status. </w:t>
            </w:r>
          </w:p>
          <w:p w14:paraId="737F3A09" w14:textId="77777777" w:rsidR="006D05A0" w:rsidRPr="00704879" w:rsidRDefault="006D05A0" w:rsidP="006D05A0">
            <w:pPr>
              <w:pStyle w:val="ListBullet"/>
              <w:ind w:left="1440"/>
              <w:rPr>
                <w:rFonts w:asciiTheme="minorHAnsi" w:eastAsia="Times New Roman" w:hAnsiTheme="minorHAnsi" w:cstheme="minorHAnsi"/>
              </w:rPr>
            </w:pPr>
          </w:p>
          <w:p w14:paraId="623BB4A2" w14:textId="77777777" w:rsidR="00704879" w:rsidRPr="00704879" w:rsidRDefault="00704879" w:rsidP="00704879">
            <w:pPr>
              <w:pStyle w:val="ListBullet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 xml:space="preserve">Description: 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A vendor core product enhancement was made to “Contacts” in person record.  </w:t>
            </w:r>
          </w:p>
          <w:p w14:paraId="278D9028" w14:textId="77777777" w:rsidR="00704879" w:rsidRPr="00704879" w:rsidRDefault="00704879" w:rsidP="00704879">
            <w:pPr>
              <w:pStyle w:val="ListBullet"/>
              <w:numPr>
                <w:ilvl w:val="1"/>
                <w:numId w:val="19"/>
              </w:numPr>
              <w:spacing w:after="240"/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Changes made: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“Contacts” is no longer a section within the person’s Profile tile. </w:t>
            </w:r>
            <w:r w:rsidRPr="006D05A0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A new “Contacts” tile displays in the person record between “Profile” and “Health Information”.</w:t>
            </w:r>
            <w:r w:rsidRPr="006D05A0">
              <w:rPr>
                <w:rFonts w:asciiTheme="minorHAnsi" w:eastAsia="Times New Roman" w:hAnsiTheme="minorHAnsi" w:cstheme="minorHAnsi"/>
                <w:color w:val="FF0000"/>
              </w:rPr>
              <w:t xml:space="preserve"> </w:t>
            </w:r>
          </w:p>
          <w:bookmarkEnd w:id="4"/>
          <w:p w14:paraId="7CE0182F" w14:textId="77777777" w:rsidR="00704879" w:rsidRPr="006D05A0" w:rsidRDefault="00704879" w:rsidP="00704879">
            <w:pPr>
              <w:pStyle w:val="Heading2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D05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3. New additions to the Current Functionality and Future Enhancements document (1 addition which includes 0 critical functionality concern):</w:t>
            </w:r>
            <w:bookmarkStart w:id="5" w:name="_Hlk146209525"/>
            <w:bookmarkStart w:id="6" w:name="_Hlk145343738"/>
          </w:p>
          <w:p w14:paraId="3C0CB21E" w14:textId="48762445" w:rsidR="00704879" w:rsidRPr="00704879" w:rsidRDefault="00704879" w:rsidP="00704879">
            <w:pPr>
              <w:pStyle w:val="ListBullet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 xml:space="preserve">Support plan printout-Description: </w:t>
            </w:r>
            <w:r w:rsidRPr="00704879">
              <w:rPr>
                <w:rFonts w:asciiTheme="minorHAnsi" w:eastAsia="Times New Roman" w:hAnsiTheme="minorHAnsi" w:cstheme="minorHAnsi"/>
              </w:rPr>
              <w:t>Sometimes, “Health Plan Name” populates as “Unknown” on SP-MCO/</w:t>
            </w:r>
            <w:proofErr w:type="spellStart"/>
            <w:r w:rsidRPr="00704879">
              <w:rPr>
                <w:rFonts w:asciiTheme="minorHAnsi" w:eastAsia="Times New Roman" w:hAnsiTheme="minorHAnsi" w:cstheme="minorHAnsi"/>
              </w:rPr>
              <w:t>MnA</w:t>
            </w:r>
            <w:proofErr w:type="spellEnd"/>
            <w:r w:rsidRPr="00704879">
              <w:rPr>
                <w:rFonts w:asciiTheme="minorHAnsi" w:eastAsia="Times New Roman" w:hAnsiTheme="minorHAnsi" w:cstheme="minorHAnsi"/>
              </w:rPr>
              <w:t xml:space="preserve"> and SP-HRA printouts. </w:t>
            </w:r>
          </w:p>
          <w:p w14:paraId="4E1A0A3B" w14:textId="77777777" w:rsidR="00704879" w:rsidRPr="00704879" w:rsidRDefault="00704879" w:rsidP="00704879">
            <w:pPr>
              <w:pStyle w:val="ListBullet"/>
              <w:numPr>
                <w:ilvl w:val="1"/>
                <w:numId w:val="19"/>
              </w:numPr>
              <w:spacing w:after="240"/>
              <w:rPr>
                <w:rFonts w:asciiTheme="minorHAnsi" w:eastAsia="Times New Roman" w:hAnsiTheme="minorHAnsi" w:cstheme="minorHAnsi"/>
              </w:rPr>
            </w:pPr>
            <w:r w:rsidRPr="00704879">
              <w:rPr>
                <w:rFonts w:asciiTheme="minorHAnsi" w:eastAsia="Times New Roman" w:hAnsiTheme="minorHAnsi" w:cstheme="minorHAnsi"/>
                <w:b/>
                <w:bCs/>
              </w:rPr>
              <w:t>Directions:</w:t>
            </w:r>
            <w:r w:rsidRPr="00704879">
              <w:rPr>
                <w:rFonts w:asciiTheme="minorHAnsi" w:eastAsia="Times New Roman" w:hAnsiTheme="minorHAnsi" w:cstheme="minorHAnsi"/>
              </w:rPr>
              <w:t xml:space="preserve"> Write in the correct name on the printout if “Health Plan Name” shows “Unknown.”</w:t>
            </w:r>
          </w:p>
          <w:p w14:paraId="58075166" w14:textId="77777777" w:rsidR="00704879" w:rsidRPr="006D05A0" w:rsidRDefault="00704879" w:rsidP="00704879">
            <w:pPr>
              <w:pStyle w:val="Heading2"/>
              <w:rPr>
                <w:rStyle w:val="bodyContentChar"/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6D05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4. </w:t>
            </w:r>
            <w:r w:rsidRPr="006D05A0">
              <w:rPr>
                <w:rStyle w:val="bodyContentChar"/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Help Center updates:</w:t>
            </w:r>
          </w:p>
          <w:p w14:paraId="2BCA9956" w14:textId="77777777" w:rsidR="00704879" w:rsidRPr="00704879" w:rsidRDefault="00704879" w:rsidP="00704879">
            <w:pPr>
              <w:pStyle w:val="bodyContent"/>
              <w:numPr>
                <w:ilvl w:val="0"/>
                <w:numId w:val="20"/>
              </w:numPr>
              <w:rPr>
                <w:rStyle w:val="bodyContentChar"/>
                <w:rFonts w:cstheme="minorHAnsi"/>
                <w:sz w:val="24"/>
                <w:szCs w:val="24"/>
              </w:rPr>
            </w:pPr>
            <w:r w:rsidRPr="00704879">
              <w:rPr>
                <w:rStyle w:val="bodyContentChar"/>
                <w:rFonts w:cstheme="minorHAnsi"/>
                <w:b/>
                <w:bCs/>
                <w:sz w:val="24"/>
                <w:szCs w:val="24"/>
              </w:rPr>
              <w:t>Current Functionality and Future Enhancements v.05.3.2024 document:</w:t>
            </w:r>
            <w:r w:rsidRPr="00704879">
              <w:rPr>
                <w:rStyle w:val="bodyContentChar"/>
                <w:rFonts w:cstheme="minorHAnsi"/>
                <w:sz w:val="24"/>
                <w:szCs w:val="24"/>
              </w:rPr>
              <w:t xml:space="preserve"> Will be loaded into the</w:t>
            </w:r>
            <w:r w:rsidRPr="00704879">
              <w:rPr>
                <w:rStyle w:val="bodyContentChar"/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4879">
              <w:rPr>
                <w:rStyle w:val="bodyContentChar"/>
                <w:rFonts w:cstheme="minorHAnsi"/>
                <w:sz w:val="24"/>
                <w:szCs w:val="24"/>
              </w:rPr>
              <w:t>MnCHOICES</w:t>
            </w:r>
            <w:proofErr w:type="spellEnd"/>
            <w:r w:rsidRPr="00704879">
              <w:rPr>
                <w:rStyle w:val="bodyContentChar"/>
                <w:rFonts w:cstheme="minorHAnsi"/>
                <w:sz w:val="24"/>
                <w:szCs w:val="24"/>
              </w:rPr>
              <w:t xml:space="preserve"> Help Center on the week of May 6, 2024. </w:t>
            </w:r>
          </w:p>
          <w:p w14:paraId="16694592" w14:textId="77777777" w:rsidR="00704879" w:rsidRPr="00704879" w:rsidRDefault="00704879" w:rsidP="00704879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 w:line="240" w:lineRule="auto"/>
              <w:contextualSpacing/>
              <w:rPr>
                <w:rStyle w:val="bodyContentChar"/>
                <w:rFonts w:cstheme="minorHAnsi"/>
              </w:rPr>
            </w:pPr>
            <w:r w:rsidRPr="00704879">
              <w:rPr>
                <w:rStyle w:val="bodyContentChar"/>
                <w:rFonts w:cstheme="minorHAnsi"/>
                <w:b/>
                <w:bCs/>
                <w:sz w:val="24"/>
                <w:szCs w:val="24"/>
              </w:rPr>
              <w:t xml:space="preserve">Smart Guide: Adding a person to the revised </w:t>
            </w:r>
            <w:proofErr w:type="spellStart"/>
            <w:r w:rsidRPr="00704879">
              <w:rPr>
                <w:rStyle w:val="bodyContentChar"/>
                <w:rFonts w:cstheme="minorHAnsi"/>
                <w:b/>
                <w:bCs/>
                <w:sz w:val="24"/>
                <w:szCs w:val="24"/>
              </w:rPr>
              <w:t>MnCHOICES</w:t>
            </w:r>
            <w:proofErr w:type="spellEnd"/>
            <w:r w:rsidRPr="00704879">
              <w:rPr>
                <w:rStyle w:val="bodyContentChar"/>
                <w:rFonts w:cstheme="minorHAnsi"/>
                <w:b/>
                <w:bCs/>
                <w:sz w:val="24"/>
                <w:szCs w:val="24"/>
              </w:rPr>
              <w:t xml:space="preserve"> Application</w:t>
            </w:r>
            <w:r w:rsidRPr="00704879">
              <w:rPr>
                <w:rStyle w:val="bodyContentChar"/>
                <w:rFonts w:cstheme="minorHAnsi"/>
                <w:sz w:val="24"/>
                <w:szCs w:val="24"/>
              </w:rPr>
              <w:t>, includes a section on the status of documents required to load historical pdfs to person records. [4/12/2024]</w:t>
            </w:r>
          </w:p>
          <w:p w14:paraId="5F9EB6E6" w14:textId="77777777" w:rsidR="00704879" w:rsidRPr="00704879" w:rsidRDefault="00704879" w:rsidP="00704879">
            <w:pPr>
              <w:pStyle w:val="bodyConten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704879">
              <w:rPr>
                <w:rStyle w:val="bodyContentChar"/>
                <w:rFonts w:cstheme="minorHAnsi"/>
                <w:b/>
                <w:bCs/>
                <w:sz w:val="24"/>
                <w:szCs w:val="24"/>
              </w:rPr>
              <w:t>Smart Guide: SP-MnA v. 3</w:t>
            </w:r>
            <w:r w:rsidRPr="00704879">
              <w:rPr>
                <w:rStyle w:val="bodyContentChar"/>
                <w:rFonts w:cstheme="minorHAnsi"/>
                <w:sz w:val="24"/>
                <w:szCs w:val="24"/>
              </w:rPr>
              <w:t xml:space="preserve"> was updated to include [3/7/2024]</w:t>
            </w:r>
          </w:p>
          <w:p w14:paraId="66DB6C9F" w14:textId="77777777" w:rsidR="00704879" w:rsidRPr="00704879" w:rsidRDefault="00704879" w:rsidP="00704879">
            <w:pPr>
              <w:pStyle w:val="bodyContent"/>
              <w:numPr>
                <w:ilvl w:val="0"/>
                <w:numId w:val="21"/>
              </w:numPr>
              <w:rPr>
                <w:rStyle w:val="bodyContentChar"/>
                <w:rFonts w:cstheme="minorHAnsi"/>
              </w:rPr>
            </w:pPr>
            <w:r w:rsidRPr="00704879">
              <w:rPr>
                <w:rFonts w:cstheme="minorHAnsi"/>
                <w:sz w:val="24"/>
                <w:szCs w:val="24"/>
              </w:rPr>
              <w:t>A table of contents was added.</w:t>
            </w:r>
          </w:p>
          <w:p w14:paraId="0AE2EC27" w14:textId="77777777" w:rsidR="00704879" w:rsidRPr="00704879" w:rsidRDefault="00704879" w:rsidP="00704879">
            <w:pPr>
              <w:pStyle w:val="bodyContent"/>
              <w:numPr>
                <w:ilvl w:val="0"/>
                <w:numId w:val="21"/>
              </w:numPr>
              <w:rPr>
                <w:rStyle w:val="bodyContentChar"/>
                <w:rFonts w:cstheme="minorHAnsi"/>
                <w:sz w:val="24"/>
                <w:szCs w:val="24"/>
              </w:rPr>
            </w:pPr>
            <w:r w:rsidRPr="00704879">
              <w:rPr>
                <w:rStyle w:val="bodyContentChar"/>
                <w:rFonts w:cstheme="minorHAnsi"/>
                <w:sz w:val="24"/>
                <w:szCs w:val="24"/>
              </w:rPr>
              <w:t>Instructions to use split view to assist your work.</w:t>
            </w:r>
          </w:p>
          <w:p w14:paraId="3E8A4638" w14:textId="77777777" w:rsidR="00704879" w:rsidRPr="00704879" w:rsidRDefault="00704879" w:rsidP="00704879">
            <w:pPr>
              <w:pStyle w:val="bodyContent"/>
              <w:numPr>
                <w:ilvl w:val="0"/>
                <w:numId w:val="21"/>
              </w:numPr>
              <w:rPr>
                <w:rFonts w:cstheme="minorHAnsi"/>
              </w:rPr>
            </w:pPr>
            <w:r w:rsidRPr="00704879">
              <w:rPr>
                <w:rFonts w:cstheme="minorHAnsi"/>
                <w:sz w:val="24"/>
                <w:szCs w:val="24"/>
              </w:rPr>
              <w:lastRenderedPageBreak/>
              <w:t xml:space="preserve">A list of statuses and changes to support plan signature section. </w:t>
            </w:r>
          </w:p>
          <w:p w14:paraId="59B4B912" w14:textId="77777777" w:rsidR="00704879" w:rsidRPr="00704879" w:rsidRDefault="00704879" w:rsidP="00704879">
            <w:pPr>
              <w:pStyle w:val="bodyContent"/>
              <w:numPr>
                <w:ilvl w:val="0"/>
                <w:numId w:val="21"/>
              </w:numPr>
              <w:rPr>
                <w:rStyle w:val="bodyContentChar"/>
                <w:rFonts w:cstheme="minorHAnsi"/>
                <w:sz w:val="20"/>
                <w:szCs w:val="20"/>
              </w:rPr>
            </w:pPr>
            <w:r w:rsidRPr="00704879">
              <w:rPr>
                <w:rFonts w:cstheme="minorHAnsi"/>
                <w:sz w:val="24"/>
                <w:szCs w:val="24"/>
              </w:rPr>
              <w:t>In the revising a support plan section a visual of the filter button was added.</w:t>
            </w:r>
          </w:p>
          <w:p w14:paraId="052CC282" w14:textId="77777777" w:rsidR="00704879" w:rsidRPr="00704879" w:rsidRDefault="00704879" w:rsidP="00704879">
            <w:pPr>
              <w:pStyle w:val="bodyContent"/>
              <w:numPr>
                <w:ilvl w:val="0"/>
                <w:numId w:val="21"/>
              </w:numPr>
              <w:rPr>
                <w:rStyle w:val="bodyContentChar"/>
                <w:rFonts w:cstheme="minorHAnsi"/>
                <w:sz w:val="24"/>
                <w:szCs w:val="24"/>
              </w:rPr>
            </w:pPr>
            <w:r w:rsidRPr="00704879">
              <w:rPr>
                <w:rStyle w:val="bodyContentChar"/>
                <w:rFonts w:cstheme="minorHAnsi"/>
                <w:sz w:val="24"/>
                <w:szCs w:val="24"/>
              </w:rPr>
              <w:t xml:space="preserve">What copies over into a revised support plan, and </w:t>
            </w:r>
          </w:p>
          <w:p w14:paraId="212E95F9" w14:textId="77777777" w:rsidR="00704879" w:rsidRPr="00704879" w:rsidRDefault="00704879" w:rsidP="00704879">
            <w:pPr>
              <w:pStyle w:val="bodyContent"/>
              <w:numPr>
                <w:ilvl w:val="0"/>
                <w:numId w:val="21"/>
              </w:numPr>
              <w:spacing w:after="240"/>
              <w:rPr>
                <w:rStyle w:val="bodyContentChar"/>
                <w:rFonts w:cstheme="minorHAnsi"/>
                <w:sz w:val="24"/>
                <w:szCs w:val="24"/>
              </w:rPr>
            </w:pPr>
            <w:r w:rsidRPr="00704879">
              <w:rPr>
                <w:rStyle w:val="bodyContentChar"/>
                <w:rFonts w:cstheme="minorHAnsi"/>
                <w:sz w:val="24"/>
                <w:szCs w:val="24"/>
              </w:rPr>
              <w:t>A list of Other Help Center resources associated with a support plan.</w:t>
            </w:r>
          </w:p>
          <w:p w14:paraId="133C3366" w14:textId="77777777" w:rsidR="00704879" w:rsidRPr="006D05A0" w:rsidRDefault="00704879" w:rsidP="00704879">
            <w:pPr>
              <w:pStyle w:val="Heading2"/>
              <w:rPr>
                <w:rStyle w:val="bodyContentChar"/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D05A0">
              <w:rPr>
                <w:rStyle w:val="bodyContentChar"/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5. Training updates in the following TrainLink courses with modules indicated:</w:t>
            </w:r>
          </w:p>
          <w:p w14:paraId="078C7D8A" w14:textId="77777777" w:rsidR="00704879" w:rsidRPr="00704879" w:rsidRDefault="00704879" w:rsidP="0070487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 w:line="240" w:lineRule="auto"/>
              <w:contextualSpacing/>
              <w:rPr>
                <w:rFonts w:cstheme="minorHAnsi"/>
              </w:rPr>
            </w:pPr>
            <w:r w:rsidRPr="00704879">
              <w:rPr>
                <w:rFonts w:cstheme="minorHAnsi"/>
                <w:sz w:val="24"/>
                <w:szCs w:val="24"/>
              </w:rPr>
              <w:t>The following person records exist in MTZ to assist user training:</w:t>
            </w:r>
          </w:p>
          <w:p w14:paraId="33B8D46D" w14:textId="77777777" w:rsidR="00704879" w:rsidRPr="00704879" w:rsidRDefault="00704879" w:rsidP="00704879">
            <w:pPr>
              <w:pStyle w:val="ListParagraph"/>
              <w:widowControl/>
              <w:numPr>
                <w:ilvl w:val="1"/>
                <w:numId w:val="22"/>
              </w:numPr>
              <w:autoSpaceDE/>
              <w:autoSpaceDN/>
              <w:spacing w:before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704879">
              <w:rPr>
                <w:rFonts w:cstheme="minorHAnsi"/>
                <w:b/>
                <w:bCs/>
                <w:sz w:val="24"/>
                <w:szCs w:val="24"/>
              </w:rPr>
              <w:t>Delford Johnson</w:t>
            </w:r>
            <w:r w:rsidRPr="00704879">
              <w:rPr>
                <w:rFonts w:cstheme="minorHAnsi"/>
                <w:sz w:val="24"/>
                <w:szCs w:val="24"/>
              </w:rPr>
              <w:t>: MnCHOICES assessment and support plan (CADI)</w:t>
            </w:r>
          </w:p>
          <w:p w14:paraId="54BA2367" w14:textId="77777777" w:rsidR="00704879" w:rsidRPr="00704879" w:rsidRDefault="00704879" w:rsidP="00704879">
            <w:pPr>
              <w:pStyle w:val="ListParagraph"/>
              <w:widowControl/>
              <w:numPr>
                <w:ilvl w:val="1"/>
                <w:numId w:val="22"/>
              </w:numPr>
              <w:autoSpaceDE/>
              <w:autoSpaceDN/>
              <w:spacing w:before="0" w:line="240" w:lineRule="auto"/>
              <w:contextualSpacing/>
              <w:rPr>
                <w:rFonts w:cstheme="minorHAnsi"/>
              </w:rPr>
            </w:pPr>
            <w:r w:rsidRPr="00704879">
              <w:rPr>
                <w:rFonts w:cstheme="minorHAnsi"/>
                <w:b/>
                <w:bCs/>
                <w:sz w:val="24"/>
                <w:szCs w:val="24"/>
              </w:rPr>
              <w:t xml:space="preserve">Mohammed Amari: </w:t>
            </w:r>
            <w:r w:rsidRPr="00704879">
              <w:rPr>
                <w:rFonts w:cstheme="minorHAnsi"/>
                <w:sz w:val="24"/>
                <w:szCs w:val="24"/>
              </w:rPr>
              <w:t>MNCHOICES assessment and support Plan (DD)</w:t>
            </w:r>
          </w:p>
          <w:p w14:paraId="03ECFD0A" w14:textId="77777777" w:rsidR="00704879" w:rsidRPr="00704879" w:rsidRDefault="00704879" w:rsidP="00704879">
            <w:pPr>
              <w:pStyle w:val="ListParagraph"/>
              <w:widowControl/>
              <w:numPr>
                <w:ilvl w:val="1"/>
                <w:numId w:val="22"/>
              </w:numPr>
              <w:autoSpaceDE/>
              <w:autoSpaceDN/>
              <w:spacing w:before="0" w:line="240" w:lineRule="auto"/>
              <w:contextualSpacing/>
              <w:rPr>
                <w:rFonts w:cstheme="minorHAnsi"/>
              </w:rPr>
            </w:pPr>
            <w:r w:rsidRPr="00704879">
              <w:rPr>
                <w:rFonts w:cstheme="minorHAnsi"/>
                <w:b/>
                <w:bCs/>
                <w:sz w:val="24"/>
                <w:szCs w:val="24"/>
              </w:rPr>
              <w:t>Waverly Smith:</w:t>
            </w:r>
            <w:r w:rsidRPr="00704879">
              <w:rPr>
                <w:rFonts w:cstheme="minorHAnsi"/>
                <w:sz w:val="24"/>
                <w:szCs w:val="24"/>
              </w:rPr>
              <w:t xml:space="preserve"> HRA (SNBC) and a support plan</w:t>
            </w:r>
          </w:p>
          <w:p w14:paraId="35B41B36" w14:textId="77777777" w:rsidR="00704879" w:rsidRPr="00704879" w:rsidRDefault="00704879" w:rsidP="00704879">
            <w:pPr>
              <w:pStyle w:val="ListParagraph"/>
              <w:widowControl/>
              <w:numPr>
                <w:ilvl w:val="1"/>
                <w:numId w:val="22"/>
              </w:numPr>
              <w:autoSpaceDE/>
              <w:autoSpaceDN/>
              <w:spacing w:before="0" w:line="240" w:lineRule="auto"/>
              <w:contextualSpacing/>
              <w:rPr>
                <w:rFonts w:cstheme="minorHAnsi"/>
              </w:rPr>
            </w:pPr>
            <w:r w:rsidRPr="00704879">
              <w:rPr>
                <w:rFonts w:cstheme="minorHAnsi"/>
                <w:b/>
                <w:bCs/>
                <w:sz w:val="24"/>
                <w:szCs w:val="24"/>
              </w:rPr>
              <w:t>Mark McDonald:</w:t>
            </w:r>
            <w:r w:rsidRPr="00704879">
              <w:rPr>
                <w:rFonts w:cstheme="minorHAnsi"/>
                <w:sz w:val="24"/>
                <w:szCs w:val="24"/>
              </w:rPr>
              <w:t xml:space="preserve"> MnCHOICES assessment and support plan (24-hour customized living)</w:t>
            </w:r>
          </w:p>
          <w:p w14:paraId="5984B165" w14:textId="77777777" w:rsidR="00704879" w:rsidRPr="00704879" w:rsidRDefault="00704879" w:rsidP="00704879">
            <w:pPr>
              <w:pStyle w:val="ListParagraph"/>
              <w:widowControl/>
              <w:numPr>
                <w:ilvl w:val="1"/>
                <w:numId w:val="22"/>
              </w:numPr>
              <w:autoSpaceDE/>
              <w:autoSpaceDN/>
              <w:spacing w:before="0" w:line="240" w:lineRule="auto"/>
              <w:contextualSpacing/>
              <w:rPr>
                <w:rFonts w:cstheme="minorHAnsi"/>
              </w:rPr>
            </w:pPr>
            <w:r w:rsidRPr="00704879">
              <w:rPr>
                <w:rFonts w:cstheme="minorHAnsi"/>
                <w:b/>
                <w:bCs/>
                <w:sz w:val="24"/>
                <w:szCs w:val="24"/>
              </w:rPr>
              <w:t>Angela Conrad:</w:t>
            </w:r>
            <w:r w:rsidRPr="00704879">
              <w:rPr>
                <w:rFonts w:cstheme="minorHAnsi"/>
                <w:sz w:val="24"/>
                <w:szCs w:val="24"/>
              </w:rPr>
              <w:t xml:space="preserve"> MnCHOICES assessment and support plan (AC).</w:t>
            </w:r>
          </w:p>
          <w:p w14:paraId="5296542B" w14:textId="77777777" w:rsidR="00704879" w:rsidRPr="006D05A0" w:rsidRDefault="00704879" w:rsidP="00704879">
            <w:pPr>
              <w:pStyle w:val="ListParagraph"/>
              <w:rPr>
                <w:rFonts w:eastAsia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6D05A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Instruct users to View only. Do not work in these forms.</w:t>
            </w:r>
          </w:p>
          <w:p w14:paraId="6C27E5B6" w14:textId="77777777" w:rsidR="00704879" w:rsidRPr="00704879" w:rsidRDefault="00704879" w:rsidP="00704879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 w:after="240" w:line="240" w:lineRule="auto"/>
              <w:contextualSpacing/>
              <w:rPr>
                <w:rFonts w:eastAsia="Times New Roman" w:cstheme="minorHAnsi"/>
              </w:rPr>
            </w:pPr>
            <w:r w:rsidRPr="00704879">
              <w:rPr>
                <w:rFonts w:cstheme="minorHAnsi"/>
                <w:sz w:val="24"/>
                <w:szCs w:val="24"/>
              </w:rPr>
              <w:t>Access and navigation module slides have had screenshots updated.</w:t>
            </w:r>
          </w:p>
          <w:bookmarkEnd w:id="1"/>
          <w:bookmarkEnd w:id="5"/>
          <w:bookmarkEnd w:id="6"/>
          <w:p w14:paraId="51A46D21" w14:textId="77777777" w:rsidR="00704879" w:rsidRPr="00704879" w:rsidRDefault="00704879" w:rsidP="00704879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704879">
              <w:rPr>
                <w:rFonts w:cstheme="minorHAnsi"/>
                <w:b/>
                <w:bCs/>
                <w:color w:val="2F5496"/>
                <w:sz w:val="24"/>
                <w:szCs w:val="24"/>
              </w:rPr>
              <w:t>6. MnCHOICES PartnerLink Page:</w:t>
            </w:r>
            <w:r w:rsidRPr="00704879">
              <w:rPr>
                <w:rFonts w:cstheme="minorHAnsi"/>
                <w:color w:val="2F5496"/>
                <w:sz w:val="24"/>
                <w:szCs w:val="24"/>
              </w:rPr>
              <w:t xml:space="preserve"> </w:t>
            </w:r>
            <w:r w:rsidRPr="00704879">
              <w:rPr>
                <w:rFonts w:cstheme="minorHAnsi"/>
                <w:sz w:val="24"/>
                <w:szCs w:val="24"/>
              </w:rPr>
              <w:t xml:space="preserve">MnCHOICES revision will be moved to the archive page in May 2024. </w:t>
            </w:r>
          </w:p>
          <w:p w14:paraId="48180CF5" w14:textId="77777777" w:rsidR="00704879" w:rsidRPr="00704879" w:rsidRDefault="00704879" w:rsidP="00CA04A0">
            <w:pPr>
              <w:rPr>
                <w:noProof/>
                <w:sz w:val="24"/>
                <w:szCs w:val="24"/>
              </w:rPr>
            </w:pPr>
          </w:p>
          <w:p w14:paraId="1FE2CE9E" w14:textId="77777777" w:rsidR="00704879" w:rsidRDefault="00704879" w:rsidP="00CA04A0"/>
          <w:p w14:paraId="5B2CF209" w14:textId="77777777" w:rsidR="00CA04A0" w:rsidRDefault="00CA04A0" w:rsidP="00CA04A0"/>
          <w:p w14:paraId="664E37EE" w14:textId="77777777" w:rsidR="00CA04A0" w:rsidRDefault="00CA04A0" w:rsidP="00CA04A0"/>
          <w:p w14:paraId="61C49E8B" w14:textId="77777777" w:rsidR="00CA04A0" w:rsidRDefault="00CA04A0" w:rsidP="00CA04A0"/>
          <w:p w14:paraId="4F0328B7" w14:textId="77777777" w:rsidR="00CA04A0" w:rsidRDefault="00CA04A0" w:rsidP="00CA04A0"/>
          <w:p w14:paraId="473DD5BD" w14:textId="77777777" w:rsidR="00CA04A0" w:rsidRDefault="00CA04A0" w:rsidP="00CA04A0"/>
          <w:p w14:paraId="2A3D84A9" w14:textId="77777777" w:rsidR="00CA04A0" w:rsidRDefault="00CA04A0" w:rsidP="00CA04A0"/>
          <w:p w14:paraId="1517086F" w14:textId="77777777" w:rsidR="00CA04A0" w:rsidRDefault="00CA04A0" w:rsidP="00CA04A0"/>
          <w:p w14:paraId="2FAB5747" w14:textId="77777777" w:rsidR="00CA04A0" w:rsidRDefault="00CA04A0" w:rsidP="00CA04A0"/>
          <w:p w14:paraId="5B40072C" w14:textId="77777777" w:rsidR="00CA04A0" w:rsidRDefault="00CA04A0" w:rsidP="00CA04A0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3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7" w:name="_Hlk132280772"/>
                          <w:bookmarkEnd w:id="7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8" w:name="_Hlk132280772"/>
                    <w:bookmarkEnd w:id="8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9B2F70E" w:rsidR="00AF1D04" w:rsidRPr="00AF1D04" w:rsidRDefault="00704879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5-10-2024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9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9B2F70E" w:rsidR="00AF1D04" w:rsidRPr="00AF1D04" w:rsidRDefault="00704879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5-10-2024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54154"/>
    <w:multiLevelType w:val="hybridMultilevel"/>
    <w:tmpl w:val="AA0CFEF4"/>
    <w:lvl w:ilvl="0" w:tplc="2FA4254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37DD"/>
    <w:multiLevelType w:val="hybridMultilevel"/>
    <w:tmpl w:val="1A56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E1C56"/>
    <w:multiLevelType w:val="hybridMultilevel"/>
    <w:tmpl w:val="A13AC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E2342"/>
    <w:multiLevelType w:val="hybridMultilevel"/>
    <w:tmpl w:val="728E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C142A"/>
    <w:multiLevelType w:val="hybridMultilevel"/>
    <w:tmpl w:val="D4F6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C3782"/>
    <w:multiLevelType w:val="hybridMultilevel"/>
    <w:tmpl w:val="F95600D4"/>
    <w:lvl w:ilvl="0" w:tplc="2FA4254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3"/>
  </w:num>
  <w:num w:numId="2" w16cid:durableId="1797331095">
    <w:abstractNumId w:val="8"/>
  </w:num>
  <w:num w:numId="3" w16cid:durableId="214856249">
    <w:abstractNumId w:val="11"/>
  </w:num>
  <w:num w:numId="4" w16cid:durableId="1499616861">
    <w:abstractNumId w:val="17"/>
  </w:num>
  <w:num w:numId="5" w16cid:durableId="2073769093">
    <w:abstractNumId w:val="0"/>
  </w:num>
  <w:num w:numId="6" w16cid:durableId="18362904">
    <w:abstractNumId w:val="20"/>
  </w:num>
  <w:num w:numId="7" w16cid:durableId="495341996">
    <w:abstractNumId w:val="21"/>
  </w:num>
  <w:num w:numId="8" w16cid:durableId="195433800">
    <w:abstractNumId w:val="3"/>
  </w:num>
  <w:num w:numId="9" w16cid:durableId="2131320421">
    <w:abstractNumId w:val="12"/>
  </w:num>
  <w:num w:numId="10" w16cid:durableId="292836173">
    <w:abstractNumId w:val="9"/>
  </w:num>
  <w:num w:numId="11" w16cid:durableId="590047722">
    <w:abstractNumId w:val="5"/>
  </w:num>
  <w:num w:numId="12" w16cid:durableId="1674527007">
    <w:abstractNumId w:val="7"/>
  </w:num>
  <w:num w:numId="13" w16cid:durableId="1073697651">
    <w:abstractNumId w:val="6"/>
  </w:num>
  <w:num w:numId="14" w16cid:durableId="1167403472">
    <w:abstractNumId w:val="15"/>
  </w:num>
  <w:num w:numId="15" w16cid:durableId="1282767395">
    <w:abstractNumId w:val="18"/>
  </w:num>
  <w:num w:numId="16" w16cid:durableId="974333673">
    <w:abstractNumId w:val="10"/>
  </w:num>
  <w:num w:numId="17" w16cid:durableId="155190309">
    <w:abstractNumId w:val="14"/>
  </w:num>
  <w:num w:numId="18" w16cid:durableId="1358038953">
    <w:abstractNumId w:val="16"/>
  </w:num>
  <w:num w:numId="19" w16cid:durableId="1905991651">
    <w:abstractNumId w:val="2"/>
  </w:num>
  <w:num w:numId="20" w16cid:durableId="9694373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6464483">
    <w:abstractNumId w:val="4"/>
  </w:num>
  <w:num w:numId="22" w16cid:durableId="78295969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150443"/>
    <w:rsid w:val="00222CB4"/>
    <w:rsid w:val="00287C94"/>
    <w:rsid w:val="002E7252"/>
    <w:rsid w:val="003C1F8E"/>
    <w:rsid w:val="004D30F0"/>
    <w:rsid w:val="005413CA"/>
    <w:rsid w:val="005C7FFC"/>
    <w:rsid w:val="005E07CD"/>
    <w:rsid w:val="00605891"/>
    <w:rsid w:val="00661EAF"/>
    <w:rsid w:val="00667838"/>
    <w:rsid w:val="00690495"/>
    <w:rsid w:val="00696BE2"/>
    <w:rsid w:val="006B5D91"/>
    <w:rsid w:val="006D05A0"/>
    <w:rsid w:val="00704879"/>
    <w:rsid w:val="007808B0"/>
    <w:rsid w:val="007A5F11"/>
    <w:rsid w:val="0080562D"/>
    <w:rsid w:val="008812A2"/>
    <w:rsid w:val="00887099"/>
    <w:rsid w:val="008877C2"/>
    <w:rsid w:val="00954AF8"/>
    <w:rsid w:val="00986E5D"/>
    <w:rsid w:val="00A16F35"/>
    <w:rsid w:val="00A24223"/>
    <w:rsid w:val="00AA1C20"/>
    <w:rsid w:val="00AB049B"/>
    <w:rsid w:val="00AD5757"/>
    <w:rsid w:val="00AF1D04"/>
    <w:rsid w:val="00BB1FFD"/>
    <w:rsid w:val="00BD6DF2"/>
    <w:rsid w:val="00C608E4"/>
    <w:rsid w:val="00CA04A0"/>
    <w:rsid w:val="00CA1E33"/>
    <w:rsid w:val="00CA2A1A"/>
    <w:rsid w:val="00CF49F1"/>
    <w:rsid w:val="00D5294C"/>
    <w:rsid w:val="00EC4AA6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heckBox List"/>
    <w:basedOn w:val="Normal"/>
    <w:link w:val="ListParagraphChar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8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704879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ListParagraphChar">
    <w:name w:val="List Paragraph Char"/>
    <w:aliases w:val="CheckBox List Char"/>
    <w:basedOn w:val="DefaultParagraphFont"/>
    <w:link w:val="ListParagraph"/>
    <w:uiPriority w:val="34"/>
    <w:locked/>
    <w:rsid w:val="00704879"/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bodyContentChar">
    <w:name w:val="bodyContent Char"/>
    <w:basedOn w:val="DefaultParagraphFont"/>
    <w:link w:val="bodyContent"/>
    <w:locked/>
    <w:rsid w:val="00704879"/>
  </w:style>
  <w:style w:type="paragraph" w:customStyle="1" w:styleId="bodyContent">
    <w:name w:val="bodyContent"/>
    <w:basedOn w:val="Normal"/>
    <w:link w:val="bodyContentChar"/>
    <w:rsid w:val="00704879"/>
    <w:pPr>
      <w:spacing w:after="0" w:line="240" w:lineRule="auto"/>
    </w:pPr>
  </w:style>
  <w:style w:type="character" w:customStyle="1" w:styleId="ui-provider">
    <w:name w:val="ui-provider"/>
    <w:basedOn w:val="DefaultParagraphFont"/>
    <w:rsid w:val="0070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9D5D.32436D5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1.jpg@01DA4864.55157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jpg@01DA4864.551575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4685</Characters>
  <Application>Microsoft Office Word</Application>
  <DocSecurity>8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3</cp:revision>
  <cp:lastPrinted>2023-04-13T19:37:00Z</cp:lastPrinted>
  <dcterms:created xsi:type="dcterms:W3CDTF">2024-05-10T15:02:00Z</dcterms:created>
  <dcterms:modified xsi:type="dcterms:W3CDTF">2024-05-10T15:43:00Z</dcterms:modified>
</cp:coreProperties>
</file>