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6739D961" w14:textId="228F9FC7" w:rsidR="00DD31AB" w:rsidRDefault="00C608E4" w:rsidP="00DD31AB">
            <w:pPr>
              <w:spacing w:before="60" w:after="60" w:line="259" w:lineRule="auto"/>
              <w:rPr>
                <w:rFonts w:cstheme="minorHAnsi"/>
                <w:b/>
                <w:bCs/>
                <w:color w:val="0070C0"/>
                <w:sz w:val="28"/>
                <w:szCs w:val="28"/>
              </w:rPr>
            </w:pPr>
            <w:r w:rsidRPr="00DD31AB">
              <w:rPr>
                <w:b/>
                <w:bCs/>
                <w:noProof/>
                <w:sz w:val="48"/>
                <w:szCs w:val="48"/>
              </w:rPr>
              <mc:AlternateContent>
                <mc:Choice Requires="wps">
                  <w:drawing>
                    <wp:anchor distT="45720" distB="45720" distL="114300" distR="114300" simplePos="0" relativeHeight="251659264" behindDoc="0" locked="0" layoutInCell="1" allowOverlap="1" wp14:anchorId="38191BE5" wp14:editId="443D0CE4">
                      <wp:simplePos x="0" y="0"/>
                      <wp:positionH relativeFrom="column">
                        <wp:posOffset>10160</wp:posOffset>
                      </wp:positionH>
                      <wp:positionV relativeFrom="paragraph">
                        <wp:posOffset>55880</wp:posOffset>
                      </wp:positionV>
                      <wp:extent cx="7162800" cy="552450"/>
                      <wp:effectExtent l="0" t="0" r="0" b="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52450"/>
                              </a:xfrm>
                              <a:prstGeom prst="rect">
                                <a:avLst/>
                              </a:prstGeom>
                              <a:solidFill>
                                <a:srgbClr val="FFFFFF"/>
                              </a:solidFill>
                              <a:ln w="9525">
                                <a:noFill/>
                                <a:miter lim="800000"/>
                                <a:headEnd/>
                                <a:tailEnd/>
                              </a:ln>
                            </wps:spPr>
                            <wps:txbx>
                              <w:txbxContent>
                                <w:p w14:paraId="1D4BA1CD" w14:textId="52A5DD6B" w:rsidR="00C608E4" w:rsidRPr="00C608E4" w:rsidRDefault="007F2599" w:rsidP="00C608E4">
                                  <w:pPr>
                                    <w:jc w:val="center"/>
                                    <w:rPr>
                                      <w:color w:val="002060"/>
                                      <w:sz w:val="48"/>
                                      <w:szCs w:val="48"/>
                                    </w:rPr>
                                  </w:pPr>
                                  <w:r>
                                    <w:rPr>
                                      <w:color w:val="002060"/>
                                      <w:sz w:val="48"/>
                                      <w:szCs w:val="48"/>
                                    </w:rPr>
                                    <w:t xml:space="preserve">Updated </w:t>
                                  </w:r>
                                  <w:r w:rsidR="00DD31AB">
                                    <w:rPr>
                                      <w:color w:val="002060"/>
                                      <w:sz w:val="48"/>
                                      <w:szCs w:val="48"/>
                                    </w:rPr>
                                    <w:t>O</w:t>
                                  </w:r>
                                  <w:r>
                                    <w:rPr>
                                      <w:color w:val="002060"/>
                                      <w:sz w:val="48"/>
                                      <w:szCs w:val="48"/>
                                    </w:rPr>
                                    <w:t xml:space="preserve">ral &amp; </w:t>
                                  </w:r>
                                  <w:r w:rsidR="00DD31AB">
                                    <w:rPr>
                                      <w:color w:val="002060"/>
                                      <w:sz w:val="48"/>
                                      <w:szCs w:val="48"/>
                                    </w:rPr>
                                    <w:t>W</w:t>
                                  </w:r>
                                  <w:r>
                                    <w:rPr>
                                      <w:color w:val="002060"/>
                                      <w:sz w:val="48"/>
                                      <w:szCs w:val="48"/>
                                    </w:rPr>
                                    <w:t xml:space="preserve">ritten </w:t>
                                  </w:r>
                                  <w:r w:rsidR="00DD31AB">
                                    <w:rPr>
                                      <w:color w:val="002060"/>
                                      <w:sz w:val="48"/>
                                      <w:szCs w:val="48"/>
                                    </w:rPr>
                                    <w:t>G</w:t>
                                  </w:r>
                                  <w:r>
                                    <w:rPr>
                                      <w:color w:val="002060"/>
                                      <w:sz w:val="48"/>
                                      <w:szCs w:val="48"/>
                                    </w:rPr>
                                    <w:t xml:space="preserve">rievance </w:t>
                                  </w:r>
                                  <w:r w:rsidR="00DD31AB">
                                    <w:rPr>
                                      <w:color w:val="002060"/>
                                      <w:sz w:val="48"/>
                                      <w:szCs w:val="48"/>
                                    </w:rPr>
                                    <w:t>P</w:t>
                                  </w:r>
                                  <w:r>
                                    <w:rPr>
                                      <w:color w:val="002060"/>
                                      <w:sz w:val="48"/>
                                      <w:szCs w:val="48"/>
                                    </w:rPr>
                                    <w:t>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margin-left:.8pt;margin-top:4.4pt;width:564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" stroked="f">
                      <v:textbox>
                        <w:txbxContent>
                          <w:p w14:paraId="1D4BA1CD" w14:textId="52A5DD6B" w:rsidR="00C608E4" w:rsidRPr="00C608E4" w:rsidRDefault="007F2599" w:rsidP="00C608E4">
                            <w:pPr>
                              <w:jc w:val="center"/>
                              <w:rPr>
                                <w:color w:val="002060"/>
                                <w:sz w:val="48"/>
                                <w:szCs w:val="48"/>
                              </w:rPr>
                            </w:pPr>
                            <w:r>
                              <w:rPr>
                                <w:color w:val="002060"/>
                                <w:sz w:val="48"/>
                                <w:szCs w:val="48"/>
                              </w:rPr>
                              <w:t xml:space="preserve">Updated </w:t>
                            </w:r>
                            <w:r w:rsidR="00DD31AB">
                              <w:rPr>
                                <w:color w:val="002060"/>
                                <w:sz w:val="48"/>
                                <w:szCs w:val="48"/>
                              </w:rPr>
                              <w:t>O</w:t>
                            </w:r>
                            <w:r>
                              <w:rPr>
                                <w:color w:val="002060"/>
                                <w:sz w:val="48"/>
                                <w:szCs w:val="48"/>
                              </w:rPr>
                              <w:t xml:space="preserve">ral &amp; </w:t>
                            </w:r>
                            <w:r w:rsidR="00DD31AB">
                              <w:rPr>
                                <w:color w:val="002060"/>
                                <w:sz w:val="48"/>
                                <w:szCs w:val="48"/>
                              </w:rPr>
                              <w:t>W</w:t>
                            </w:r>
                            <w:r>
                              <w:rPr>
                                <w:color w:val="002060"/>
                                <w:sz w:val="48"/>
                                <w:szCs w:val="48"/>
                              </w:rPr>
                              <w:t xml:space="preserve">ritten </w:t>
                            </w:r>
                            <w:r w:rsidR="00DD31AB">
                              <w:rPr>
                                <w:color w:val="002060"/>
                                <w:sz w:val="48"/>
                                <w:szCs w:val="48"/>
                              </w:rPr>
                              <w:t>G</w:t>
                            </w:r>
                            <w:r>
                              <w:rPr>
                                <w:color w:val="002060"/>
                                <w:sz w:val="48"/>
                                <w:szCs w:val="48"/>
                              </w:rPr>
                              <w:t xml:space="preserve">rievance </w:t>
                            </w:r>
                            <w:r w:rsidR="00DD31AB">
                              <w:rPr>
                                <w:color w:val="002060"/>
                                <w:sz w:val="48"/>
                                <w:szCs w:val="48"/>
                              </w:rPr>
                              <w:t>P</w:t>
                            </w:r>
                            <w:r>
                              <w:rPr>
                                <w:color w:val="002060"/>
                                <w:sz w:val="48"/>
                                <w:szCs w:val="48"/>
                              </w:rPr>
                              <w:t>olicy</w:t>
                            </w:r>
                          </w:p>
                        </w:txbxContent>
                      </v:textbox>
                      <w10:wrap type="square"/>
                    </v:shape>
                  </w:pict>
                </mc:Fallback>
              </mc:AlternateContent>
            </w:r>
            <w:bookmarkStart w:id="0" w:name="_Toc81482437"/>
            <w:bookmarkStart w:id="1" w:name="_Toc155863906"/>
            <w:bookmarkStart w:id="2" w:name="_Hlk160631951"/>
            <w:r w:rsidR="00DD31AB">
              <w:rPr>
                <w:rFonts w:cstheme="minorHAnsi"/>
                <w:b/>
                <w:bCs/>
                <w:color w:val="0070C0"/>
                <w:sz w:val="28"/>
                <w:szCs w:val="28"/>
              </w:rPr>
              <w:t xml:space="preserve">Grievance: </w:t>
            </w:r>
            <w:r w:rsidR="0070023B" w:rsidRPr="00A272D1">
              <w:rPr>
                <w:rFonts w:cstheme="minorHAnsi"/>
                <w:sz w:val="24"/>
                <w:szCs w:val="24"/>
              </w:rPr>
              <w:t>May</w:t>
            </w:r>
            <w:r w:rsidR="00DD31AB" w:rsidRPr="00A272D1">
              <w:rPr>
                <w:rFonts w:cstheme="minorHAnsi"/>
                <w:sz w:val="24"/>
                <w:szCs w:val="24"/>
              </w:rPr>
              <w:t xml:space="preserve"> also</w:t>
            </w:r>
            <w:r w:rsidR="0070023B" w:rsidRPr="00A272D1">
              <w:rPr>
                <w:rFonts w:cstheme="minorHAnsi"/>
                <w:sz w:val="24"/>
                <w:szCs w:val="24"/>
              </w:rPr>
              <w:t xml:space="preserve"> be</w:t>
            </w:r>
            <w:r w:rsidR="00DD31AB" w:rsidRPr="00A272D1">
              <w:rPr>
                <w:rFonts w:cstheme="minorHAnsi"/>
                <w:sz w:val="24"/>
                <w:szCs w:val="24"/>
              </w:rPr>
              <w:t xml:space="preserve"> referred to as a complaint</w:t>
            </w:r>
            <w:r w:rsidR="0070023B" w:rsidRPr="00A272D1">
              <w:rPr>
                <w:rFonts w:cstheme="minorHAnsi"/>
                <w:sz w:val="24"/>
                <w:szCs w:val="24"/>
              </w:rPr>
              <w:t>. Filing a grievance i</w:t>
            </w:r>
            <w:r w:rsidR="00DD31AB" w:rsidRPr="00A272D1">
              <w:rPr>
                <w:rFonts w:cstheme="minorHAnsi"/>
                <w:sz w:val="24"/>
                <w:szCs w:val="24"/>
              </w:rPr>
              <w:t xml:space="preserve">s a formal way for </w:t>
            </w:r>
            <w:r w:rsidR="00A272D1" w:rsidRPr="00A272D1">
              <w:rPr>
                <w:rFonts w:cstheme="minorHAnsi"/>
                <w:sz w:val="24"/>
                <w:szCs w:val="24"/>
              </w:rPr>
              <w:t>members</w:t>
            </w:r>
            <w:r w:rsidR="00DD31AB" w:rsidRPr="00A272D1">
              <w:rPr>
                <w:rFonts w:cstheme="minorHAnsi"/>
                <w:sz w:val="24"/>
                <w:szCs w:val="24"/>
              </w:rPr>
              <w:t xml:space="preserve"> to express concerns about the quality of services or care they received from the Health Plan or one of our network providers.  Grievances may also be related to privacy, accessibility, or other issues not related to the Health Plan's service or coverage decision.</w:t>
            </w:r>
          </w:p>
          <w:p w14:paraId="0BE213EE" w14:textId="5E9F0F4B" w:rsidR="007F2599" w:rsidRPr="00DD31AB" w:rsidRDefault="0070023B" w:rsidP="00DD31AB">
            <w:pPr>
              <w:spacing w:before="60" w:after="60"/>
              <w:jc w:val="center"/>
              <w:rPr>
                <w:sz w:val="24"/>
                <w:szCs w:val="24"/>
              </w:rPr>
            </w:pPr>
            <w:r>
              <w:rPr>
                <w:rFonts w:cstheme="minorHAnsi"/>
                <w:b/>
                <w:bCs/>
                <w:color w:val="0070C0"/>
                <w:sz w:val="28"/>
                <w:szCs w:val="28"/>
              </w:rPr>
              <w:t xml:space="preserve">Filing </w:t>
            </w:r>
            <w:r w:rsidR="00DD31AB">
              <w:rPr>
                <w:rFonts w:cstheme="minorHAnsi"/>
                <w:b/>
                <w:bCs/>
                <w:color w:val="0070C0"/>
                <w:sz w:val="28"/>
                <w:szCs w:val="28"/>
              </w:rPr>
              <w:t>O</w:t>
            </w:r>
            <w:r w:rsidR="007F2599" w:rsidRPr="00DD31AB">
              <w:rPr>
                <w:rFonts w:cstheme="minorHAnsi"/>
                <w:b/>
                <w:bCs/>
                <w:color w:val="0070C0"/>
                <w:sz w:val="28"/>
                <w:szCs w:val="28"/>
              </w:rPr>
              <w:t>ral</w:t>
            </w:r>
            <w:r w:rsidR="007F2599" w:rsidRPr="007F2599">
              <w:rPr>
                <w:rFonts w:cstheme="minorHAnsi"/>
                <w:color w:val="0070C0"/>
                <w:sz w:val="28"/>
                <w:szCs w:val="28"/>
              </w:rPr>
              <w:t xml:space="preserve"> </w:t>
            </w:r>
            <w:r w:rsidR="007F2599" w:rsidRPr="00DD31AB">
              <w:rPr>
                <w:rFonts w:cstheme="minorHAnsi"/>
                <w:b/>
                <w:bCs/>
                <w:color w:val="0070C0"/>
                <w:sz w:val="28"/>
                <w:szCs w:val="28"/>
              </w:rPr>
              <w:t>Grievances</w:t>
            </w:r>
            <w:bookmarkEnd w:id="0"/>
            <w:bookmarkEnd w:id="1"/>
          </w:p>
          <w:bookmarkEnd w:id="2"/>
          <w:p w14:paraId="7B235724" w14:textId="3184ADB3" w:rsidR="007F2599" w:rsidRPr="007F2599" w:rsidRDefault="007F2599" w:rsidP="00DD31AB">
            <w:pPr>
              <w:pStyle w:val="BlockPara"/>
              <w:numPr>
                <w:ilvl w:val="0"/>
                <w:numId w:val="18"/>
              </w:numPr>
              <w:rPr>
                <w:rFonts w:asciiTheme="minorHAnsi" w:hAnsiTheme="minorHAnsi" w:cstheme="minorHAnsi"/>
                <w:color w:val="000000" w:themeColor="text1"/>
                <w:szCs w:val="24"/>
              </w:rPr>
            </w:pPr>
            <w:r w:rsidRPr="007F2599">
              <w:rPr>
                <w:rFonts w:asciiTheme="minorHAnsi" w:hAnsiTheme="minorHAnsi" w:cstheme="minorHAnsi"/>
                <w:color w:val="000000" w:themeColor="text1"/>
                <w:szCs w:val="24"/>
              </w:rPr>
              <w:t>Care Coordinators should direct members to report all oral grievances to Blue Plus by calling</w:t>
            </w:r>
            <w:r w:rsidR="00DD31AB">
              <w:rPr>
                <w:rFonts w:asciiTheme="minorHAnsi" w:hAnsiTheme="minorHAnsi" w:cstheme="minorHAnsi"/>
                <w:color w:val="000000" w:themeColor="text1"/>
                <w:szCs w:val="24"/>
              </w:rPr>
              <w:t xml:space="preserve"> M</w:t>
            </w:r>
            <w:r w:rsidRPr="007F2599">
              <w:rPr>
                <w:rFonts w:asciiTheme="minorHAnsi" w:hAnsiTheme="minorHAnsi" w:cstheme="minorHAnsi"/>
                <w:color w:val="000000" w:themeColor="text1"/>
                <w:szCs w:val="24"/>
              </w:rPr>
              <w:t xml:space="preserve">ember </w:t>
            </w:r>
            <w:r w:rsidR="00DD31AB">
              <w:rPr>
                <w:rFonts w:asciiTheme="minorHAnsi" w:hAnsiTheme="minorHAnsi" w:cstheme="minorHAnsi"/>
                <w:color w:val="000000" w:themeColor="text1"/>
                <w:szCs w:val="24"/>
              </w:rPr>
              <w:t>S</w:t>
            </w:r>
            <w:r w:rsidRPr="007F2599">
              <w:rPr>
                <w:rFonts w:asciiTheme="minorHAnsi" w:hAnsiTheme="minorHAnsi" w:cstheme="minorHAnsi"/>
                <w:color w:val="000000" w:themeColor="text1"/>
                <w:szCs w:val="24"/>
              </w:rPr>
              <w:t>ervices, seven</w:t>
            </w:r>
            <w:r w:rsidR="00DD31AB">
              <w:rPr>
                <w:rFonts w:asciiTheme="minorHAnsi" w:hAnsiTheme="minorHAnsi" w:cstheme="minorHAnsi"/>
                <w:color w:val="000000" w:themeColor="text1"/>
                <w:szCs w:val="24"/>
              </w:rPr>
              <w:t xml:space="preserve"> </w:t>
            </w:r>
            <w:r w:rsidRPr="007F2599">
              <w:rPr>
                <w:rFonts w:asciiTheme="minorHAnsi" w:hAnsiTheme="minorHAnsi" w:cstheme="minorHAnsi"/>
                <w:color w:val="000000" w:themeColor="text1"/>
                <w:szCs w:val="24"/>
              </w:rPr>
              <w:t>days a week 8:00 a.m. to 8:00 p.m. Central Time.</w:t>
            </w:r>
          </w:p>
          <w:p w14:paraId="15D2FD70" w14:textId="7660F63E" w:rsidR="007F2599" w:rsidRPr="007F2599" w:rsidRDefault="007F2599" w:rsidP="00DD31AB">
            <w:pPr>
              <w:pStyle w:val="BlockPara"/>
              <w:numPr>
                <w:ilvl w:val="0"/>
                <w:numId w:val="18"/>
              </w:numPr>
              <w:rPr>
                <w:rFonts w:asciiTheme="minorHAnsi" w:hAnsiTheme="minorHAnsi" w:cstheme="minorHAnsi"/>
                <w:color w:val="000000" w:themeColor="text1"/>
                <w:szCs w:val="24"/>
              </w:rPr>
            </w:pPr>
            <w:bookmarkStart w:id="3" w:name="_Hlk161669140"/>
            <w:r w:rsidRPr="007F2599">
              <w:rPr>
                <w:rFonts w:asciiTheme="minorHAnsi" w:hAnsiTheme="minorHAnsi" w:cstheme="minorHAnsi"/>
                <w:color w:val="000000" w:themeColor="text1"/>
                <w:szCs w:val="24"/>
              </w:rPr>
              <w:t xml:space="preserve">Care Coordinators may also assist members in calling Blue Plus to report an oral grievance by conference call or a warm transfer to </w:t>
            </w:r>
            <w:r w:rsidR="00DD31AB">
              <w:rPr>
                <w:rFonts w:asciiTheme="minorHAnsi" w:hAnsiTheme="minorHAnsi" w:cstheme="minorHAnsi"/>
                <w:color w:val="000000" w:themeColor="text1"/>
                <w:szCs w:val="24"/>
              </w:rPr>
              <w:t>M</w:t>
            </w:r>
            <w:r w:rsidRPr="007F2599">
              <w:rPr>
                <w:rFonts w:asciiTheme="minorHAnsi" w:hAnsiTheme="minorHAnsi" w:cstheme="minorHAnsi"/>
                <w:color w:val="000000" w:themeColor="text1"/>
                <w:szCs w:val="24"/>
              </w:rPr>
              <w:t xml:space="preserve">ember </w:t>
            </w:r>
            <w:r w:rsidR="00DD31AB">
              <w:rPr>
                <w:rFonts w:asciiTheme="minorHAnsi" w:hAnsiTheme="minorHAnsi" w:cstheme="minorHAnsi"/>
                <w:color w:val="000000" w:themeColor="text1"/>
                <w:szCs w:val="24"/>
              </w:rPr>
              <w:t>S</w:t>
            </w:r>
            <w:r w:rsidRPr="007F2599">
              <w:rPr>
                <w:rFonts w:asciiTheme="minorHAnsi" w:hAnsiTheme="minorHAnsi" w:cstheme="minorHAnsi"/>
                <w:color w:val="000000" w:themeColor="text1"/>
                <w:szCs w:val="24"/>
              </w:rPr>
              <w:t>ervices</w:t>
            </w:r>
            <w:r>
              <w:rPr>
                <w:rFonts w:asciiTheme="minorHAnsi" w:hAnsiTheme="minorHAnsi" w:cstheme="minorHAnsi"/>
                <w:color w:val="000000" w:themeColor="text1"/>
                <w:szCs w:val="24"/>
              </w:rPr>
              <w:t>. Calls to these numbers are free</w:t>
            </w:r>
            <w:r w:rsidRPr="007F2599">
              <w:rPr>
                <w:rFonts w:asciiTheme="minorHAnsi" w:hAnsiTheme="minorHAnsi" w:cstheme="minorHAnsi"/>
                <w:color w:val="000000" w:themeColor="text1"/>
                <w:szCs w:val="24"/>
              </w:rPr>
              <w:t xml:space="preserve">. </w:t>
            </w:r>
          </w:p>
          <w:p w14:paraId="5A5160D1" w14:textId="4B192F5D" w:rsidR="007F2599" w:rsidRPr="007F2599" w:rsidRDefault="007F2599" w:rsidP="00DD31AB">
            <w:pPr>
              <w:pStyle w:val="Number"/>
              <w:numPr>
                <w:ilvl w:val="0"/>
                <w:numId w:val="19"/>
              </w:numPr>
              <w:spacing w:before="0" w:after="0"/>
              <w:rPr>
                <w:rFonts w:asciiTheme="minorHAnsi" w:hAnsiTheme="minorHAnsi" w:cstheme="minorHAnsi"/>
                <w:color w:val="000000" w:themeColor="text1"/>
                <w:szCs w:val="24"/>
              </w:rPr>
            </w:pPr>
            <w:r w:rsidRPr="007F2599">
              <w:rPr>
                <w:rFonts w:asciiTheme="minorHAnsi" w:hAnsiTheme="minorHAnsi" w:cstheme="minorHAnsi"/>
                <w:color w:val="000000" w:themeColor="text1"/>
                <w:szCs w:val="24"/>
              </w:rPr>
              <w:t>MSHO 1-888-740-6013</w:t>
            </w:r>
          </w:p>
          <w:p w14:paraId="27CEFF32" w14:textId="5DD05AD1" w:rsidR="007F2599" w:rsidRPr="007F2599" w:rsidRDefault="007F2599" w:rsidP="00DD31AB">
            <w:pPr>
              <w:pStyle w:val="Number"/>
              <w:numPr>
                <w:ilvl w:val="0"/>
                <w:numId w:val="19"/>
              </w:numPr>
              <w:spacing w:before="0" w:after="0"/>
              <w:rPr>
                <w:rFonts w:asciiTheme="minorHAnsi" w:hAnsiTheme="minorHAnsi" w:cstheme="minorHAnsi"/>
                <w:color w:val="000000" w:themeColor="text1"/>
                <w:szCs w:val="24"/>
              </w:rPr>
            </w:pPr>
            <w:r w:rsidRPr="007F2599">
              <w:rPr>
                <w:rFonts w:asciiTheme="minorHAnsi" w:hAnsiTheme="minorHAnsi" w:cstheme="minorHAnsi"/>
                <w:color w:val="000000" w:themeColor="text1"/>
                <w:szCs w:val="24"/>
              </w:rPr>
              <w:t xml:space="preserve">MSC+ 1-800-711-9862 </w:t>
            </w:r>
          </w:p>
          <w:p w14:paraId="4B20D9BC" w14:textId="2C3E3BBE" w:rsidR="007F2599" w:rsidRPr="007F2599" w:rsidRDefault="007F2599" w:rsidP="00DD31AB">
            <w:pPr>
              <w:pStyle w:val="Number"/>
              <w:numPr>
                <w:ilvl w:val="0"/>
                <w:numId w:val="19"/>
              </w:numPr>
              <w:spacing w:before="0" w:after="0"/>
              <w:rPr>
                <w:rFonts w:asciiTheme="minorHAnsi" w:hAnsiTheme="minorHAnsi" w:cstheme="minorHAnsi"/>
                <w:color w:val="000000" w:themeColor="text1"/>
                <w:szCs w:val="24"/>
              </w:rPr>
            </w:pPr>
            <w:r w:rsidRPr="007F2599">
              <w:rPr>
                <w:rFonts w:asciiTheme="minorHAnsi" w:hAnsiTheme="minorHAnsi" w:cstheme="minorHAnsi"/>
                <w:color w:val="000000" w:themeColor="text1"/>
                <w:szCs w:val="24"/>
              </w:rPr>
              <w:t xml:space="preserve">TTY users call: 711 </w:t>
            </w:r>
          </w:p>
          <w:bookmarkEnd w:id="3"/>
          <w:p w14:paraId="464DE075" w14:textId="77777777" w:rsidR="007F2599" w:rsidRPr="007F2599" w:rsidRDefault="007F2599" w:rsidP="007F2599">
            <w:pPr>
              <w:pStyle w:val="BlockPara"/>
              <w:spacing w:before="0" w:after="0"/>
              <w:rPr>
                <w:rFonts w:asciiTheme="minorHAnsi" w:hAnsiTheme="minorHAnsi" w:cstheme="minorHAnsi"/>
                <w:color w:val="000000" w:themeColor="text1"/>
                <w:szCs w:val="24"/>
              </w:rPr>
            </w:pPr>
          </w:p>
          <w:p w14:paraId="34A8B635" w14:textId="2C6035F2" w:rsidR="007F2599" w:rsidRPr="007F2599" w:rsidRDefault="0070023B" w:rsidP="00DD31AB">
            <w:pPr>
              <w:pStyle w:val="BlockLabel"/>
              <w:jc w:val="center"/>
              <w:rPr>
                <w:rFonts w:asciiTheme="minorHAnsi" w:hAnsiTheme="minorHAnsi" w:cstheme="minorHAnsi"/>
                <w:color w:val="0070C0"/>
                <w:sz w:val="28"/>
                <w:szCs w:val="28"/>
              </w:rPr>
            </w:pPr>
            <w:bookmarkStart w:id="4" w:name="_Toc81482438"/>
            <w:bookmarkStart w:id="5" w:name="_Toc155863907"/>
            <w:bookmarkStart w:id="6" w:name="_Hlk160462099"/>
            <w:r>
              <w:rPr>
                <w:rFonts w:asciiTheme="minorHAnsi" w:hAnsiTheme="minorHAnsi" w:cstheme="minorHAnsi"/>
                <w:color w:val="0070C0"/>
                <w:sz w:val="28"/>
                <w:szCs w:val="28"/>
              </w:rPr>
              <w:t xml:space="preserve">Filing </w:t>
            </w:r>
            <w:r w:rsidR="007F2599" w:rsidRPr="007F2599">
              <w:rPr>
                <w:rFonts w:asciiTheme="minorHAnsi" w:hAnsiTheme="minorHAnsi" w:cstheme="minorHAnsi"/>
                <w:color w:val="0070C0"/>
                <w:sz w:val="28"/>
                <w:szCs w:val="28"/>
              </w:rPr>
              <w:t>Written Grievances</w:t>
            </w:r>
            <w:bookmarkEnd w:id="4"/>
            <w:bookmarkEnd w:id="5"/>
          </w:p>
          <w:p w14:paraId="061D34B9" w14:textId="77777777" w:rsidR="00DD31AB" w:rsidRDefault="007F2599" w:rsidP="007F2599">
            <w:pPr>
              <w:pStyle w:val="BlockPara"/>
              <w:rPr>
                <w:rFonts w:asciiTheme="minorHAnsi" w:hAnsiTheme="minorHAnsi" w:cstheme="minorHAnsi"/>
                <w:color w:val="000000" w:themeColor="text1"/>
                <w:szCs w:val="24"/>
              </w:rPr>
            </w:pPr>
            <w:r w:rsidRPr="007F2599">
              <w:rPr>
                <w:rFonts w:asciiTheme="minorHAnsi" w:hAnsiTheme="minorHAnsi" w:cstheme="minorHAnsi"/>
                <w:color w:val="000000" w:themeColor="text1"/>
                <w:szCs w:val="24"/>
              </w:rPr>
              <w:t>If a member requests the assistance of the Care Coordinator in filing a written grievance</w:t>
            </w:r>
            <w:r w:rsidR="00DD31AB">
              <w:rPr>
                <w:rFonts w:asciiTheme="minorHAnsi" w:hAnsiTheme="minorHAnsi" w:cstheme="minorHAnsi"/>
                <w:color w:val="000000" w:themeColor="text1"/>
                <w:szCs w:val="24"/>
              </w:rPr>
              <w:t>:</w:t>
            </w:r>
            <w:r w:rsidRPr="007F2599">
              <w:rPr>
                <w:rFonts w:asciiTheme="minorHAnsi" w:hAnsiTheme="minorHAnsi" w:cstheme="minorHAnsi"/>
                <w:color w:val="000000" w:themeColor="text1"/>
                <w:szCs w:val="24"/>
              </w:rPr>
              <w:t xml:space="preserve"> </w:t>
            </w:r>
          </w:p>
          <w:p w14:paraId="4762D097" w14:textId="4967464E" w:rsidR="007F2599" w:rsidRPr="007F2599" w:rsidRDefault="00DD31AB" w:rsidP="00DD31AB">
            <w:pPr>
              <w:pStyle w:val="BlockPara"/>
              <w:numPr>
                <w:ilvl w:val="0"/>
                <w:numId w:val="20"/>
              </w:numPr>
              <w:rPr>
                <w:rFonts w:asciiTheme="minorHAnsi" w:hAnsiTheme="minorHAnsi" w:cstheme="minorHAnsi"/>
                <w:color w:val="auto"/>
                <w:szCs w:val="24"/>
              </w:rPr>
            </w:pPr>
            <w:r>
              <w:rPr>
                <w:rFonts w:asciiTheme="minorHAnsi" w:hAnsiTheme="minorHAnsi" w:cstheme="minorHAnsi"/>
                <w:color w:val="000000" w:themeColor="text1"/>
                <w:szCs w:val="24"/>
              </w:rPr>
              <w:t>T</w:t>
            </w:r>
            <w:r w:rsidR="007F2599" w:rsidRPr="007F2599">
              <w:rPr>
                <w:rFonts w:asciiTheme="minorHAnsi" w:hAnsiTheme="minorHAnsi" w:cstheme="minorHAnsi"/>
                <w:color w:val="000000" w:themeColor="text1"/>
                <w:szCs w:val="24"/>
              </w:rPr>
              <w:t xml:space="preserve">he grievance should be transcribed in the member’s words and </w:t>
            </w:r>
            <w:r w:rsidR="007F2599" w:rsidRPr="007F2599">
              <w:rPr>
                <w:rFonts w:asciiTheme="minorHAnsi" w:hAnsiTheme="minorHAnsi" w:cstheme="minorHAnsi"/>
                <w:color w:val="auto"/>
                <w:szCs w:val="24"/>
              </w:rPr>
              <w:t xml:space="preserve">faxed to Blue Plus Appeals and Grievance department at 651-662-6287 within </w:t>
            </w:r>
            <w:r w:rsidR="007F2599" w:rsidRPr="00DD31AB">
              <w:rPr>
                <w:rFonts w:asciiTheme="minorHAnsi" w:hAnsiTheme="minorHAnsi" w:cstheme="minorHAnsi"/>
                <w:b/>
                <w:bCs/>
                <w:color w:val="auto"/>
                <w:szCs w:val="24"/>
              </w:rPr>
              <w:t>one business day</w:t>
            </w:r>
            <w:r w:rsidR="007F2599" w:rsidRPr="007F2599">
              <w:rPr>
                <w:rFonts w:asciiTheme="minorHAnsi" w:hAnsiTheme="minorHAnsi" w:cstheme="minorHAnsi"/>
                <w:color w:val="auto"/>
                <w:szCs w:val="24"/>
              </w:rPr>
              <w:t xml:space="preserve"> of the receipt of the grievance.  </w:t>
            </w:r>
          </w:p>
          <w:p w14:paraId="1733C776" w14:textId="77777777" w:rsidR="00DD31AB" w:rsidRDefault="007F2599" w:rsidP="00DD31AB">
            <w:pPr>
              <w:pStyle w:val="BlockPara"/>
              <w:numPr>
                <w:ilvl w:val="0"/>
                <w:numId w:val="20"/>
              </w:numPr>
              <w:spacing w:after="0"/>
              <w:rPr>
                <w:rFonts w:asciiTheme="minorHAnsi" w:hAnsiTheme="minorHAnsi" w:cstheme="minorHAnsi"/>
                <w:color w:val="auto"/>
                <w:szCs w:val="24"/>
              </w:rPr>
            </w:pPr>
            <w:r w:rsidRPr="007F2599">
              <w:rPr>
                <w:rFonts w:asciiTheme="minorHAnsi" w:hAnsiTheme="minorHAnsi" w:cstheme="minorHAnsi"/>
                <w:color w:val="auto"/>
                <w:szCs w:val="24"/>
              </w:rPr>
              <w:t>The information faxed to Blue Plus should include both the written grievance and all other pertinent information or</w:t>
            </w:r>
            <w:r w:rsidR="00DD31AB">
              <w:rPr>
                <w:rFonts w:asciiTheme="minorHAnsi" w:hAnsiTheme="minorHAnsi" w:cstheme="minorHAnsi"/>
                <w:color w:val="auto"/>
                <w:szCs w:val="24"/>
              </w:rPr>
              <w:t xml:space="preserve"> other applicable, related</w:t>
            </w:r>
            <w:r w:rsidRPr="007F2599">
              <w:rPr>
                <w:rFonts w:asciiTheme="minorHAnsi" w:hAnsiTheme="minorHAnsi" w:cstheme="minorHAnsi"/>
                <w:color w:val="auto"/>
                <w:szCs w:val="24"/>
              </w:rPr>
              <w:t xml:space="preserve"> documentation. </w:t>
            </w:r>
            <w:r w:rsidR="00DD31AB">
              <w:rPr>
                <w:rFonts w:asciiTheme="minorHAnsi" w:hAnsiTheme="minorHAnsi" w:cstheme="minorHAnsi"/>
                <w:color w:val="auto"/>
                <w:szCs w:val="24"/>
              </w:rPr>
              <w:t xml:space="preserve"> </w:t>
            </w:r>
          </w:p>
          <w:p w14:paraId="5F0CC4B3" w14:textId="29583B50" w:rsidR="00DD31AB" w:rsidRDefault="007F2599" w:rsidP="00DD31AB">
            <w:pPr>
              <w:pStyle w:val="BlockPara"/>
              <w:numPr>
                <w:ilvl w:val="0"/>
                <w:numId w:val="20"/>
              </w:numPr>
              <w:spacing w:after="0"/>
              <w:rPr>
                <w:rFonts w:asciiTheme="minorHAnsi" w:hAnsiTheme="minorHAnsi" w:cstheme="minorHAnsi"/>
                <w:color w:val="auto"/>
                <w:szCs w:val="24"/>
              </w:rPr>
            </w:pPr>
            <w:r w:rsidRPr="007F2599">
              <w:rPr>
                <w:rFonts w:asciiTheme="minorHAnsi" w:hAnsiTheme="minorHAnsi" w:cstheme="minorHAnsi"/>
                <w:color w:val="auto"/>
                <w:szCs w:val="24"/>
              </w:rPr>
              <w:t xml:space="preserve">Blue Plus may contact the </w:t>
            </w:r>
            <w:r w:rsidR="00DD31AB">
              <w:rPr>
                <w:rFonts w:asciiTheme="minorHAnsi" w:hAnsiTheme="minorHAnsi" w:cstheme="minorHAnsi"/>
                <w:color w:val="auto"/>
                <w:szCs w:val="24"/>
              </w:rPr>
              <w:t>D</w:t>
            </w:r>
            <w:r w:rsidRPr="007F2599">
              <w:rPr>
                <w:rFonts w:asciiTheme="minorHAnsi" w:hAnsiTheme="minorHAnsi" w:cstheme="minorHAnsi"/>
                <w:color w:val="auto"/>
                <w:szCs w:val="24"/>
              </w:rPr>
              <w:t>elegate for additional information during</w:t>
            </w:r>
            <w:r w:rsidR="00DD31AB">
              <w:rPr>
                <w:rFonts w:asciiTheme="minorHAnsi" w:hAnsiTheme="minorHAnsi" w:cstheme="minorHAnsi"/>
                <w:color w:val="auto"/>
                <w:szCs w:val="24"/>
              </w:rPr>
              <w:t xml:space="preserve"> the</w:t>
            </w:r>
            <w:r w:rsidRPr="007F2599">
              <w:rPr>
                <w:rFonts w:asciiTheme="minorHAnsi" w:hAnsiTheme="minorHAnsi" w:cstheme="minorHAnsi"/>
                <w:color w:val="auto"/>
                <w:szCs w:val="24"/>
              </w:rPr>
              <w:t xml:space="preserve"> investigation of the grievance. </w:t>
            </w:r>
          </w:p>
          <w:p w14:paraId="34E919AE" w14:textId="2F71CB57" w:rsidR="007F2599" w:rsidRPr="007F2599" w:rsidRDefault="007F2599" w:rsidP="00DD31AB">
            <w:pPr>
              <w:pStyle w:val="BlockPara"/>
              <w:numPr>
                <w:ilvl w:val="0"/>
                <w:numId w:val="20"/>
              </w:numPr>
              <w:spacing w:after="0"/>
              <w:rPr>
                <w:rFonts w:asciiTheme="minorHAnsi" w:hAnsiTheme="minorHAnsi" w:cstheme="minorHAnsi"/>
                <w:color w:val="auto"/>
                <w:szCs w:val="24"/>
              </w:rPr>
            </w:pPr>
            <w:r w:rsidRPr="007F2599">
              <w:rPr>
                <w:rFonts w:asciiTheme="minorHAnsi" w:hAnsiTheme="minorHAnsi" w:cstheme="minorHAnsi"/>
                <w:color w:val="auto"/>
                <w:szCs w:val="24"/>
              </w:rPr>
              <w:t xml:space="preserve">Documentation must be maintained </w:t>
            </w:r>
            <w:r w:rsidR="00DD31AB">
              <w:rPr>
                <w:rFonts w:asciiTheme="minorHAnsi" w:hAnsiTheme="minorHAnsi" w:cstheme="minorHAnsi"/>
                <w:color w:val="auto"/>
                <w:szCs w:val="24"/>
              </w:rPr>
              <w:t xml:space="preserve">in member’s </w:t>
            </w:r>
            <w:r w:rsidRPr="007F2599">
              <w:rPr>
                <w:rFonts w:asciiTheme="minorHAnsi" w:hAnsiTheme="minorHAnsi" w:cstheme="minorHAnsi"/>
                <w:color w:val="auto"/>
                <w:szCs w:val="24"/>
              </w:rPr>
              <w:t xml:space="preserve">file by the Delegate. </w:t>
            </w:r>
          </w:p>
          <w:bookmarkEnd w:id="6"/>
          <w:p w14:paraId="3553041B" w14:textId="77777777" w:rsidR="00CA04A0" w:rsidRDefault="00CA04A0" w:rsidP="00CA04A0"/>
          <w:p w14:paraId="67809B5E" w14:textId="77777777" w:rsidR="00CA04A0" w:rsidRDefault="00CA04A0" w:rsidP="00CA04A0"/>
          <w:p w14:paraId="5B40072C" w14:textId="77777777" w:rsidR="00CA04A0" w:rsidRDefault="00CA04A0" w:rsidP="007F2599"/>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7"/>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7" w:name="_Hlk132280772"/>
                          <w:bookmarkEnd w:id="7"/>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8" w:name="_Hlk132280772"/>
                    <w:bookmarkEnd w:id="8"/>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0BA5547" w:rsidR="00AF1D04" w:rsidRPr="00AF1D04" w:rsidRDefault="00430E14"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3-22-2024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0BA5547" w:rsidR="00AF1D04" w:rsidRPr="00AF1D04" w:rsidRDefault="00430E14"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3-22-2024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B3FC5"/>
    <w:multiLevelType w:val="hybridMultilevel"/>
    <w:tmpl w:val="C52A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B0059"/>
    <w:multiLevelType w:val="hybridMultilevel"/>
    <w:tmpl w:val="1980AFDC"/>
    <w:lvl w:ilvl="0" w:tplc="396437E4">
      <w:start w:val="1"/>
      <w:numFmt w:val="bullet"/>
      <w:lvlText w:val="•"/>
      <w:lvlJc w:val="left"/>
      <w:pPr>
        <w:tabs>
          <w:tab w:val="num" w:pos="720"/>
        </w:tabs>
        <w:ind w:left="720" w:hanging="360"/>
      </w:pPr>
      <w:rPr>
        <w:rFonts w:ascii="Arial" w:hAnsi="Arial" w:hint="default"/>
      </w:rPr>
    </w:lvl>
    <w:lvl w:ilvl="1" w:tplc="71AE7A94" w:tentative="1">
      <w:start w:val="1"/>
      <w:numFmt w:val="bullet"/>
      <w:lvlText w:val="•"/>
      <w:lvlJc w:val="left"/>
      <w:pPr>
        <w:tabs>
          <w:tab w:val="num" w:pos="1440"/>
        </w:tabs>
        <w:ind w:left="1440" w:hanging="360"/>
      </w:pPr>
      <w:rPr>
        <w:rFonts w:ascii="Arial" w:hAnsi="Arial" w:hint="default"/>
      </w:rPr>
    </w:lvl>
    <w:lvl w:ilvl="2" w:tplc="0C4060EA" w:tentative="1">
      <w:start w:val="1"/>
      <w:numFmt w:val="bullet"/>
      <w:lvlText w:val="•"/>
      <w:lvlJc w:val="left"/>
      <w:pPr>
        <w:tabs>
          <w:tab w:val="num" w:pos="2160"/>
        </w:tabs>
        <w:ind w:left="2160" w:hanging="360"/>
      </w:pPr>
      <w:rPr>
        <w:rFonts w:ascii="Arial" w:hAnsi="Arial" w:hint="default"/>
      </w:rPr>
    </w:lvl>
    <w:lvl w:ilvl="3" w:tplc="8982C2B4" w:tentative="1">
      <w:start w:val="1"/>
      <w:numFmt w:val="bullet"/>
      <w:lvlText w:val="•"/>
      <w:lvlJc w:val="left"/>
      <w:pPr>
        <w:tabs>
          <w:tab w:val="num" w:pos="2880"/>
        </w:tabs>
        <w:ind w:left="2880" w:hanging="360"/>
      </w:pPr>
      <w:rPr>
        <w:rFonts w:ascii="Arial" w:hAnsi="Arial" w:hint="default"/>
      </w:rPr>
    </w:lvl>
    <w:lvl w:ilvl="4" w:tplc="F4F4C792" w:tentative="1">
      <w:start w:val="1"/>
      <w:numFmt w:val="bullet"/>
      <w:lvlText w:val="•"/>
      <w:lvlJc w:val="left"/>
      <w:pPr>
        <w:tabs>
          <w:tab w:val="num" w:pos="3600"/>
        </w:tabs>
        <w:ind w:left="3600" w:hanging="360"/>
      </w:pPr>
      <w:rPr>
        <w:rFonts w:ascii="Arial" w:hAnsi="Arial" w:hint="default"/>
      </w:rPr>
    </w:lvl>
    <w:lvl w:ilvl="5" w:tplc="A618778E" w:tentative="1">
      <w:start w:val="1"/>
      <w:numFmt w:val="bullet"/>
      <w:lvlText w:val="•"/>
      <w:lvlJc w:val="left"/>
      <w:pPr>
        <w:tabs>
          <w:tab w:val="num" w:pos="4320"/>
        </w:tabs>
        <w:ind w:left="4320" w:hanging="360"/>
      </w:pPr>
      <w:rPr>
        <w:rFonts w:ascii="Arial" w:hAnsi="Arial" w:hint="default"/>
      </w:rPr>
    </w:lvl>
    <w:lvl w:ilvl="6" w:tplc="215C3032" w:tentative="1">
      <w:start w:val="1"/>
      <w:numFmt w:val="bullet"/>
      <w:lvlText w:val="•"/>
      <w:lvlJc w:val="left"/>
      <w:pPr>
        <w:tabs>
          <w:tab w:val="num" w:pos="5040"/>
        </w:tabs>
        <w:ind w:left="5040" w:hanging="360"/>
      </w:pPr>
      <w:rPr>
        <w:rFonts w:ascii="Arial" w:hAnsi="Arial" w:hint="default"/>
      </w:rPr>
    </w:lvl>
    <w:lvl w:ilvl="7" w:tplc="62CCC9A0" w:tentative="1">
      <w:start w:val="1"/>
      <w:numFmt w:val="bullet"/>
      <w:lvlText w:val="•"/>
      <w:lvlJc w:val="left"/>
      <w:pPr>
        <w:tabs>
          <w:tab w:val="num" w:pos="5760"/>
        </w:tabs>
        <w:ind w:left="5760" w:hanging="360"/>
      </w:pPr>
      <w:rPr>
        <w:rFonts w:ascii="Arial" w:hAnsi="Arial" w:hint="default"/>
      </w:rPr>
    </w:lvl>
    <w:lvl w:ilvl="8" w:tplc="A2284B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3D3A83"/>
    <w:multiLevelType w:val="hybridMultilevel"/>
    <w:tmpl w:val="C16CDE90"/>
    <w:lvl w:ilvl="0" w:tplc="04090001">
      <w:start w:val="1"/>
      <w:numFmt w:val="bullet"/>
      <w:lvlText w:val=""/>
      <w:lvlJc w:val="left"/>
      <w:pPr>
        <w:tabs>
          <w:tab w:val="num" w:pos="1080"/>
        </w:tabs>
        <w:ind w:left="1080" w:hanging="360"/>
      </w:pPr>
      <w:rPr>
        <w:rFonts w:ascii="Symbol" w:hAnsi="Symbol" w:cs="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6" w15:restartNumberingAfterBreak="0">
    <w:nsid w:val="657B67E8"/>
    <w:multiLevelType w:val="hybridMultilevel"/>
    <w:tmpl w:val="AB00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95638"/>
    <w:multiLevelType w:val="hybridMultilevel"/>
    <w:tmpl w:val="1FA4385C"/>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3"/>
  </w:num>
  <w:num w:numId="2" w16cid:durableId="1797331095">
    <w:abstractNumId w:val="8"/>
  </w:num>
  <w:num w:numId="3" w16cid:durableId="214856249">
    <w:abstractNumId w:val="11"/>
  </w:num>
  <w:num w:numId="4" w16cid:durableId="1499616861">
    <w:abstractNumId w:val="15"/>
  </w:num>
  <w:num w:numId="5" w16cid:durableId="2073769093">
    <w:abstractNumId w:val="0"/>
  </w:num>
  <w:num w:numId="6" w16cid:durableId="18362904">
    <w:abstractNumId w:val="19"/>
  </w:num>
  <w:num w:numId="7" w16cid:durableId="495341996">
    <w:abstractNumId w:val="20"/>
  </w:num>
  <w:num w:numId="8" w16cid:durableId="195433800">
    <w:abstractNumId w:val="1"/>
  </w:num>
  <w:num w:numId="9" w16cid:durableId="2131320421">
    <w:abstractNumId w:val="12"/>
  </w:num>
  <w:num w:numId="10" w16cid:durableId="292836173">
    <w:abstractNumId w:val="9"/>
  </w:num>
  <w:num w:numId="11" w16cid:durableId="590047722">
    <w:abstractNumId w:val="5"/>
  </w:num>
  <w:num w:numId="12" w16cid:durableId="1674527007">
    <w:abstractNumId w:val="7"/>
  </w:num>
  <w:num w:numId="13" w16cid:durableId="1073697651">
    <w:abstractNumId w:val="6"/>
  </w:num>
  <w:num w:numId="14" w16cid:durableId="1167403472">
    <w:abstractNumId w:val="14"/>
  </w:num>
  <w:num w:numId="15" w16cid:durableId="1282767395">
    <w:abstractNumId w:val="17"/>
  </w:num>
  <w:num w:numId="16" w16cid:durableId="974333673">
    <w:abstractNumId w:val="10"/>
  </w:num>
  <w:num w:numId="17" w16cid:durableId="1408067927">
    <w:abstractNumId w:val="4"/>
  </w:num>
  <w:num w:numId="18" w16cid:durableId="411662972">
    <w:abstractNumId w:val="2"/>
  </w:num>
  <w:num w:numId="19" w16cid:durableId="1572545191">
    <w:abstractNumId w:val="18"/>
  </w:num>
  <w:num w:numId="20" w16cid:durableId="1164970884">
    <w:abstractNumId w:val="16"/>
  </w:num>
  <w:num w:numId="21" w16cid:durableId="195896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222CB4"/>
    <w:rsid w:val="00287C94"/>
    <w:rsid w:val="002E7252"/>
    <w:rsid w:val="003C1F8E"/>
    <w:rsid w:val="00430E14"/>
    <w:rsid w:val="004D30F0"/>
    <w:rsid w:val="005413CA"/>
    <w:rsid w:val="005C7FFC"/>
    <w:rsid w:val="005E07CD"/>
    <w:rsid w:val="00605891"/>
    <w:rsid w:val="00661EAF"/>
    <w:rsid w:val="00667838"/>
    <w:rsid w:val="00690495"/>
    <w:rsid w:val="00696BE2"/>
    <w:rsid w:val="006B5D91"/>
    <w:rsid w:val="0070023B"/>
    <w:rsid w:val="007808B0"/>
    <w:rsid w:val="007A5F11"/>
    <w:rsid w:val="007F2599"/>
    <w:rsid w:val="0080562D"/>
    <w:rsid w:val="00887099"/>
    <w:rsid w:val="008877C2"/>
    <w:rsid w:val="00954AF8"/>
    <w:rsid w:val="00986E5D"/>
    <w:rsid w:val="00A16F35"/>
    <w:rsid w:val="00A24223"/>
    <w:rsid w:val="00A272D1"/>
    <w:rsid w:val="00AA1C20"/>
    <w:rsid w:val="00AB049B"/>
    <w:rsid w:val="00AD5757"/>
    <w:rsid w:val="00AF1D04"/>
    <w:rsid w:val="00BB1FFD"/>
    <w:rsid w:val="00BD6DF2"/>
    <w:rsid w:val="00C608E4"/>
    <w:rsid w:val="00CA04A0"/>
    <w:rsid w:val="00CA1E33"/>
    <w:rsid w:val="00CA2A1A"/>
    <w:rsid w:val="00CF49F1"/>
    <w:rsid w:val="00D5294C"/>
    <w:rsid w:val="00DD31AB"/>
    <w:rsid w:val="00EC4AA6"/>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paragraph" w:customStyle="1" w:styleId="BlockLabel">
    <w:name w:val="Block Label"/>
    <w:rsid w:val="007F2599"/>
    <w:pPr>
      <w:spacing w:before="80" w:after="80" w:line="240" w:lineRule="auto"/>
    </w:pPr>
    <w:rPr>
      <w:rFonts w:ascii="Tahoma" w:eastAsia="Times New Roman" w:hAnsi="Tahoma" w:cs="Times New Roman"/>
      <w:b/>
      <w:szCs w:val="20"/>
    </w:rPr>
  </w:style>
  <w:style w:type="paragraph" w:customStyle="1" w:styleId="BlockPara">
    <w:name w:val="Block Para"/>
    <w:link w:val="BlockParaChar1"/>
    <w:rsid w:val="007F2599"/>
    <w:pPr>
      <w:spacing w:before="80" w:after="80" w:line="240" w:lineRule="auto"/>
    </w:pPr>
    <w:rPr>
      <w:rFonts w:ascii="Times New Roman" w:eastAsia="Times New Roman" w:hAnsi="Times New Roman" w:cs="Times New Roman"/>
      <w:color w:val="000000"/>
      <w:sz w:val="24"/>
      <w:szCs w:val="20"/>
    </w:rPr>
  </w:style>
  <w:style w:type="paragraph" w:customStyle="1" w:styleId="Number">
    <w:name w:val="Number"/>
    <w:rsid w:val="007F2599"/>
    <w:pPr>
      <w:spacing w:before="80" w:after="80" w:line="240" w:lineRule="auto"/>
    </w:pPr>
    <w:rPr>
      <w:rFonts w:ascii="Times New Roman" w:eastAsia="Times New Roman" w:hAnsi="Times New Roman" w:cs="Times New Roman"/>
      <w:noProof/>
      <w:sz w:val="24"/>
      <w:szCs w:val="20"/>
    </w:rPr>
  </w:style>
  <w:style w:type="character" w:customStyle="1" w:styleId="BlockParaChar1">
    <w:name w:val="Block Para Char1"/>
    <w:link w:val="BlockPara"/>
    <w:rsid w:val="007F2599"/>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860006102">
      <w:bodyDiv w:val="1"/>
      <w:marLeft w:val="0"/>
      <w:marRight w:val="0"/>
      <w:marTop w:val="0"/>
      <w:marBottom w:val="0"/>
      <w:divBdr>
        <w:top w:val="none" w:sz="0" w:space="0" w:color="auto"/>
        <w:left w:val="none" w:sz="0" w:space="0" w:color="auto"/>
        <w:bottom w:val="none" w:sz="0" w:space="0" w:color="auto"/>
        <w:right w:val="none" w:sz="0" w:space="0" w:color="auto"/>
      </w:divBdr>
      <w:divsChild>
        <w:div w:id="171503500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216</Words>
  <Characters>1237</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4</cp:revision>
  <cp:lastPrinted>2023-04-13T19:37:00Z</cp:lastPrinted>
  <dcterms:created xsi:type="dcterms:W3CDTF">2024-03-18T20:47:00Z</dcterms:created>
  <dcterms:modified xsi:type="dcterms:W3CDTF">2024-03-22T12:24:00Z</dcterms:modified>
</cp:coreProperties>
</file>