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844"/>
      </w:tblGrid>
      <w:tr w:rsidR="00CA04A0" w14:paraId="42600EA8" w14:textId="77777777" w:rsidTr="00D72093">
        <w:trPr>
          <w:trHeight w:val="6662"/>
        </w:trPr>
        <w:tc>
          <w:tcPr>
            <w:tcW w:w="11844" w:type="dxa"/>
          </w:tcPr>
          <w:p w14:paraId="657AD1CF" w14:textId="155C05C9" w:rsidR="006A5116" w:rsidRPr="00851D0E" w:rsidRDefault="00C608E4" w:rsidP="006A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0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456B01C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55880</wp:posOffset>
                      </wp:positionV>
                      <wp:extent cx="7162800" cy="461010"/>
                      <wp:effectExtent l="0" t="0" r="0" b="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61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4D10AE6B" w:rsidR="00C608E4" w:rsidRPr="00C608E4" w:rsidRDefault="006A5116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MSHO &amp; MSC+ Guidelines Updates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pt;margin-top:4.4pt;width:564pt;height:3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" stroked="f">
                      <v:textbox>
                        <w:txbxContent>
                          <w:p w14:paraId="1D4BA1CD" w14:textId="4D10AE6B" w:rsidR="00C608E4" w:rsidRPr="00C608E4" w:rsidRDefault="006A5116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MSHO &amp; MSC+ Guidelines Updates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A5116" w:rsidRPr="00851D0E">
              <w:rPr>
                <w:rFonts w:ascii="Times New Roman" w:hAnsi="Times New Roman" w:cs="Times New Roman"/>
                <w:sz w:val="24"/>
                <w:szCs w:val="24"/>
              </w:rPr>
              <w:t>Dear Care Coordination Partners,</w:t>
            </w:r>
          </w:p>
          <w:p w14:paraId="33CFD10F" w14:textId="77777777" w:rsidR="006A5116" w:rsidRPr="00851D0E" w:rsidRDefault="006A5116" w:rsidP="006A5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404A4" w14:textId="77777777" w:rsidR="006A5116" w:rsidRPr="00851D0E" w:rsidRDefault="006A5116" w:rsidP="006A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0E">
              <w:rPr>
                <w:rFonts w:ascii="Times New Roman" w:hAnsi="Times New Roman" w:cs="Times New Roman"/>
                <w:sz w:val="24"/>
                <w:szCs w:val="24"/>
              </w:rPr>
              <w:t xml:space="preserve">The MSHO/MSC+ Care Coordination Guidelines were updated and posted to our </w:t>
            </w:r>
            <w:hyperlink r:id="rId7" w:history="1">
              <w:r w:rsidRPr="00851D0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Care Coordination website</w:t>
              </w:r>
            </w:hyperlink>
            <w:r w:rsidRPr="00851D0E">
              <w:rPr>
                <w:rFonts w:ascii="Times New Roman" w:hAnsi="Times New Roman" w:cs="Times New Roman"/>
                <w:sz w:val="24"/>
                <w:szCs w:val="24"/>
              </w:rPr>
              <w:t xml:space="preserve">.  The changes made to the guidelines are in </w:t>
            </w:r>
            <w:r w:rsidRPr="00851D0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red font</w:t>
            </w:r>
            <w:r w:rsidRPr="00851D0E">
              <w:rPr>
                <w:rFonts w:ascii="Times New Roman" w:hAnsi="Times New Roman" w:cs="Times New Roman"/>
                <w:sz w:val="24"/>
                <w:szCs w:val="24"/>
              </w:rPr>
              <w:t xml:space="preserve"> accessible via clicking on the </w:t>
            </w:r>
            <w:r w:rsidRPr="00851D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red </w:t>
            </w:r>
            <w:r w:rsidRPr="00851D0E">
              <w:rPr>
                <w:rFonts w:ascii="Times New Roman" w:hAnsi="Times New Roman" w:cs="Times New Roman"/>
                <w:sz w:val="24"/>
                <w:szCs w:val="24"/>
              </w:rPr>
              <w:t xml:space="preserve">sections in the Table of Contents and throughout the documents to make it easier to review.  </w:t>
            </w:r>
          </w:p>
          <w:p w14:paraId="3A6A4696" w14:textId="77777777" w:rsidR="006A5116" w:rsidRPr="00851D0E" w:rsidRDefault="006A5116" w:rsidP="006A5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2B4FF" w14:textId="77777777" w:rsidR="006A5116" w:rsidRPr="00851D0E" w:rsidRDefault="006A5116" w:rsidP="006A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0E">
              <w:rPr>
                <w:rFonts w:ascii="Times New Roman" w:hAnsi="Times New Roman" w:cs="Times New Roman"/>
                <w:sz w:val="24"/>
                <w:szCs w:val="24"/>
              </w:rPr>
              <w:t>The following sections and/or sub-sections have updates:</w:t>
            </w:r>
          </w:p>
          <w:p w14:paraId="40865F92" w14:textId="77777777" w:rsidR="006A5116" w:rsidRPr="00851D0E" w:rsidRDefault="006A5116" w:rsidP="006A5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D4212" w14:textId="77777777" w:rsidR="006A5116" w:rsidRPr="00851D0E" w:rsidRDefault="006A5116" w:rsidP="006A511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1D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Community Guidelines</w:t>
            </w:r>
          </w:p>
          <w:p w14:paraId="638F7FD8" w14:textId="5E674967" w:rsidR="006A5116" w:rsidRPr="00851D0E" w:rsidRDefault="00851D0E" w:rsidP="00851D0E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5245631"/>
            <w:r w:rsidRPr="00851D0E">
              <w:rPr>
                <w:rFonts w:ascii="Times New Roman" w:hAnsi="Times New Roman" w:cs="Times New Roman"/>
                <w:sz w:val="24"/>
                <w:szCs w:val="24"/>
              </w:rPr>
              <w:t>Contact Information</w:t>
            </w:r>
            <w:r w:rsidR="006D07AD">
              <w:rPr>
                <w:rFonts w:ascii="Times New Roman" w:hAnsi="Times New Roman" w:cs="Times New Roman"/>
                <w:sz w:val="24"/>
                <w:szCs w:val="24"/>
              </w:rPr>
              <w:t xml:space="preserve">: removed and replaced with the link to our </w:t>
            </w:r>
            <w:hyperlink r:id="rId8" w:history="1">
              <w:r w:rsidR="006D07AD" w:rsidRPr="006D07AD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Blue Plus MSHO MSC+ Key Contacts</w:t>
              </w:r>
            </w:hyperlink>
            <w:r w:rsidR="006D07AD">
              <w:rPr>
                <w:rFonts w:ascii="Times New Roman" w:hAnsi="Times New Roman" w:cs="Times New Roman"/>
                <w:sz w:val="24"/>
                <w:szCs w:val="24"/>
              </w:rPr>
              <w:t xml:space="preserve"> resource. </w:t>
            </w:r>
          </w:p>
          <w:p w14:paraId="6DD57842" w14:textId="7CE3CFBE" w:rsidR="00851D0E" w:rsidRPr="00851D0E" w:rsidRDefault="00851D0E" w:rsidP="00851D0E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D0E">
              <w:rPr>
                <w:rFonts w:ascii="Times New Roman" w:hAnsi="Times New Roman" w:cs="Times New Roman"/>
                <w:sz w:val="24"/>
                <w:szCs w:val="24"/>
              </w:rPr>
              <w:t>Definitions</w:t>
            </w:r>
          </w:p>
          <w:bookmarkEnd w:id="0"/>
          <w:p w14:paraId="4E2C5D14" w14:textId="4E1CAC67" w:rsidR="00851D0E" w:rsidRDefault="00851D0E" w:rsidP="00851D0E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C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New: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Summary of Requirements &amp; Timelines (at-a-glance grids by living arrangement)</w:t>
            </w:r>
          </w:p>
          <w:p w14:paraId="7E87670D" w14:textId="6C192A7E" w:rsidR="00E7185D" w:rsidRPr="00E7185D" w:rsidRDefault="00F4286C" w:rsidP="00E7185D">
            <w:pPr>
              <w:pStyle w:val="ListParagraph"/>
              <w:numPr>
                <w:ilvl w:val="1"/>
                <w:numId w:val="19"/>
              </w:num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Also created separate At-A-Glance resource located on the website under Community Guidelines</w:t>
            </w:r>
          </w:p>
          <w:p w14:paraId="2F0706B1" w14:textId="598216BA" w:rsidR="00F4286C" w:rsidRPr="00F4286C" w:rsidRDefault="00E7185D" w:rsidP="00E7185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AB1C8D" wp14:editId="67ADC0E2">
                  <wp:extent cx="3760668" cy="1017905"/>
                  <wp:effectExtent l="152400" t="152400" r="354330" b="353695"/>
                  <wp:docPr id="4713069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30698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1181" cy="1026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9DE1163" w14:textId="0A8489FC" w:rsidR="00F00FD3" w:rsidRPr="00F00FD3" w:rsidRDefault="00F00FD3" w:rsidP="00851D0E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0F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New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Model of Care/</w:t>
            </w:r>
            <w:r w:rsidRPr="00F00F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process change: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update has been made to our Model of Care allowing </w:t>
            </w:r>
            <w:r w:rsidR="00E7185D">
              <w:rPr>
                <w:rFonts w:ascii="Times New Roman" w:hAnsi="Times New Roman" w:cs="Times New Roman"/>
                <w:sz w:val="24"/>
                <w:szCs w:val="24"/>
              </w:rPr>
              <w:t xml:space="preserve">mid-year visits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 members </w:t>
            </w:r>
            <w:r w:rsidR="00E7185D">
              <w:rPr>
                <w:rFonts w:ascii="Times New Roman" w:hAnsi="Times New Roman" w:cs="Times New Roman"/>
                <w:sz w:val="24"/>
                <w:szCs w:val="24"/>
              </w:rPr>
              <w:t xml:space="preserve">to be completed telephonically. </w:t>
            </w:r>
            <w:r w:rsidR="00E7185D" w:rsidRPr="00F00FD3">
              <w:rPr>
                <w:rFonts w:ascii="Times New Roman" w:hAnsi="Times New Roman" w:cs="Times New Roman"/>
                <w:sz w:val="24"/>
                <w:szCs w:val="24"/>
              </w:rPr>
              <w:t xml:space="preserve"> See </w:t>
            </w:r>
            <w:r w:rsidR="00E7185D" w:rsidRPr="00F00F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Mid-Year Contact Requirements: Elderly Waiver &amp; Community Well </w:t>
            </w:r>
            <w:r w:rsidR="00E71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="00E7185D" w:rsidRPr="00F00F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embers section</w:t>
            </w:r>
            <w:r w:rsidR="00E71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7185D">
              <w:rPr>
                <w:rFonts w:ascii="Times New Roman" w:hAnsi="Times New Roman" w:cs="Times New Roman"/>
                <w:sz w:val="24"/>
                <w:szCs w:val="24"/>
              </w:rPr>
              <w:t>for guidance.</w:t>
            </w:r>
          </w:p>
          <w:p w14:paraId="7E193F76" w14:textId="600C7B2B" w:rsidR="00851D0E" w:rsidRDefault="004B5C63" w:rsidP="00851D0E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C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New: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Elderly Waiver Remote Assessments</w:t>
            </w:r>
          </w:p>
          <w:p w14:paraId="36647F53" w14:textId="150B8E1B" w:rsidR="00E12837" w:rsidRDefault="00E12837" w:rsidP="00851D0E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837">
              <w:rPr>
                <w:rFonts w:ascii="Times New Roman" w:hAnsi="Times New Roman" w:cs="Times New Roman"/>
                <w:sz w:val="24"/>
                <w:szCs w:val="24"/>
              </w:rPr>
              <w:t>Entry of LTC Screening Document information into MMIS</w:t>
            </w:r>
          </w:p>
          <w:p w14:paraId="312270B6" w14:textId="6F554C7E" w:rsidR="004B5C63" w:rsidRDefault="004B5C63" w:rsidP="00851D0E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PCA Authorization Processes</w:t>
            </w:r>
          </w:p>
          <w:p w14:paraId="7A0DE9B5" w14:textId="77777777" w:rsidR="00E7185D" w:rsidRPr="00E7185D" w:rsidRDefault="00E7185D" w:rsidP="00E7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D4B2F" w14:textId="5417AEC0" w:rsidR="006C3B10" w:rsidRDefault="006C3B10" w:rsidP="00851D0E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EW Specialized Equipment and Supplies (T2029)</w:t>
            </w:r>
            <w:r w:rsidR="00D53E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1D9A">
              <w:rPr>
                <w:rFonts w:ascii="Times New Roman" w:hAnsi="Times New Roman" w:cs="Times New Roman"/>
                <w:sz w:val="24"/>
                <w:szCs w:val="24"/>
              </w:rPr>
              <w:t xml:space="preserve">This section removed.  Guidance for this process 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 incorporated into a new stand-alone document:  </w:t>
            </w:r>
            <w:r w:rsidRPr="00D53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EW T2029 DME Payor Determination Guidelines and Checklist 1-8-202</w:t>
            </w:r>
            <w:r w:rsidR="00D53E18" w:rsidRPr="00D53E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This</w:t>
            </w:r>
            <w:r w:rsidR="0027090F">
              <w:rPr>
                <w:rFonts w:ascii="Times New Roman" w:hAnsi="Times New Roman" w:cs="Times New Roman"/>
                <w:sz w:val="24"/>
                <w:szCs w:val="24"/>
              </w:rPr>
              <w:t xml:space="preserve"> document and 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updated T2029 Guide</w:t>
            </w:r>
            <w:r w:rsidR="0027090F">
              <w:rPr>
                <w:rFonts w:ascii="Times New Roman" w:hAnsi="Times New Roman" w:cs="Times New Roman"/>
                <w:sz w:val="24"/>
                <w:szCs w:val="24"/>
              </w:rPr>
              <w:t xml:space="preserve"> has been moved from the Bridgeview page to the Care Coordination page of the website.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90F">
              <w:rPr>
                <w:rFonts w:ascii="Times New Roman" w:hAnsi="Times New Roman" w:cs="Times New Roman"/>
                <w:sz w:val="24"/>
                <w:szCs w:val="24"/>
              </w:rPr>
              <w:t>See below.</w:t>
            </w:r>
          </w:p>
          <w:p w14:paraId="0516F583" w14:textId="2FF5F3B0" w:rsidR="00C57567" w:rsidRPr="00851D0E" w:rsidRDefault="0027090F" w:rsidP="00D7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83691D" wp14:editId="66034091">
                  <wp:extent cx="3942767" cy="3067878"/>
                  <wp:effectExtent l="152400" t="152400" r="343535" b="361315"/>
                  <wp:docPr id="2984328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7544" cy="3094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F0529F6" w14:textId="77777777" w:rsidR="003949FF" w:rsidRDefault="003949FF" w:rsidP="003949FF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2">
              <w:rPr>
                <w:rFonts w:ascii="Times New Roman" w:hAnsi="Times New Roman" w:cs="Times New Roman"/>
                <w:sz w:val="24"/>
                <w:szCs w:val="24"/>
              </w:rPr>
              <w:t>Authorization Process for Lift Chairs</w:t>
            </w:r>
          </w:p>
          <w:p w14:paraId="42CFC0AB" w14:textId="3AE365D9" w:rsidR="00F00FD3" w:rsidRPr="00F00FD3" w:rsidRDefault="00F00FD3" w:rsidP="00F00FD3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Transitions of Care (TOC)</w:t>
            </w:r>
          </w:p>
          <w:p w14:paraId="1650163D" w14:textId="44E29089" w:rsidR="00D72093" w:rsidRDefault="00D72093" w:rsidP="00D72093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9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New: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Transfers after disenrollment</w:t>
            </w:r>
          </w:p>
          <w:p w14:paraId="1B5FD947" w14:textId="33BB8798" w:rsidR="003A2B8A" w:rsidRDefault="003A2B8A" w:rsidP="00D72093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8A">
              <w:rPr>
                <w:rFonts w:ascii="Times New Roman" w:hAnsi="Times New Roman" w:cs="Times New Roman"/>
                <w:sz w:val="24"/>
                <w:szCs w:val="24"/>
              </w:rPr>
              <w:t>90 Day Grace Period (MSHO only)</w:t>
            </w:r>
          </w:p>
          <w:p w14:paraId="4252F8A6" w14:textId="77777777" w:rsidR="00D72093" w:rsidRPr="00D72093" w:rsidRDefault="00D72093" w:rsidP="00D72093">
            <w:pPr>
              <w:pStyle w:val="ListParagraph"/>
              <w:spacing w:before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87F47" w14:textId="01A4474D" w:rsidR="006A5116" w:rsidRDefault="006A5116" w:rsidP="006A511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1D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Nursing Home Guidelines</w:t>
            </w:r>
          </w:p>
          <w:p w14:paraId="28241D20" w14:textId="4A4DEB4F" w:rsidR="00A87999" w:rsidRPr="006239BD" w:rsidRDefault="00A87999" w:rsidP="006239BD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D0E">
              <w:rPr>
                <w:rFonts w:ascii="Times New Roman" w:hAnsi="Times New Roman" w:cs="Times New Roman"/>
                <w:sz w:val="24"/>
                <w:szCs w:val="24"/>
              </w:rPr>
              <w:t>Contact Information</w:t>
            </w:r>
            <w:r w:rsidR="006D07AD">
              <w:rPr>
                <w:rFonts w:ascii="Times New Roman" w:hAnsi="Times New Roman" w:cs="Times New Roman"/>
                <w:sz w:val="24"/>
                <w:szCs w:val="24"/>
              </w:rPr>
              <w:t xml:space="preserve">: removed and replaced with the link to our </w:t>
            </w:r>
            <w:hyperlink r:id="rId11" w:history="1">
              <w:r w:rsidR="006D07AD" w:rsidRPr="006D07AD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Blue Plus MSHO MSC+ Key Contacts</w:t>
              </w:r>
            </w:hyperlink>
            <w:r w:rsidR="006D07AD" w:rsidRPr="006D07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D07AD">
              <w:rPr>
                <w:rFonts w:ascii="Times New Roman" w:hAnsi="Times New Roman" w:cs="Times New Roman"/>
                <w:sz w:val="24"/>
                <w:szCs w:val="24"/>
              </w:rPr>
              <w:t>resource.</w:t>
            </w:r>
          </w:p>
          <w:p w14:paraId="0C7E119F" w14:textId="77777777" w:rsidR="00A87999" w:rsidRDefault="00A87999" w:rsidP="00A87999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D0E">
              <w:rPr>
                <w:rFonts w:ascii="Times New Roman" w:hAnsi="Times New Roman" w:cs="Times New Roman"/>
                <w:sz w:val="24"/>
                <w:szCs w:val="24"/>
              </w:rPr>
              <w:t>Definitions</w:t>
            </w:r>
          </w:p>
          <w:p w14:paraId="70824AD1" w14:textId="7DA9C7D3" w:rsidR="00D53E18" w:rsidRPr="00D53E18" w:rsidRDefault="00D53E18" w:rsidP="00D53E18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Blue Plus members living in a Veteran Administration Nursing Home</w:t>
            </w:r>
          </w:p>
          <w:p w14:paraId="74D1DF8C" w14:textId="0D14614F" w:rsidR="00A87999" w:rsidRDefault="00A87999" w:rsidP="00A87999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Nursing Home/ICF Product Change</w:t>
            </w:r>
          </w:p>
          <w:p w14:paraId="7FE76D19" w14:textId="4E6A221C" w:rsidR="006A5116" w:rsidRDefault="00A87999" w:rsidP="006A5116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9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New: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Transfers after disenrollment</w:t>
            </w:r>
          </w:p>
          <w:p w14:paraId="44E236D4" w14:textId="77777777" w:rsidR="00D72093" w:rsidRPr="00D72093" w:rsidRDefault="00D72093" w:rsidP="00D72093">
            <w:pPr>
              <w:pStyle w:val="ListParagraph"/>
              <w:spacing w:before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0072C" w14:textId="3C4D9A9A" w:rsidR="00D72093" w:rsidRPr="0027090F" w:rsidRDefault="006A5116" w:rsidP="00D7209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3672396"/>
            <w:r w:rsidRPr="00851D0E">
              <w:rPr>
                <w:rFonts w:ascii="Times New Roman" w:hAnsi="Times New Roman" w:cs="Times New Roman"/>
                <w:sz w:val="24"/>
                <w:szCs w:val="24"/>
              </w:rPr>
              <w:t>If you have any questions, please contact your Partner Relations Consultant.</w:t>
            </w:r>
            <w:bookmarkEnd w:id="1"/>
          </w:p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12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2" w:name="_Hlk132280772"/>
                          <w:bookmarkEnd w:id="2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65CF55ED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Wendy Schultz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4" w:name="_Hlk132280772"/>
                    <w:bookmarkEnd w:id="4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65CF55ED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Wendy Schultz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DF12C83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20B12601" w:rsidR="00AF1D04" w:rsidRPr="00AF1D04" w:rsidRDefault="00D72093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  <w:t>1-12-2024</w:t>
                          </w:r>
                        </w:p>
                        <w:p w14:paraId="08E56377" w14:textId="77777777" w:rsidR="00AF1D04" w:rsidRDefault="00AF1D0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20B12601" w:rsidR="00AF1D04" w:rsidRPr="00AF1D04" w:rsidRDefault="00D72093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  <w:t>1-12-2024</w:t>
                    </w:r>
                  </w:p>
                  <w:p w14:paraId="08E56377" w14:textId="77777777" w:rsidR="00AF1D04" w:rsidRDefault="00AF1D04"/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184854"/>
    <w:multiLevelType w:val="hybridMultilevel"/>
    <w:tmpl w:val="87184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A741E"/>
    <w:multiLevelType w:val="hybridMultilevel"/>
    <w:tmpl w:val="E6DC18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725C5"/>
    <w:multiLevelType w:val="hybridMultilevel"/>
    <w:tmpl w:val="1F8C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2"/>
  </w:num>
  <w:num w:numId="2" w16cid:durableId="1797331095">
    <w:abstractNumId w:val="5"/>
  </w:num>
  <w:num w:numId="3" w16cid:durableId="214856249">
    <w:abstractNumId w:val="10"/>
  </w:num>
  <w:num w:numId="4" w16cid:durableId="1499616861">
    <w:abstractNumId w:val="15"/>
  </w:num>
  <w:num w:numId="5" w16cid:durableId="2073769093">
    <w:abstractNumId w:val="0"/>
  </w:num>
  <w:num w:numId="6" w16cid:durableId="18362904">
    <w:abstractNumId w:val="17"/>
  </w:num>
  <w:num w:numId="7" w16cid:durableId="495341996">
    <w:abstractNumId w:val="18"/>
  </w:num>
  <w:num w:numId="8" w16cid:durableId="195433800">
    <w:abstractNumId w:val="1"/>
  </w:num>
  <w:num w:numId="9" w16cid:durableId="2131320421">
    <w:abstractNumId w:val="11"/>
  </w:num>
  <w:num w:numId="10" w16cid:durableId="292836173">
    <w:abstractNumId w:val="6"/>
  </w:num>
  <w:num w:numId="11" w16cid:durableId="590047722">
    <w:abstractNumId w:val="2"/>
  </w:num>
  <w:num w:numId="12" w16cid:durableId="1674527007">
    <w:abstractNumId w:val="4"/>
  </w:num>
  <w:num w:numId="13" w16cid:durableId="1073697651">
    <w:abstractNumId w:val="3"/>
  </w:num>
  <w:num w:numId="14" w16cid:durableId="1167403472">
    <w:abstractNumId w:val="14"/>
  </w:num>
  <w:num w:numId="15" w16cid:durableId="1282767395">
    <w:abstractNumId w:val="16"/>
  </w:num>
  <w:num w:numId="16" w16cid:durableId="974333673">
    <w:abstractNumId w:val="8"/>
  </w:num>
  <w:num w:numId="17" w16cid:durableId="270168792">
    <w:abstractNumId w:val="7"/>
  </w:num>
  <w:num w:numId="18" w16cid:durableId="92633144">
    <w:abstractNumId w:val="9"/>
  </w:num>
  <w:num w:numId="19" w16cid:durableId="4597648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1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0E1D9A"/>
    <w:rsid w:val="000F102A"/>
    <w:rsid w:val="001238A9"/>
    <w:rsid w:val="00222CB4"/>
    <w:rsid w:val="0027090F"/>
    <w:rsid w:val="00287C94"/>
    <w:rsid w:val="002E7252"/>
    <w:rsid w:val="003949FF"/>
    <w:rsid w:val="003A2B8A"/>
    <w:rsid w:val="003C1F8E"/>
    <w:rsid w:val="004B5C63"/>
    <w:rsid w:val="004D30F0"/>
    <w:rsid w:val="004E7F0A"/>
    <w:rsid w:val="005413CA"/>
    <w:rsid w:val="005C7FFC"/>
    <w:rsid w:val="005E07CD"/>
    <w:rsid w:val="00605891"/>
    <w:rsid w:val="006239BD"/>
    <w:rsid w:val="00667838"/>
    <w:rsid w:val="00690495"/>
    <w:rsid w:val="00696BE2"/>
    <w:rsid w:val="006A5116"/>
    <w:rsid w:val="006B5D91"/>
    <w:rsid w:val="006C3B10"/>
    <w:rsid w:val="006D07AD"/>
    <w:rsid w:val="007808B0"/>
    <w:rsid w:val="0080562D"/>
    <w:rsid w:val="00812542"/>
    <w:rsid w:val="0081268F"/>
    <w:rsid w:val="00851D0E"/>
    <w:rsid w:val="00887099"/>
    <w:rsid w:val="008877C2"/>
    <w:rsid w:val="00954AF8"/>
    <w:rsid w:val="00986E5D"/>
    <w:rsid w:val="00987A3E"/>
    <w:rsid w:val="00A16F35"/>
    <w:rsid w:val="00A24223"/>
    <w:rsid w:val="00A87999"/>
    <w:rsid w:val="00AB049B"/>
    <w:rsid w:val="00AD5757"/>
    <w:rsid w:val="00AF1D04"/>
    <w:rsid w:val="00B25B43"/>
    <w:rsid w:val="00B847DA"/>
    <w:rsid w:val="00BB1FFD"/>
    <w:rsid w:val="00BD6DF2"/>
    <w:rsid w:val="00BF0E87"/>
    <w:rsid w:val="00C57567"/>
    <w:rsid w:val="00C608E4"/>
    <w:rsid w:val="00CA04A0"/>
    <w:rsid w:val="00CA1E33"/>
    <w:rsid w:val="00CA2A1A"/>
    <w:rsid w:val="00CF49F1"/>
    <w:rsid w:val="00D5294C"/>
    <w:rsid w:val="00D53E18"/>
    <w:rsid w:val="00D64602"/>
    <w:rsid w:val="00D72093"/>
    <w:rsid w:val="00DD323D"/>
    <w:rsid w:val="00E12837"/>
    <w:rsid w:val="00E7185D"/>
    <w:rsid w:val="00E966B8"/>
    <w:rsid w:val="00EF45CD"/>
    <w:rsid w:val="00F00FD3"/>
    <w:rsid w:val="00F36B5F"/>
    <w:rsid w:val="00F4286C"/>
    <w:rsid w:val="00F5483A"/>
    <w:rsid w:val="00F610EE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239B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28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28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28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8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coordination.bluecrossmn.com/wp-content/uploads/2024/01/Blue-Plus-MSHO-MSC-Key-Contacts-1-1-2024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recoordination.bluecrossmn.com/care-coordination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recoordination.bluecrossmn.com/wp-content/uploads/2024/01/Blue-Plus-MSHO-MSC-Key-Contacts-1-1-2024.pd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3</Pages>
  <Words>336</Words>
  <Characters>1918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Flom, Kim</cp:lastModifiedBy>
  <cp:revision>20</cp:revision>
  <cp:lastPrinted>2023-04-13T19:37:00Z</cp:lastPrinted>
  <dcterms:created xsi:type="dcterms:W3CDTF">2023-12-29T21:00:00Z</dcterms:created>
  <dcterms:modified xsi:type="dcterms:W3CDTF">2024-01-12T15:34:00Z</dcterms:modified>
</cp:coreProperties>
</file>